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53D4E" w14:textId="662A0369" w:rsidR="007920DB" w:rsidRPr="00805A01" w:rsidRDefault="007920DB">
      <w:pPr>
        <w:rPr>
          <w:rFonts w:ascii="Arial" w:hAnsi="Arial" w:cs="Arial"/>
        </w:rPr>
      </w:pPr>
      <w:r w:rsidRPr="00805A01">
        <w:rPr>
          <w:rFonts w:ascii="Arial" w:hAnsi="Arial" w:cs="Arial"/>
          <w:noProof/>
        </w:rPr>
        <w:drawing>
          <wp:anchor distT="0" distB="0" distL="114300" distR="114300" simplePos="0" relativeHeight="251658240" behindDoc="0" locked="0" layoutInCell="1" allowOverlap="1" wp14:anchorId="36F17221" wp14:editId="329A9683">
            <wp:simplePos x="0" y="0"/>
            <wp:positionH relativeFrom="margin">
              <wp:posOffset>25400</wp:posOffset>
            </wp:positionH>
            <wp:positionV relativeFrom="paragraph">
              <wp:posOffset>-238125</wp:posOffset>
            </wp:positionV>
            <wp:extent cx="7205711" cy="1544080"/>
            <wp:effectExtent l="0" t="0" r="0" b="0"/>
            <wp:wrapNone/>
            <wp:docPr id="10585814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581437"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7205711" cy="1544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35C296" w14:textId="77777777" w:rsidR="007920DB" w:rsidRPr="00805A01" w:rsidRDefault="007920DB">
      <w:pPr>
        <w:rPr>
          <w:rFonts w:ascii="Arial" w:hAnsi="Arial" w:cs="Arial"/>
        </w:rPr>
      </w:pPr>
    </w:p>
    <w:p w14:paraId="361ED6DA" w14:textId="690E56EF" w:rsidR="002B5039" w:rsidRPr="00805A01" w:rsidRDefault="002B5039">
      <w:pPr>
        <w:rPr>
          <w:rFonts w:ascii="Arial" w:hAnsi="Arial" w:cs="Arial"/>
        </w:rPr>
      </w:pPr>
    </w:p>
    <w:p w14:paraId="684D6F75" w14:textId="77777777" w:rsidR="007920DB" w:rsidRPr="00805A01" w:rsidRDefault="007920DB">
      <w:pPr>
        <w:rPr>
          <w:rFonts w:ascii="Arial" w:hAnsi="Arial" w:cs="Arial"/>
        </w:rPr>
      </w:pPr>
    </w:p>
    <w:p w14:paraId="42D2C5EB" w14:textId="77777777" w:rsidR="007920DB" w:rsidRPr="00805A01" w:rsidRDefault="007920DB">
      <w:pPr>
        <w:rPr>
          <w:rFonts w:ascii="Arial" w:hAnsi="Arial" w:cs="Arial"/>
        </w:rPr>
      </w:pPr>
    </w:p>
    <w:p w14:paraId="40F9CA24" w14:textId="138037F5" w:rsidR="00805A01" w:rsidRPr="00111C4D" w:rsidRDefault="00805A01" w:rsidP="00805A01">
      <w:pPr>
        <w:rPr>
          <w:rFonts w:ascii="Poppins" w:hAnsi="Poppins" w:cs="Poppins"/>
          <w:b/>
          <w:bCs/>
          <w:sz w:val="28"/>
          <w:szCs w:val="28"/>
          <w:lang w:val="fr-CA"/>
        </w:rPr>
      </w:pPr>
      <w:r w:rsidRPr="00111C4D">
        <w:rPr>
          <w:rFonts w:ascii="Poppins" w:hAnsi="Poppins" w:cs="Poppins"/>
          <w:b/>
          <w:bCs/>
          <w:sz w:val="28"/>
          <w:szCs w:val="28"/>
          <w:lang w:val="fr-CA"/>
        </w:rPr>
        <w:t>Pil</w:t>
      </w:r>
      <w:r w:rsidR="00F3019C" w:rsidRPr="00111C4D">
        <w:rPr>
          <w:rFonts w:ascii="Poppins" w:hAnsi="Poppins" w:cs="Poppins"/>
          <w:b/>
          <w:bCs/>
          <w:sz w:val="28"/>
          <w:szCs w:val="28"/>
          <w:lang w:val="fr-CA"/>
        </w:rPr>
        <w:t>ier</w:t>
      </w:r>
      <w:r w:rsidRPr="00111C4D">
        <w:rPr>
          <w:rFonts w:ascii="Poppins" w:hAnsi="Poppins" w:cs="Poppins"/>
          <w:b/>
          <w:bCs/>
          <w:sz w:val="28"/>
          <w:szCs w:val="28"/>
          <w:lang w:val="fr-CA"/>
        </w:rPr>
        <w:t xml:space="preserve"> 3 – H</w:t>
      </w:r>
      <w:r w:rsidR="00F3019C" w:rsidRPr="00111C4D">
        <w:rPr>
          <w:rFonts w:ascii="Poppins" w:hAnsi="Poppins" w:cs="Poppins"/>
          <w:b/>
          <w:bCs/>
          <w:sz w:val="28"/>
          <w:szCs w:val="28"/>
          <w:lang w:val="fr-CA"/>
        </w:rPr>
        <w:t>umilité</w:t>
      </w:r>
    </w:p>
    <w:p w14:paraId="3B460341" w14:textId="6CC22678" w:rsidR="00F3019C" w:rsidRDefault="00F3019C" w:rsidP="00805A01">
      <w:pPr>
        <w:rPr>
          <w:rFonts w:ascii="Arial" w:hAnsi="Arial" w:cs="Arial"/>
          <w:lang w:val="fr-CA"/>
        </w:rPr>
      </w:pPr>
      <w:r w:rsidRPr="00F3019C">
        <w:rPr>
          <w:rFonts w:ascii="Arial" w:hAnsi="Arial" w:cs="Arial"/>
          <w:lang w:val="fr-CA"/>
        </w:rPr>
        <w:t>L'humilité est l'un des traits les plus sous-estimés et pourtant essentiels d'un leadership efficace.</w:t>
      </w:r>
      <w:r>
        <w:rPr>
          <w:rFonts w:ascii="Arial" w:hAnsi="Arial" w:cs="Arial"/>
          <w:lang w:val="fr-CA"/>
        </w:rPr>
        <w:t xml:space="preserve"> </w:t>
      </w:r>
      <w:r w:rsidRPr="00F3019C">
        <w:rPr>
          <w:rFonts w:ascii="Arial" w:hAnsi="Arial" w:cs="Arial"/>
          <w:lang w:val="fr-CA"/>
        </w:rPr>
        <w:t>Les leaders humbles s’efforcent de reconnaître les forces, les contributions, les compétences uniques et les connaissances des membres de leur équipe et de leurs collègues. Ils soulignent les réalisations des autres. Ce faisant, les leaders humbles créent des équipes qui sont très mobilisé</w:t>
      </w:r>
      <w:r w:rsidR="00AA42E3">
        <w:rPr>
          <w:rFonts w:ascii="Arial" w:hAnsi="Arial" w:cs="Arial"/>
          <w:lang w:val="fr-CA"/>
        </w:rPr>
        <w:t>e</w:t>
      </w:r>
      <w:r w:rsidRPr="00F3019C">
        <w:rPr>
          <w:rFonts w:ascii="Arial" w:hAnsi="Arial" w:cs="Arial"/>
          <w:lang w:val="fr-CA"/>
        </w:rPr>
        <w:t>s et encouragé</w:t>
      </w:r>
      <w:r w:rsidR="00AA42E3">
        <w:rPr>
          <w:rFonts w:ascii="Arial" w:hAnsi="Arial" w:cs="Arial"/>
          <w:lang w:val="fr-CA"/>
        </w:rPr>
        <w:t>e</w:t>
      </w:r>
      <w:r w:rsidRPr="00F3019C">
        <w:rPr>
          <w:rFonts w:ascii="Arial" w:hAnsi="Arial" w:cs="Arial"/>
          <w:lang w:val="fr-CA"/>
        </w:rPr>
        <w:t>s à donner le meilleur d'eux-mêmes.</w:t>
      </w:r>
      <w:r>
        <w:rPr>
          <w:rFonts w:ascii="Arial" w:hAnsi="Arial" w:cs="Arial"/>
          <w:lang w:val="fr-CA"/>
        </w:rPr>
        <w:t xml:space="preserve"> </w:t>
      </w:r>
    </w:p>
    <w:p w14:paraId="239CFA13" w14:textId="4E0A46B5" w:rsidR="00290531" w:rsidRPr="00F3019C" w:rsidRDefault="00F3019C" w:rsidP="00805A01">
      <w:pPr>
        <w:rPr>
          <w:rFonts w:ascii="Poppins" w:hAnsi="Poppins" w:cs="Poppins"/>
          <w:sz w:val="28"/>
          <w:szCs w:val="28"/>
          <w:lang w:val="fr-CA"/>
        </w:rPr>
      </w:pPr>
      <w:r w:rsidRPr="00F3019C">
        <w:rPr>
          <w:rFonts w:ascii="Poppins" w:hAnsi="Poppins" w:cs="Poppins"/>
          <w:b/>
          <w:bCs/>
          <w:sz w:val="28"/>
          <w:szCs w:val="28"/>
          <w:lang w:val="fr-CA"/>
        </w:rPr>
        <w:t>Le «</w:t>
      </w:r>
      <w:r w:rsidRPr="00F3019C">
        <w:rPr>
          <w:rFonts w:ascii="Times New Roman" w:hAnsi="Times New Roman" w:cs="Times New Roman"/>
          <w:b/>
          <w:bCs/>
          <w:sz w:val="28"/>
          <w:szCs w:val="28"/>
          <w:lang w:val="fr-CA"/>
        </w:rPr>
        <w:t> </w:t>
      </w:r>
      <w:r w:rsidRPr="00F3019C">
        <w:rPr>
          <w:rFonts w:ascii="Poppins" w:hAnsi="Poppins" w:cs="Poppins"/>
          <w:b/>
          <w:bCs/>
          <w:sz w:val="28"/>
          <w:szCs w:val="28"/>
          <w:lang w:val="fr-CA"/>
        </w:rPr>
        <w:t>pourquoi</w:t>
      </w:r>
      <w:r w:rsidRPr="00F3019C">
        <w:rPr>
          <w:rFonts w:ascii="Times New Roman" w:hAnsi="Times New Roman" w:cs="Times New Roman"/>
          <w:b/>
          <w:bCs/>
          <w:sz w:val="28"/>
          <w:szCs w:val="28"/>
          <w:lang w:val="fr-CA"/>
        </w:rPr>
        <w:t> </w:t>
      </w:r>
      <w:r w:rsidRPr="00F3019C">
        <w:rPr>
          <w:rFonts w:ascii="Poppins" w:hAnsi="Poppins" w:cs="Poppins"/>
          <w:b/>
          <w:bCs/>
          <w:sz w:val="28"/>
          <w:szCs w:val="28"/>
          <w:lang w:val="fr-CA"/>
        </w:rPr>
        <w:t xml:space="preserve">» </w:t>
      </w:r>
      <w:r w:rsidR="00805A01" w:rsidRPr="00F3019C">
        <w:rPr>
          <w:rFonts w:ascii="Poppins" w:hAnsi="Poppins" w:cs="Poppins"/>
          <w:b/>
          <w:bCs/>
          <w:sz w:val="28"/>
          <w:szCs w:val="28"/>
          <w:lang w:val="fr-CA"/>
        </w:rPr>
        <w:t xml:space="preserve">: </w:t>
      </w:r>
      <w:r w:rsidRPr="00F3019C">
        <w:rPr>
          <w:rFonts w:ascii="Poppins" w:hAnsi="Poppins" w:cs="Poppins"/>
          <w:b/>
          <w:bCs/>
          <w:sz w:val="28"/>
          <w:szCs w:val="28"/>
          <w:lang w:val="fr-CA"/>
        </w:rPr>
        <w:t>Preuves de l’impo</w:t>
      </w:r>
      <w:r>
        <w:rPr>
          <w:rFonts w:ascii="Poppins" w:hAnsi="Poppins" w:cs="Poppins"/>
          <w:b/>
          <w:bCs/>
          <w:sz w:val="28"/>
          <w:szCs w:val="28"/>
          <w:lang w:val="fr-CA"/>
        </w:rPr>
        <w:t xml:space="preserve">rtance de l’humilité </w:t>
      </w:r>
    </w:p>
    <w:p w14:paraId="4068D7F4" w14:textId="0351D047" w:rsidR="00290531" w:rsidRPr="00111C4D" w:rsidRDefault="00F3019C" w:rsidP="00805A01">
      <w:pPr>
        <w:rPr>
          <w:rFonts w:ascii="Arial" w:hAnsi="Arial" w:cs="Arial"/>
          <w:lang w:val="fr-CA"/>
        </w:rPr>
      </w:pPr>
      <w:r w:rsidRPr="00111C4D">
        <w:rPr>
          <w:rFonts w:ascii="Arial" w:hAnsi="Arial" w:cs="Arial"/>
          <w:lang w:val="fr-CA"/>
        </w:rPr>
        <w:t xml:space="preserve">Les avantages du leadership humble incluent : </w:t>
      </w:r>
    </w:p>
    <w:p w14:paraId="26CE8160" w14:textId="5706A319" w:rsidR="00805A01" w:rsidRPr="00F3019C" w:rsidRDefault="00F3019C" w:rsidP="00A822A1">
      <w:pPr>
        <w:numPr>
          <w:ilvl w:val="0"/>
          <w:numId w:val="24"/>
        </w:numPr>
        <w:ind w:left="720"/>
        <w:rPr>
          <w:rFonts w:ascii="Arial" w:hAnsi="Arial" w:cs="Arial"/>
          <w:lang w:val="fr-CA"/>
        </w:rPr>
      </w:pPr>
      <w:proofErr w:type="gramStart"/>
      <w:r w:rsidRPr="00F3019C">
        <w:rPr>
          <w:rFonts w:ascii="Arial" w:hAnsi="Arial" w:cs="Arial"/>
          <w:lang w:val="fr-CA"/>
        </w:rPr>
        <w:t>nou</w:t>
      </w:r>
      <w:r>
        <w:rPr>
          <w:rFonts w:ascii="Arial" w:hAnsi="Arial" w:cs="Arial"/>
          <w:lang w:val="fr-CA"/>
        </w:rPr>
        <w:t>r</w:t>
      </w:r>
      <w:r w:rsidRPr="00F3019C">
        <w:rPr>
          <w:rFonts w:ascii="Arial" w:hAnsi="Arial" w:cs="Arial"/>
          <w:lang w:val="fr-CA"/>
        </w:rPr>
        <w:t>rir</w:t>
      </w:r>
      <w:proofErr w:type="gramEnd"/>
      <w:r w:rsidRPr="00F3019C">
        <w:rPr>
          <w:rFonts w:ascii="Arial" w:hAnsi="Arial" w:cs="Arial"/>
          <w:lang w:val="fr-CA"/>
        </w:rPr>
        <w:t xml:space="preserve"> l’ambition (de </w:t>
      </w:r>
      <w:r w:rsidR="00805A01" w:rsidRPr="00F3019C">
        <w:rPr>
          <w:rFonts w:ascii="Arial" w:hAnsi="Arial" w:cs="Arial"/>
          <w:lang w:val="fr-CA"/>
        </w:rPr>
        <w:t>leadership) </w:t>
      </w:r>
      <w:r w:rsidRPr="00F3019C">
        <w:rPr>
          <w:rFonts w:ascii="Arial" w:hAnsi="Arial" w:cs="Arial"/>
          <w:lang w:val="fr-CA"/>
        </w:rPr>
        <w:t>che</w:t>
      </w:r>
      <w:r>
        <w:rPr>
          <w:rFonts w:ascii="Arial" w:hAnsi="Arial" w:cs="Arial"/>
          <w:lang w:val="fr-CA"/>
        </w:rPr>
        <w:t>z les autres;</w:t>
      </w:r>
    </w:p>
    <w:p w14:paraId="6B5EE0F6" w14:textId="34ABCA27" w:rsidR="00F3019C" w:rsidRDefault="00F3019C" w:rsidP="00F3019C">
      <w:pPr>
        <w:numPr>
          <w:ilvl w:val="0"/>
          <w:numId w:val="24"/>
        </w:numPr>
        <w:ind w:left="720"/>
        <w:rPr>
          <w:rFonts w:ascii="Arial" w:hAnsi="Arial" w:cs="Arial"/>
          <w:lang w:val="fr-CA"/>
        </w:rPr>
      </w:pPr>
      <w:proofErr w:type="gramStart"/>
      <w:r w:rsidRPr="00F3019C">
        <w:rPr>
          <w:rFonts w:ascii="Arial" w:hAnsi="Arial" w:cs="Arial"/>
          <w:lang w:val="fr-CA"/>
        </w:rPr>
        <w:t>stimuler</w:t>
      </w:r>
      <w:proofErr w:type="gramEnd"/>
      <w:r w:rsidRPr="00F3019C">
        <w:rPr>
          <w:rFonts w:ascii="Arial" w:hAnsi="Arial" w:cs="Arial"/>
          <w:lang w:val="fr-CA"/>
        </w:rPr>
        <w:t xml:space="preserve"> l’innovation</w:t>
      </w:r>
      <w:r>
        <w:rPr>
          <w:rFonts w:ascii="Arial" w:hAnsi="Arial" w:cs="Arial"/>
          <w:lang w:val="fr-CA"/>
        </w:rPr>
        <w:t>;</w:t>
      </w:r>
    </w:p>
    <w:p w14:paraId="06B39B7E" w14:textId="77777777" w:rsidR="00F3019C" w:rsidRDefault="00F3019C" w:rsidP="00F3019C">
      <w:pPr>
        <w:numPr>
          <w:ilvl w:val="0"/>
          <w:numId w:val="24"/>
        </w:numPr>
        <w:ind w:left="720"/>
        <w:rPr>
          <w:rFonts w:ascii="Arial" w:hAnsi="Arial" w:cs="Arial"/>
          <w:lang w:val="fr-CA"/>
        </w:rPr>
      </w:pPr>
      <w:proofErr w:type="gramStart"/>
      <w:r>
        <w:rPr>
          <w:rFonts w:ascii="Arial" w:hAnsi="Arial" w:cs="Arial"/>
          <w:lang w:val="fr-CA"/>
        </w:rPr>
        <w:t>s</w:t>
      </w:r>
      <w:r w:rsidRPr="00F3019C">
        <w:rPr>
          <w:rFonts w:ascii="Arial" w:hAnsi="Arial" w:cs="Arial"/>
          <w:lang w:val="fr-CA"/>
        </w:rPr>
        <w:t>timuler</w:t>
      </w:r>
      <w:proofErr w:type="gramEnd"/>
      <w:r w:rsidRPr="00F3019C">
        <w:rPr>
          <w:rFonts w:ascii="Arial" w:hAnsi="Arial" w:cs="Arial"/>
          <w:lang w:val="fr-CA"/>
        </w:rPr>
        <w:t xml:space="preserve"> des niveaux plus élevés de mobilisation des employés</w:t>
      </w:r>
      <w:r>
        <w:rPr>
          <w:rFonts w:ascii="Arial" w:hAnsi="Arial" w:cs="Arial"/>
          <w:lang w:val="fr-CA"/>
        </w:rPr>
        <w:t xml:space="preserve">; et </w:t>
      </w:r>
    </w:p>
    <w:p w14:paraId="093D7C88" w14:textId="59EA090E" w:rsidR="00F3019C" w:rsidRPr="00F3019C" w:rsidRDefault="00F3019C" w:rsidP="00F3019C">
      <w:pPr>
        <w:numPr>
          <w:ilvl w:val="0"/>
          <w:numId w:val="24"/>
        </w:numPr>
        <w:ind w:left="720"/>
        <w:rPr>
          <w:rFonts w:ascii="Arial" w:hAnsi="Arial" w:cs="Arial"/>
          <w:lang w:val="fr-CA"/>
        </w:rPr>
      </w:pPr>
      <w:proofErr w:type="gramStart"/>
      <w:r>
        <w:rPr>
          <w:rFonts w:ascii="Arial" w:hAnsi="Arial" w:cs="Arial"/>
          <w:lang w:val="fr-CA"/>
        </w:rPr>
        <w:t>a</w:t>
      </w:r>
      <w:r w:rsidRPr="00F3019C">
        <w:rPr>
          <w:rFonts w:ascii="Arial" w:hAnsi="Arial" w:cs="Arial"/>
          <w:lang w:val="fr-CA"/>
        </w:rPr>
        <w:t>ugmenter</w:t>
      </w:r>
      <w:proofErr w:type="gramEnd"/>
      <w:r w:rsidRPr="00F3019C">
        <w:rPr>
          <w:rFonts w:ascii="Arial" w:hAnsi="Arial" w:cs="Arial"/>
          <w:lang w:val="fr-CA"/>
        </w:rPr>
        <w:t xml:space="preserve"> l’efficacité globale du leadership</w:t>
      </w:r>
      <w:r>
        <w:rPr>
          <w:rFonts w:ascii="Arial" w:hAnsi="Arial" w:cs="Arial"/>
          <w:lang w:val="fr-CA"/>
        </w:rPr>
        <w:t>, incluant des niveaux plus élevés de :</w:t>
      </w:r>
    </w:p>
    <w:p w14:paraId="3EA3E71B" w14:textId="233B227E" w:rsidR="00805A01" w:rsidRPr="00F3019C" w:rsidRDefault="00F3019C" w:rsidP="00A822A1">
      <w:pPr>
        <w:numPr>
          <w:ilvl w:val="0"/>
          <w:numId w:val="35"/>
        </w:numPr>
        <w:rPr>
          <w:rFonts w:ascii="Arial" w:hAnsi="Arial" w:cs="Arial"/>
        </w:rPr>
      </w:pPr>
      <w:proofErr w:type="spellStart"/>
      <w:r>
        <w:rPr>
          <w:rFonts w:ascii="Arial" w:hAnsi="Arial" w:cs="Arial"/>
          <w:lang w:val="en-US"/>
        </w:rPr>
        <w:t>l’engagement</w:t>
      </w:r>
      <w:proofErr w:type="spellEnd"/>
      <w:r>
        <w:rPr>
          <w:rFonts w:ascii="Arial" w:hAnsi="Arial" w:cs="Arial"/>
          <w:lang w:val="en-US"/>
        </w:rPr>
        <w:t xml:space="preserve"> </w:t>
      </w:r>
      <w:proofErr w:type="spellStart"/>
      <w:proofErr w:type="gramStart"/>
      <w:r>
        <w:rPr>
          <w:rFonts w:ascii="Arial" w:hAnsi="Arial" w:cs="Arial"/>
          <w:lang w:val="en-US"/>
        </w:rPr>
        <w:t>affectif</w:t>
      </w:r>
      <w:proofErr w:type="spellEnd"/>
      <w:r>
        <w:rPr>
          <w:rFonts w:ascii="Arial" w:hAnsi="Arial" w:cs="Arial"/>
          <w:lang w:val="en-US"/>
        </w:rPr>
        <w:t>;</w:t>
      </w:r>
      <w:proofErr w:type="gramEnd"/>
    </w:p>
    <w:p w14:paraId="14F55928" w14:textId="7B59EF80" w:rsidR="00F3019C" w:rsidRPr="00F3019C" w:rsidRDefault="00F3019C" w:rsidP="00A822A1">
      <w:pPr>
        <w:numPr>
          <w:ilvl w:val="0"/>
          <w:numId w:val="35"/>
        </w:numPr>
        <w:rPr>
          <w:rFonts w:ascii="Arial" w:hAnsi="Arial" w:cs="Arial"/>
        </w:rPr>
      </w:pPr>
      <w:r>
        <w:rPr>
          <w:rFonts w:ascii="Arial" w:hAnsi="Arial" w:cs="Arial"/>
          <w:lang w:val="en-US"/>
        </w:rPr>
        <w:t xml:space="preserve">la </w:t>
      </w:r>
      <w:proofErr w:type="spellStart"/>
      <w:r>
        <w:rPr>
          <w:rFonts w:ascii="Arial" w:hAnsi="Arial" w:cs="Arial"/>
          <w:lang w:val="en-US"/>
        </w:rPr>
        <w:t>confiance</w:t>
      </w:r>
      <w:proofErr w:type="spellEnd"/>
      <w:r>
        <w:rPr>
          <w:rFonts w:ascii="Arial" w:hAnsi="Arial" w:cs="Arial"/>
          <w:lang w:val="en-US"/>
        </w:rPr>
        <w:t xml:space="preserve"> </w:t>
      </w:r>
      <w:proofErr w:type="gramStart"/>
      <w:r>
        <w:rPr>
          <w:rFonts w:ascii="Arial" w:hAnsi="Arial" w:cs="Arial"/>
          <w:lang w:val="en-US"/>
        </w:rPr>
        <w:t>affective;</w:t>
      </w:r>
      <w:proofErr w:type="gramEnd"/>
      <w:r>
        <w:rPr>
          <w:rFonts w:ascii="Arial" w:hAnsi="Arial" w:cs="Arial"/>
          <w:lang w:val="en-US"/>
        </w:rPr>
        <w:t xml:space="preserve"> </w:t>
      </w:r>
    </w:p>
    <w:p w14:paraId="6A7CED86" w14:textId="4605B817" w:rsidR="00F3019C" w:rsidRPr="00F3019C" w:rsidRDefault="00F3019C" w:rsidP="00A822A1">
      <w:pPr>
        <w:numPr>
          <w:ilvl w:val="0"/>
          <w:numId w:val="35"/>
        </w:numPr>
        <w:rPr>
          <w:rFonts w:ascii="Arial" w:hAnsi="Arial" w:cs="Arial"/>
        </w:rPr>
      </w:pPr>
      <w:r>
        <w:rPr>
          <w:rFonts w:ascii="Arial" w:hAnsi="Arial" w:cs="Arial"/>
          <w:lang w:val="en-US"/>
        </w:rPr>
        <w:t xml:space="preserve">la satisfaction </w:t>
      </w:r>
      <w:proofErr w:type="spellStart"/>
      <w:proofErr w:type="gramStart"/>
      <w:r>
        <w:rPr>
          <w:rFonts w:ascii="Arial" w:hAnsi="Arial" w:cs="Arial"/>
          <w:lang w:val="en-US"/>
        </w:rPr>
        <w:t>professionnelle</w:t>
      </w:r>
      <w:proofErr w:type="spellEnd"/>
      <w:r>
        <w:rPr>
          <w:rFonts w:ascii="Arial" w:hAnsi="Arial" w:cs="Arial"/>
          <w:lang w:val="en-US"/>
        </w:rPr>
        <w:t>;</w:t>
      </w:r>
      <w:proofErr w:type="gramEnd"/>
      <w:r>
        <w:rPr>
          <w:rFonts w:ascii="Arial" w:hAnsi="Arial" w:cs="Arial"/>
          <w:lang w:val="en-US"/>
        </w:rPr>
        <w:t xml:space="preserve"> </w:t>
      </w:r>
    </w:p>
    <w:p w14:paraId="74ECC13C" w14:textId="40742918" w:rsidR="00F3019C" w:rsidRPr="00F3019C" w:rsidRDefault="00F3019C" w:rsidP="00A822A1">
      <w:pPr>
        <w:numPr>
          <w:ilvl w:val="0"/>
          <w:numId w:val="35"/>
        </w:numPr>
        <w:rPr>
          <w:rFonts w:ascii="Arial" w:hAnsi="Arial" w:cs="Arial"/>
        </w:rPr>
      </w:pPr>
      <w:proofErr w:type="spellStart"/>
      <w:r>
        <w:rPr>
          <w:rFonts w:ascii="Arial" w:hAnsi="Arial" w:cs="Arial"/>
          <w:lang w:val="en-US"/>
        </w:rPr>
        <w:t>l’identification</w:t>
      </w:r>
      <w:proofErr w:type="spellEnd"/>
      <w:r>
        <w:rPr>
          <w:rFonts w:ascii="Arial" w:hAnsi="Arial" w:cs="Arial"/>
          <w:lang w:val="en-US"/>
        </w:rPr>
        <w:t xml:space="preserve"> </w:t>
      </w:r>
      <w:proofErr w:type="spellStart"/>
      <w:proofErr w:type="gramStart"/>
      <w:r>
        <w:rPr>
          <w:rFonts w:ascii="Arial" w:hAnsi="Arial" w:cs="Arial"/>
          <w:lang w:val="en-US"/>
        </w:rPr>
        <w:t>organisationnelle</w:t>
      </w:r>
      <w:proofErr w:type="spellEnd"/>
      <w:r>
        <w:rPr>
          <w:rFonts w:ascii="Arial" w:hAnsi="Arial" w:cs="Arial"/>
          <w:lang w:val="en-US"/>
        </w:rPr>
        <w:t>;</w:t>
      </w:r>
      <w:proofErr w:type="gramEnd"/>
    </w:p>
    <w:p w14:paraId="2814E42B" w14:textId="5A34F247" w:rsidR="00F3019C" w:rsidRPr="00805A01" w:rsidRDefault="00F3019C" w:rsidP="00A822A1">
      <w:pPr>
        <w:numPr>
          <w:ilvl w:val="0"/>
          <w:numId w:val="35"/>
        </w:numPr>
        <w:rPr>
          <w:rFonts w:ascii="Arial" w:hAnsi="Arial" w:cs="Arial"/>
        </w:rPr>
      </w:pPr>
      <w:proofErr w:type="spellStart"/>
      <w:r>
        <w:rPr>
          <w:rFonts w:ascii="Arial" w:hAnsi="Arial" w:cs="Arial"/>
          <w:lang w:val="en-US"/>
        </w:rPr>
        <w:t>l’autonomisation</w:t>
      </w:r>
      <w:proofErr w:type="spellEnd"/>
      <w:r>
        <w:rPr>
          <w:rFonts w:ascii="Arial" w:hAnsi="Arial" w:cs="Arial"/>
          <w:lang w:val="en-US"/>
        </w:rPr>
        <w:t xml:space="preserve"> </w:t>
      </w:r>
      <w:proofErr w:type="spellStart"/>
      <w:proofErr w:type="gramStart"/>
      <w:r>
        <w:rPr>
          <w:rFonts w:ascii="Arial" w:hAnsi="Arial" w:cs="Arial"/>
          <w:lang w:val="en-US"/>
        </w:rPr>
        <w:t>psychologique</w:t>
      </w:r>
      <w:proofErr w:type="spellEnd"/>
      <w:r>
        <w:rPr>
          <w:rFonts w:ascii="Arial" w:hAnsi="Arial" w:cs="Arial"/>
          <w:lang w:val="en-US"/>
        </w:rPr>
        <w:t>;</w:t>
      </w:r>
      <w:proofErr w:type="gramEnd"/>
    </w:p>
    <w:p w14:paraId="30E5C7BB" w14:textId="33CE7BE7" w:rsidR="00805A01" w:rsidRPr="00805A01" w:rsidRDefault="00F3019C" w:rsidP="00A822A1">
      <w:pPr>
        <w:numPr>
          <w:ilvl w:val="0"/>
          <w:numId w:val="35"/>
        </w:numPr>
        <w:rPr>
          <w:rFonts w:ascii="Arial" w:hAnsi="Arial" w:cs="Arial"/>
        </w:rPr>
      </w:pPr>
      <w:proofErr w:type="spellStart"/>
      <w:r>
        <w:rPr>
          <w:rFonts w:ascii="Arial" w:hAnsi="Arial" w:cs="Arial"/>
          <w:lang w:val="en-US"/>
        </w:rPr>
        <w:t>l’auto-</w:t>
      </w:r>
      <w:proofErr w:type="gramStart"/>
      <w:r>
        <w:rPr>
          <w:rFonts w:ascii="Arial" w:hAnsi="Arial" w:cs="Arial"/>
          <w:lang w:val="en-US"/>
        </w:rPr>
        <w:t>efficacité</w:t>
      </w:r>
      <w:proofErr w:type="spellEnd"/>
      <w:r>
        <w:rPr>
          <w:rFonts w:ascii="Arial" w:hAnsi="Arial" w:cs="Arial"/>
          <w:lang w:val="en-US"/>
        </w:rPr>
        <w:t>;</w:t>
      </w:r>
      <w:proofErr w:type="gramEnd"/>
      <w:r>
        <w:rPr>
          <w:rFonts w:ascii="Arial" w:hAnsi="Arial" w:cs="Arial"/>
          <w:lang w:val="en-US"/>
        </w:rPr>
        <w:t xml:space="preserve"> </w:t>
      </w:r>
    </w:p>
    <w:p w14:paraId="7A2C315D" w14:textId="297F6CDF" w:rsidR="00805A01" w:rsidRPr="00805A01" w:rsidRDefault="00F3019C" w:rsidP="00A822A1">
      <w:pPr>
        <w:numPr>
          <w:ilvl w:val="0"/>
          <w:numId w:val="35"/>
        </w:numPr>
        <w:rPr>
          <w:rFonts w:ascii="Arial" w:hAnsi="Arial" w:cs="Arial"/>
        </w:rPr>
      </w:pPr>
      <w:proofErr w:type="spellStart"/>
      <w:r>
        <w:rPr>
          <w:rFonts w:ascii="Arial" w:hAnsi="Arial" w:cs="Arial"/>
          <w:lang w:val="en-US"/>
        </w:rPr>
        <w:t>l’</w:t>
      </w:r>
      <w:r w:rsidR="00AA42E3">
        <w:rPr>
          <w:rFonts w:ascii="Arial" w:hAnsi="Arial" w:cs="Arial"/>
          <w:lang w:val="en-US"/>
        </w:rPr>
        <w:t>e</w:t>
      </w:r>
      <w:r>
        <w:rPr>
          <w:rFonts w:ascii="Arial" w:hAnsi="Arial" w:cs="Arial"/>
          <w:lang w:val="en-US"/>
        </w:rPr>
        <w:t>x</w:t>
      </w:r>
      <w:r w:rsidR="00AA42E3">
        <w:rPr>
          <w:rFonts w:ascii="Arial" w:hAnsi="Arial" w:cs="Arial"/>
          <w:lang w:val="en-US"/>
        </w:rPr>
        <w:t>é</w:t>
      </w:r>
      <w:r>
        <w:rPr>
          <w:rFonts w:ascii="Arial" w:hAnsi="Arial" w:cs="Arial"/>
          <w:lang w:val="en-US"/>
        </w:rPr>
        <w:t>cution</w:t>
      </w:r>
      <w:proofErr w:type="spellEnd"/>
      <w:r>
        <w:rPr>
          <w:rFonts w:ascii="Arial" w:hAnsi="Arial" w:cs="Arial"/>
          <w:lang w:val="en-US"/>
        </w:rPr>
        <w:t xml:space="preserve"> des </w:t>
      </w:r>
      <w:proofErr w:type="spellStart"/>
      <w:r>
        <w:rPr>
          <w:rFonts w:ascii="Arial" w:hAnsi="Arial" w:cs="Arial"/>
          <w:lang w:val="en-US"/>
        </w:rPr>
        <w:t>tâches</w:t>
      </w:r>
      <w:proofErr w:type="spellEnd"/>
      <w:r>
        <w:rPr>
          <w:rFonts w:ascii="Arial" w:hAnsi="Arial" w:cs="Arial"/>
          <w:lang w:val="en-US"/>
        </w:rPr>
        <w:t>; et</w:t>
      </w:r>
    </w:p>
    <w:p w14:paraId="5D773B7B" w14:textId="77777777" w:rsidR="00F3019C" w:rsidRPr="00111C4D" w:rsidRDefault="00F3019C" w:rsidP="00F3019C">
      <w:pPr>
        <w:numPr>
          <w:ilvl w:val="0"/>
          <w:numId w:val="35"/>
        </w:numPr>
        <w:rPr>
          <w:rFonts w:ascii="Poppins" w:hAnsi="Poppins" w:cs="Poppins"/>
          <w:sz w:val="28"/>
          <w:szCs w:val="28"/>
          <w:lang w:val="fr-CA"/>
        </w:rPr>
      </w:pPr>
      <w:proofErr w:type="gramStart"/>
      <w:r w:rsidRPr="00F3019C">
        <w:rPr>
          <w:rFonts w:ascii="Arial" w:hAnsi="Arial" w:cs="Arial"/>
          <w:lang w:val="fr-CA"/>
        </w:rPr>
        <w:t>la</w:t>
      </w:r>
      <w:proofErr w:type="gramEnd"/>
      <w:r w:rsidRPr="00F3019C">
        <w:rPr>
          <w:rFonts w:ascii="Arial" w:hAnsi="Arial" w:cs="Arial"/>
          <w:lang w:val="fr-CA"/>
        </w:rPr>
        <w:t xml:space="preserve"> voix des employés et la prise de par</w:t>
      </w:r>
      <w:r>
        <w:rPr>
          <w:rFonts w:ascii="Arial" w:hAnsi="Arial" w:cs="Arial"/>
          <w:lang w:val="fr-CA"/>
        </w:rPr>
        <w:t xml:space="preserve">ole. </w:t>
      </w:r>
    </w:p>
    <w:p w14:paraId="5A25D1E9" w14:textId="0E65F9D1" w:rsidR="00805A01" w:rsidRPr="00F3019C" w:rsidRDefault="00F3019C" w:rsidP="00F3019C">
      <w:pPr>
        <w:rPr>
          <w:rFonts w:ascii="Poppins" w:hAnsi="Poppins" w:cs="Poppins"/>
          <w:sz w:val="28"/>
          <w:szCs w:val="28"/>
          <w:lang w:val="fr-CA"/>
        </w:rPr>
      </w:pPr>
      <w:r w:rsidRPr="00F3019C">
        <w:rPr>
          <w:rFonts w:ascii="Poppins" w:hAnsi="Poppins" w:cs="Poppins"/>
          <w:b/>
          <w:bCs/>
          <w:sz w:val="28"/>
          <w:szCs w:val="28"/>
          <w:lang w:val="fr-CA"/>
        </w:rPr>
        <w:t>Le «</w:t>
      </w:r>
      <w:r w:rsidRPr="00F3019C">
        <w:rPr>
          <w:rFonts w:ascii="Times New Roman" w:hAnsi="Times New Roman" w:cs="Times New Roman"/>
          <w:b/>
          <w:bCs/>
          <w:sz w:val="28"/>
          <w:szCs w:val="28"/>
          <w:lang w:val="fr-CA"/>
        </w:rPr>
        <w:t> </w:t>
      </w:r>
      <w:r w:rsidRPr="00F3019C">
        <w:rPr>
          <w:rFonts w:ascii="Poppins" w:hAnsi="Poppins" w:cs="Poppins"/>
          <w:b/>
          <w:bCs/>
          <w:sz w:val="28"/>
          <w:szCs w:val="28"/>
          <w:lang w:val="fr-CA"/>
        </w:rPr>
        <w:t>comment »</w:t>
      </w:r>
      <w:r>
        <w:rPr>
          <w:rFonts w:ascii="Poppins" w:hAnsi="Poppins" w:cs="Poppins"/>
          <w:b/>
          <w:bCs/>
          <w:sz w:val="28"/>
          <w:szCs w:val="28"/>
          <w:lang w:val="fr-CA"/>
        </w:rPr>
        <w:t xml:space="preserve"> </w:t>
      </w:r>
      <w:r w:rsidR="00805A01" w:rsidRPr="00F3019C">
        <w:rPr>
          <w:rFonts w:ascii="Poppins" w:hAnsi="Poppins" w:cs="Poppins"/>
          <w:b/>
          <w:bCs/>
          <w:sz w:val="28"/>
          <w:szCs w:val="28"/>
          <w:lang w:val="fr-CA"/>
        </w:rPr>
        <w:t xml:space="preserve">: </w:t>
      </w:r>
      <w:r w:rsidRPr="00F3019C">
        <w:rPr>
          <w:rFonts w:ascii="Poppins" w:hAnsi="Poppins" w:cs="Poppins"/>
          <w:b/>
          <w:bCs/>
          <w:sz w:val="28"/>
          <w:szCs w:val="28"/>
          <w:lang w:val="fr-CA"/>
        </w:rPr>
        <w:t>Stratégies pratiques pour faire preuve de leadership humble</w:t>
      </w:r>
    </w:p>
    <w:p w14:paraId="77F2C0B1" w14:textId="3732ADD5" w:rsidR="00805A01" w:rsidRPr="00F3019C" w:rsidRDefault="00F3019C" w:rsidP="00A822A1">
      <w:pPr>
        <w:pStyle w:val="ListParagraph"/>
        <w:numPr>
          <w:ilvl w:val="0"/>
          <w:numId w:val="33"/>
        </w:numPr>
        <w:ind w:left="720"/>
        <w:rPr>
          <w:rFonts w:ascii="Arial" w:hAnsi="Arial" w:cs="Arial"/>
          <w:lang w:val="fr-CA"/>
        </w:rPr>
      </w:pPr>
      <w:r w:rsidRPr="00F3019C">
        <w:rPr>
          <w:rFonts w:ascii="Arial" w:hAnsi="Arial" w:cs="Arial"/>
          <w:b/>
          <w:bCs/>
          <w:lang w:val="fr-CA"/>
        </w:rPr>
        <w:t>Adopte</w:t>
      </w:r>
      <w:r>
        <w:rPr>
          <w:rFonts w:ascii="Arial" w:hAnsi="Arial" w:cs="Arial"/>
          <w:b/>
          <w:bCs/>
          <w:lang w:val="fr-CA"/>
        </w:rPr>
        <w:t>z</w:t>
      </w:r>
      <w:r w:rsidRPr="00F3019C">
        <w:rPr>
          <w:rFonts w:ascii="Arial" w:hAnsi="Arial" w:cs="Arial"/>
          <w:b/>
          <w:bCs/>
          <w:lang w:val="fr-CA"/>
        </w:rPr>
        <w:t xml:space="preserve"> un état d’esprit axé sur le développement </w:t>
      </w:r>
      <w:r w:rsidR="006A5FF2" w:rsidRPr="00F3019C">
        <w:rPr>
          <w:rFonts w:ascii="Arial" w:hAnsi="Arial" w:cs="Arial"/>
          <w:lang w:val="fr-CA"/>
        </w:rPr>
        <w:t>(</w:t>
      </w:r>
      <w:r w:rsidRPr="00F3019C">
        <w:rPr>
          <w:rFonts w:ascii="Arial" w:hAnsi="Arial" w:cs="Arial"/>
          <w:lang w:val="fr-CA"/>
        </w:rPr>
        <w:t>au li</w:t>
      </w:r>
      <w:r>
        <w:rPr>
          <w:rFonts w:ascii="Arial" w:hAnsi="Arial" w:cs="Arial"/>
          <w:lang w:val="fr-CA"/>
        </w:rPr>
        <w:t>eu d’un état d’esprit fixe) et regardez vos angles morts potentiels à l’aide d’une perspective beaucoup plus dynamique</w:t>
      </w:r>
      <w:r w:rsidR="0024735A">
        <w:rPr>
          <w:rFonts w:ascii="Arial" w:hAnsi="Arial" w:cs="Arial"/>
          <w:lang w:val="fr-CA"/>
        </w:rPr>
        <w:t>.</w:t>
      </w:r>
      <w:r>
        <w:rPr>
          <w:rFonts w:ascii="Arial" w:hAnsi="Arial" w:cs="Arial"/>
          <w:lang w:val="fr-CA"/>
        </w:rPr>
        <w:t xml:space="preserve"> </w:t>
      </w:r>
    </w:p>
    <w:p w14:paraId="36D73977" w14:textId="62321A95" w:rsidR="00805A01" w:rsidRPr="00F3019C" w:rsidRDefault="00805A01" w:rsidP="00A822A1">
      <w:pPr>
        <w:numPr>
          <w:ilvl w:val="0"/>
          <w:numId w:val="36"/>
        </w:numPr>
        <w:rPr>
          <w:rFonts w:ascii="Arial" w:hAnsi="Arial" w:cs="Arial"/>
          <w:lang w:val="fr-CA"/>
        </w:rPr>
      </w:pPr>
      <w:r w:rsidRPr="00F3019C">
        <w:rPr>
          <w:rFonts w:ascii="Arial" w:hAnsi="Arial" w:cs="Arial"/>
          <w:lang w:val="fr-CA"/>
        </w:rPr>
        <w:t>Identif</w:t>
      </w:r>
      <w:r w:rsidR="00F3019C" w:rsidRPr="00F3019C">
        <w:rPr>
          <w:rFonts w:ascii="Arial" w:hAnsi="Arial" w:cs="Arial"/>
          <w:lang w:val="fr-CA"/>
        </w:rPr>
        <w:t>iez vos déclencheurs et dévelop</w:t>
      </w:r>
      <w:r w:rsidR="00F3019C">
        <w:rPr>
          <w:rFonts w:ascii="Arial" w:hAnsi="Arial" w:cs="Arial"/>
          <w:lang w:val="fr-CA"/>
        </w:rPr>
        <w:t xml:space="preserve">pez des stratégies </w:t>
      </w:r>
      <w:r w:rsidR="004C325B">
        <w:rPr>
          <w:rFonts w:ascii="Arial" w:hAnsi="Arial" w:cs="Arial"/>
          <w:lang w:val="fr-CA"/>
        </w:rPr>
        <w:t>pour corriger le tir</w:t>
      </w:r>
      <w:r w:rsidR="0024735A">
        <w:rPr>
          <w:rFonts w:ascii="Arial" w:hAnsi="Arial" w:cs="Arial"/>
          <w:lang w:val="fr-CA"/>
        </w:rPr>
        <w:t>.</w:t>
      </w:r>
      <w:r w:rsidR="004C325B">
        <w:rPr>
          <w:rFonts w:ascii="Arial" w:hAnsi="Arial" w:cs="Arial"/>
          <w:lang w:val="fr-CA"/>
        </w:rPr>
        <w:t xml:space="preserve"> </w:t>
      </w:r>
    </w:p>
    <w:p w14:paraId="3866C14F" w14:textId="2E4386D7" w:rsidR="004C325B" w:rsidRPr="004C325B" w:rsidRDefault="004C325B" w:rsidP="004C325B">
      <w:pPr>
        <w:pStyle w:val="ListParagraph"/>
        <w:numPr>
          <w:ilvl w:val="0"/>
          <w:numId w:val="36"/>
        </w:numPr>
        <w:rPr>
          <w:rFonts w:ascii="Arial" w:hAnsi="Arial" w:cs="Arial"/>
          <w:lang w:val="fr-CA"/>
        </w:rPr>
      </w:pPr>
      <w:r>
        <w:rPr>
          <w:rFonts w:ascii="Arial" w:hAnsi="Arial" w:cs="Arial"/>
          <w:lang w:val="fr-CA"/>
        </w:rPr>
        <w:t>Apprenez à reconnaître l</w:t>
      </w:r>
      <w:r w:rsidRPr="004C325B">
        <w:rPr>
          <w:rFonts w:ascii="Arial" w:hAnsi="Arial" w:cs="Arial"/>
          <w:lang w:val="fr-CA"/>
        </w:rPr>
        <w:t>a voix de l'état d'esprit fixe</w:t>
      </w:r>
      <w:r>
        <w:rPr>
          <w:rFonts w:ascii="Arial" w:hAnsi="Arial" w:cs="Arial"/>
          <w:lang w:val="fr-CA"/>
        </w:rPr>
        <w:t xml:space="preserve"> et développez des contrepoids pour </w:t>
      </w:r>
      <w:r w:rsidRPr="004C325B">
        <w:rPr>
          <w:rFonts w:ascii="Arial" w:hAnsi="Arial" w:cs="Arial"/>
          <w:lang w:val="fr-CA"/>
        </w:rPr>
        <w:t>changer d'état d'esprit dès que vous entendez la voix de votre état d'esprit fixe s'amplifier</w:t>
      </w:r>
      <w:r w:rsidR="0024735A">
        <w:rPr>
          <w:rFonts w:ascii="Arial" w:hAnsi="Arial" w:cs="Arial"/>
          <w:lang w:val="fr-CA"/>
        </w:rPr>
        <w:t>.</w:t>
      </w:r>
    </w:p>
    <w:p w14:paraId="7F4E0C0D" w14:textId="4DDB6DEE" w:rsidR="00805A01" w:rsidRPr="00277CA4" w:rsidRDefault="004C325B" w:rsidP="00A822A1">
      <w:pPr>
        <w:pStyle w:val="ListParagraph"/>
        <w:numPr>
          <w:ilvl w:val="0"/>
          <w:numId w:val="34"/>
        </w:numPr>
        <w:ind w:left="720"/>
        <w:rPr>
          <w:rFonts w:ascii="Arial" w:hAnsi="Arial" w:cs="Arial"/>
          <w:lang w:val="fr-CA"/>
        </w:rPr>
      </w:pPr>
      <w:r w:rsidRPr="004C325B">
        <w:rPr>
          <w:rFonts w:ascii="Arial" w:hAnsi="Arial" w:cs="Arial"/>
          <w:b/>
          <w:bCs/>
          <w:lang w:val="fr-CA"/>
        </w:rPr>
        <w:lastRenderedPageBreak/>
        <w:t xml:space="preserve">Recadrer l’échec </w:t>
      </w:r>
      <w:r>
        <w:rPr>
          <w:rFonts w:ascii="Arial" w:hAnsi="Arial" w:cs="Arial"/>
          <w:b/>
          <w:bCs/>
          <w:lang w:val="fr-CA"/>
        </w:rPr>
        <w:t xml:space="preserve">en </w:t>
      </w:r>
      <w:r w:rsidRPr="004C325B">
        <w:rPr>
          <w:rFonts w:ascii="Arial" w:hAnsi="Arial" w:cs="Arial"/>
          <w:b/>
          <w:bCs/>
          <w:lang w:val="fr-CA"/>
        </w:rPr>
        <w:t>« moment d'apprentissage »</w:t>
      </w:r>
      <w:r>
        <w:rPr>
          <w:rFonts w:ascii="Arial" w:hAnsi="Arial" w:cs="Arial"/>
          <w:b/>
          <w:bCs/>
          <w:lang w:val="fr-CA"/>
        </w:rPr>
        <w:t xml:space="preserve"> </w:t>
      </w:r>
      <w:r w:rsidRPr="004C325B">
        <w:rPr>
          <w:rFonts w:ascii="Arial" w:hAnsi="Arial" w:cs="Arial"/>
          <w:lang w:val="fr-CA"/>
        </w:rPr>
        <w:t xml:space="preserve">pour créer un environnement qui </w:t>
      </w:r>
      <w:r w:rsidR="0024735A" w:rsidRPr="004C325B">
        <w:rPr>
          <w:rFonts w:ascii="Arial" w:hAnsi="Arial" w:cs="Arial"/>
          <w:lang w:val="fr-CA"/>
        </w:rPr>
        <w:t>privilég</w:t>
      </w:r>
      <w:r w:rsidR="0024735A">
        <w:rPr>
          <w:rFonts w:ascii="Arial" w:hAnsi="Arial" w:cs="Arial"/>
          <w:lang w:val="fr-CA"/>
        </w:rPr>
        <w:t>i</w:t>
      </w:r>
      <w:r w:rsidR="0024735A" w:rsidRPr="004C325B">
        <w:rPr>
          <w:rFonts w:ascii="Arial" w:hAnsi="Arial" w:cs="Arial"/>
          <w:lang w:val="fr-CA"/>
        </w:rPr>
        <w:t>e</w:t>
      </w:r>
      <w:r w:rsidRPr="004C325B">
        <w:rPr>
          <w:rFonts w:ascii="Arial" w:hAnsi="Arial" w:cs="Arial"/>
          <w:lang w:val="fr-CA"/>
        </w:rPr>
        <w:t xml:space="preserve"> la sécurité psychologique</w:t>
      </w:r>
      <w:r w:rsidR="0024735A">
        <w:rPr>
          <w:rFonts w:ascii="Arial" w:hAnsi="Arial" w:cs="Arial"/>
          <w:lang w:val="fr-CA"/>
        </w:rPr>
        <w:t>.</w:t>
      </w:r>
      <w:r>
        <w:rPr>
          <w:rFonts w:ascii="Arial" w:hAnsi="Arial" w:cs="Arial"/>
          <w:b/>
          <w:bCs/>
          <w:lang w:val="fr-CA"/>
        </w:rPr>
        <w:t xml:space="preserve"> </w:t>
      </w:r>
    </w:p>
    <w:p w14:paraId="676D2BC1" w14:textId="77777777" w:rsidR="00277CA4" w:rsidRPr="00277CA4" w:rsidRDefault="00277CA4" w:rsidP="00277CA4">
      <w:pPr>
        <w:pStyle w:val="ListParagraph"/>
        <w:rPr>
          <w:rFonts w:ascii="Arial" w:hAnsi="Arial" w:cs="Arial"/>
          <w:sz w:val="12"/>
          <w:szCs w:val="12"/>
          <w:lang w:val="fr-CA"/>
        </w:rPr>
      </w:pPr>
    </w:p>
    <w:p w14:paraId="70314ABA" w14:textId="76151BB9" w:rsidR="00805A01" w:rsidRPr="004C325B" w:rsidRDefault="004C325B" w:rsidP="00A822A1">
      <w:pPr>
        <w:pStyle w:val="ListParagraph"/>
        <w:numPr>
          <w:ilvl w:val="0"/>
          <w:numId w:val="30"/>
        </w:numPr>
        <w:ind w:left="720"/>
        <w:rPr>
          <w:rFonts w:ascii="Arial" w:hAnsi="Arial" w:cs="Arial"/>
          <w:lang w:val="fr-CA"/>
        </w:rPr>
      </w:pPr>
      <w:r w:rsidRPr="004C325B">
        <w:rPr>
          <w:rFonts w:ascii="Arial" w:hAnsi="Arial" w:cs="Arial"/>
          <w:b/>
          <w:bCs/>
          <w:lang w:val="fr-CA"/>
        </w:rPr>
        <w:t>Cherche</w:t>
      </w:r>
      <w:r>
        <w:rPr>
          <w:rFonts w:ascii="Arial" w:hAnsi="Arial" w:cs="Arial"/>
          <w:b/>
          <w:bCs/>
          <w:lang w:val="fr-CA"/>
        </w:rPr>
        <w:t>z</w:t>
      </w:r>
      <w:r w:rsidRPr="004C325B">
        <w:rPr>
          <w:rFonts w:ascii="Arial" w:hAnsi="Arial" w:cs="Arial"/>
          <w:b/>
          <w:bCs/>
          <w:lang w:val="fr-CA"/>
        </w:rPr>
        <w:t xml:space="preserve"> activement à obtenir de la rétroaction et en tenir compte</w:t>
      </w:r>
      <w:r w:rsidR="0024735A">
        <w:rPr>
          <w:rFonts w:ascii="Arial" w:hAnsi="Arial" w:cs="Arial"/>
          <w:b/>
          <w:bCs/>
          <w:lang w:val="fr-CA"/>
        </w:rPr>
        <w:t>.</w:t>
      </w:r>
    </w:p>
    <w:p w14:paraId="2E0CB317" w14:textId="22D5875D" w:rsidR="00805A01" w:rsidRPr="004C325B" w:rsidRDefault="004C325B" w:rsidP="00A822A1">
      <w:pPr>
        <w:numPr>
          <w:ilvl w:val="0"/>
          <w:numId w:val="37"/>
        </w:numPr>
        <w:rPr>
          <w:rFonts w:ascii="Arial" w:hAnsi="Arial" w:cs="Arial"/>
          <w:lang w:val="fr-CA"/>
        </w:rPr>
      </w:pPr>
      <w:r w:rsidRPr="004C325B">
        <w:rPr>
          <w:rFonts w:ascii="Arial" w:hAnsi="Arial" w:cs="Arial"/>
          <w:lang w:val="fr-CA"/>
        </w:rPr>
        <w:t>Commencer par le « pourquoi » de votre demande de rétroaction</w:t>
      </w:r>
      <w:r w:rsidR="0024735A">
        <w:rPr>
          <w:rFonts w:ascii="Arial" w:hAnsi="Arial" w:cs="Arial"/>
          <w:lang w:val="fr-CA"/>
        </w:rPr>
        <w:t>.</w:t>
      </w:r>
    </w:p>
    <w:p w14:paraId="71E4FC0D" w14:textId="3AAB7475" w:rsidR="004C325B" w:rsidRPr="004C325B" w:rsidRDefault="004C325B" w:rsidP="004C325B">
      <w:pPr>
        <w:pStyle w:val="ListParagraph"/>
        <w:numPr>
          <w:ilvl w:val="0"/>
          <w:numId w:val="37"/>
        </w:numPr>
        <w:rPr>
          <w:rFonts w:ascii="Arial" w:hAnsi="Arial" w:cs="Arial"/>
          <w:lang w:val="fr-CA"/>
        </w:rPr>
      </w:pPr>
      <w:r w:rsidRPr="004C325B">
        <w:rPr>
          <w:rFonts w:ascii="Arial" w:hAnsi="Arial" w:cs="Arial"/>
          <w:lang w:val="fr-CA"/>
        </w:rPr>
        <w:t>Suivre avec « comment » vous s</w:t>
      </w:r>
      <w:r>
        <w:rPr>
          <w:rFonts w:ascii="Arial" w:hAnsi="Arial" w:cs="Arial"/>
          <w:lang w:val="fr-CA"/>
        </w:rPr>
        <w:t>ouhaitez recevoir la rétroaction</w:t>
      </w:r>
      <w:r w:rsidR="0024735A">
        <w:rPr>
          <w:rFonts w:ascii="Arial" w:hAnsi="Arial" w:cs="Arial"/>
          <w:lang w:val="fr-CA"/>
        </w:rPr>
        <w:t>.</w:t>
      </w:r>
    </w:p>
    <w:p w14:paraId="6BBBACA2" w14:textId="718FF4B3" w:rsidR="00805A01" w:rsidRPr="0024735A" w:rsidRDefault="004C325B" w:rsidP="004C325B">
      <w:pPr>
        <w:numPr>
          <w:ilvl w:val="0"/>
          <w:numId w:val="37"/>
        </w:numPr>
        <w:rPr>
          <w:rFonts w:ascii="Arial" w:hAnsi="Arial" w:cs="Arial"/>
          <w:lang w:val="fr-CA"/>
        </w:rPr>
      </w:pPr>
      <w:r w:rsidRPr="0024735A">
        <w:rPr>
          <w:rFonts w:ascii="Arial" w:hAnsi="Arial" w:cs="Arial"/>
          <w:lang w:val="fr-CA"/>
        </w:rPr>
        <w:t xml:space="preserve">Soyez précis; posez des </w:t>
      </w:r>
      <w:r w:rsidRPr="0024735A">
        <w:rPr>
          <w:rFonts w:ascii="Arial" w:hAnsi="Arial" w:cs="Arial"/>
          <w:b/>
          <w:bCs/>
          <w:lang w:val="fr-CA"/>
        </w:rPr>
        <w:t>questions ouvertes et spécifiques</w:t>
      </w:r>
      <w:r w:rsidR="0024735A">
        <w:rPr>
          <w:rFonts w:ascii="Arial" w:hAnsi="Arial" w:cs="Arial"/>
          <w:b/>
          <w:bCs/>
          <w:lang w:val="fr-CA"/>
        </w:rPr>
        <w:t>.</w:t>
      </w:r>
      <w:r w:rsidRPr="0024735A">
        <w:rPr>
          <w:rFonts w:ascii="Arial" w:hAnsi="Arial" w:cs="Arial"/>
          <w:lang w:val="fr-CA"/>
        </w:rPr>
        <w:t xml:space="preserve"> </w:t>
      </w:r>
    </w:p>
    <w:p w14:paraId="1F7FB816" w14:textId="47C9B4BB" w:rsidR="004C325B" w:rsidRPr="004C325B" w:rsidRDefault="004C325B" w:rsidP="004C325B">
      <w:pPr>
        <w:pStyle w:val="ListParagraph"/>
        <w:numPr>
          <w:ilvl w:val="0"/>
          <w:numId w:val="37"/>
        </w:numPr>
        <w:rPr>
          <w:rFonts w:ascii="Arial" w:hAnsi="Arial" w:cs="Arial"/>
          <w:b/>
          <w:bCs/>
          <w:lang w:val="fr-CA"/>
        </w:rPr>
      </w:pPr>
      <w:r>
        <w:rPr>
          <w:rFonts w:ascii="Arial" w:hAnsi="Arial" w:cs="Arial"/>
          <w:b/>
          <w:bCs/>
          <w:lang w:val="fr-CA"/>
        </w:rPr>
        <w:t>S</w:t>
      </w:r>
      <w:r w:rsidRPr="004C325B">
        <w:rPr>
          <w:rFonts w:ascii="Arial" w:hAnsi="Arial" w:cs="Arial"/>
          <w:b/>
          <w:bCs/>
          <w:lang w:val="fr-CA"/>
        </w:rPr>
        <w:t>oyeux plus curieux quand ça fait mal</w:t>
      </w:r>
      <w:r>
        <w:rPr>
          <w:rFonts w:ascii="Arial" w:hAnsi="Arial" w:cs="Arial"/>
          <w:b/>
          <w:bCs/>
          <w:lang w:val="fr-CA"/>
        </w:rPr>
        <w:t xml:space="preserve">; </w:t>
      </w:r>
      <w:r w:rsidRPr="004C325B">
        <w:rPr>
          <w:rFonts w:ascii="Arial" w:hAnsi="Arial" w:cs="Arial"/>
          <w:lang w:val="fr-CA"/>
        </w:rPr>
        <w:t xml:space="preserve">prenez le temps </w:t>
      </w:r>
      <w:r>
        <w:rPr>
          <w:rFonts w:ascii="Arial" w:hAnsi="Arial" w:cs="Arial"/>
          <w:lang w:val="fr-CA"/>
        </w:rPr>
        <w:t xml:space="preserve">de </w:t>
      </w:r>
      <w:r w:rsidRPr="004C325B">
        <w:rPr>
          <w:rFonts w:ascii="Arial" w:hAnsi="Arial" w:cs="Arial"/>
          <w:lang w:val="fr-CA"/>
        </w:rPr>
        <w:t xml:space="preserve">réfléchir à la rétroaction difficile et restez ouverts à des vérités potentiellement inconfortables sur l'impact de </w:t>
      </w:r>
      <w:r w:rsidR="0024735A">
        <w:rPr>
          <w:rFonts w:ascii="Arial" w:hAnsi="Arial" w:cs="Arial"/>
          <w:lang w:val="fr-CA"/>
        </w:rPr>
        <w:t xml:space="preserve">votre </w:t>
      </w:r>
      <w:r w:rsidRPr="004C325B">
        <w:rPr>
          <w:rFonts w:ascii="Arial" w:hAnsi="Arial" w:cs="Arial"/>
          <w:lang w:val="fr-CA"/>
        </w:rPr>
        <w:t>comportement</w:t>
      </w:r>
      <w:r w:rsidR="0024735A">
        <w:rPr>
          <w:rFonts w:ascii="Arial" w:hAnsi="Arial" w:cs="Arial"/>
          <w:lang w:val="fr-CA"/>
        </w:rPr>
        <w:t>.</w:t>
      </w:r>
    </w:p>
    <w:p w14:paraId="769C974C" w14:textId="2027377D" w:rsidR="00805A01" w:rsidRPr="004C325B" w:rsidRDefault="004C325B" w:rsidP="004C325B">
      <w:pPr>
        <w:numPr>
          <w:ilvl w:val="0"/>
          <w:numId w:val="37"/>
        </w:numPr>
        <w:rPr>
          <w:rFonts w:ascii="Arial" w:hAnsi="Arial" w:cs="Arial"/>
          <w:lang w:val="fr-CA"/>
        </w:rPr>
      </w:pPr>
      <w:r w:rsidRPr="004C325B">
        <w:rPr>
          <w:rFonts w:ascii="Arial" w:hAnsi="Arial" w:cs="Arial"/>
          <w:b/>
          <w:bCs/>
          <w:lang w:val="fr-CA"/>
        </w:rPr>
        <w:t>Cherchez à obtenir de la rétroaction de plusieurs sources</w:t>
      </w:r>
      <w:r w:rsidRPr="004C325B">
        <w:rPr>
          <w:rFonts w:ascii="Arial" w:hAnsi="Arial" w:cs="Arial"/>
          <w:lang w:val="fr-CA"/>
        </w:rPr>
        <w:t>, en particulier de personnes avec lesquelles vous n'êtes pas d'accord</w:t>
      </w:r>
      <w:r w:rsidR="0024735A">
        <w:rPr>
          <w:rFonts w:ascii="Arial" w:hAnsi="Arial" w:cs="Arial"/>
          <w:lang w:val="fr-CA"/>
        </w:rPr>
        <w:t>.</w:t>
      </w:r>
    </w:p>
    <w:p w14:paraId="70653EE2" w14:textId="5B501B44" w:rsidR="00805A01" w:rsidRDefault="00EE08F0" w:rsidP="00A822A1">
      <w:pPr>
        <w:pStyle w:val="ListParagraph"/>
        <w:numPr>
          <w:ilvl w:val="0"/>
          <w:numId w:val="31"/>
        </w:numPr>
        <w:ind w:left="720"/>
        <w:rPr>
          <w:rFonts w:ascii="Arial" w:hAnsi="Arial" w:cs="Arial"/>
          <w:lang w:val="fr-CA"/>
        </w:rPr>
      </w:pPr>
      <w:r w:rsidRPr="00EE08F0">
        <w:rPr>
          <w:rFonts w:ascii="Arial" w:hAnsi="Arial" w:cs="Arial"/>
          <w:b/>
          <w:bCs/>
          <w:lang w:val="fr-CA"/>
        </w:rPr>
        <w:t xml:space="preserve">Mettez votre équipe en valeur </w:t>
      </w:r>
      <w:r w:rsidRPr="00EE08F0">
        <w:rPr>
          <w:rFonts w:ascii="Arial" w:hAnsi="Arial" w:cs="Arial"/>
          <w:lang w:val="fr-CA"/>
        </w:rPr>
        <w:t>et célébrez les succès des membres de votre équipe et de vos collègues</w:t>
      </w:r>
      <w:r w:rsidR="0024735A">
        <w:rPr>
          <w:rFonts w:ascii="Arial" w:hAnsi="Arial" w:cs="Arial"/>
          <w:lang w:val="fr-CA"/>
        </w:rPr>
        <w:t>.</w:t>
      </w:r>
      <w:r w:rsidRPr="00EE08F0">
        <w:rPr>
          <w:rFonts w:ascii="Arial" w:hAnsi="Arial" w:cs="Arial"/>
          <w:lang w:val="fr-CA"/>
        </w:rPr>
        <w:t xml:space="preserve"> </w:t>
      </w:r>
    </w:p>
    <w:p w14:paraId="046F163A" w14:textId="77777777" w:rsidR="0024735A" w:rsidRPr="0024735A" w:rsidRDefault="0024735A" w:rsidP="0024735A">
      <w:pPr>
        <w:pStyle w:val="ListParagraph"/>
        <w:rPr>
          <w:rFonts w:ascii="Arial" w:hAnsi="Arial" w:cs="Arial"/>
          <w:sz w:val="10"/>
          <w:szCs w:val="10"/>
          <w:lang w:val="fr-CA"/>
        </w:rPr>
      </w:pPr>
    </w:p>
    <w:p w14:paraId="5B4C6D40" w14:textId="6E526547" w:rsidR="0024735A" w:rsidRDefault="00EE08F0" w:rsidP="0024735A">
      <w:pPr>
        <w:pStyle w:val="ListParagraph"/>
        <w:numPr>
          <w:ilvl w:val="0"/>
          <w:numId w:val="38"/>
        </w:numPr>
        <w:rPr>
          <w:rFonts w:ascii="Arial" w:hAnsi="Arial" w:cs="Arial"/>
          <w:lang w:val="fr-CA"/>
        </w:rPr>
      </w:pPr>
      <w:r w:rsidRPr="00EE08F0">
        <w:rPr>
          <w:rFonts w:ascii="Arial" w:hAnsi="Arial" w:cs="Arial"/>
          <w:lang w:val="fr-CA"/>
        </w:rPr>
        <w:t>Si des membres de l'équipe sont des experts en la matière ou apportent une contribution importante aux projets, invitez-les aux réunions internes des cadres supérieurs ou aux réunions avec les principaux intervenants externes et laissez-les présenter leur travail</w:t>
      </w:r>
      <w:r w:rsidR="0024735A">
        <w:rPr>
          <w:rFonts w:ascii="Arial" w:hAnsi="Arial" w:cs="Arial"/>
          <w:lang w:val="fr-CA"/>
        </w:rPr>
        <w:t>.</w:t>
      </w:r>
    </w:p>
    <w:p w14:paraId="03C03D67" w14:textId="77777777" w:rsidR="0024735A" w:rsidRPr="0024735A" w:rsidRDefault="0024735A" w:rsidP="0024735A">
      <w:pPr>
        <w:pStyle w:val="ListParagraph"/>
        <w:ind w:left="1080"/>
        <w:rPr>
          <w:rFonts w:ascii="Arial" w:hAnsi="Arial" w:cs="Arial"/>
          <w:sz w:val="10"/>
          <w:szCs w:val="10"/>
          <w:lang w:val="fr-CA"/>
        </w:rPr>
      </w:pPr>
    </w:p>
    <w:p w14:paraId="3028D827" w14:textId="2B32DD37" w:rsidR="00805A01" w:rsidRPr="00EE08F0" w:rsidRDefault="00EE08F0" w:rsidP="00A822A1">
      <w:pPr>
        <w:pStyle w:val="ListParagraph"/>
        <w:numPr>
          <w:ilvl w:val="0"/>
          <w:numId w:val="32"/>
        </w:numPr>
        <w:ind w:left="720"/>
        <w:rPr>
          <w:rFonts w:ascii="Arial" w:hAnsi="Arial" w:cs="Arial"/>
          <w:lang w:val="fr-CA"/>
        </w:rPr>
      </w:pPr>
      <w:r w:rsidRPr="00EE08F0">
        <w:rPr>
          <w:rFonts w:ascii="Arial" w:hAnsi="Arial" w:cs="Arial"/>
          <w:b/>
          <w:bCs/>
          <w:lang w:val="fr-CA"/>
        </w:rPr>
        <w:t xml:space="preserve">Reconnaissez vos erreurs et vos limites; </w:t>
      </w:r>
      <w:r w:rsidRPr="00EE08F0">
        <w:rPr>
          <w:rFonts w:ascii="Arial" w:hAnsi="Arial" w:cs="Arial"/>
          <w:lang w:val="fr-CA"/>
        </w:rPr>
        <w:t>acceptez votre faillibilité</w:t>
      </w:r>
      <w:r w:rsidR="0024735A">
        <w:rPr>
          <w:rFonts w:ascii="Arial" w:hAnsi="Arial" w:cs="Arial"/>
          <w:lang w:val="fr-CA"/>
        </w:rPr>
        <w:t>.</w:t>
      </w:r>
    </w:p>
    <w:p w14:paraId="29F925D0" w14:textId="6A04597D" w:rsidR="00805A01" w:rsidRPr="00EE08F0" w:rsidRDefault="00EE08F0" w:rsidP="00A822A1">
      <w:pPr>
        <w:numPr>
          <w:ilvl w:val="0"/>
          <w:numId w:val="39"/>
        </w:numPr>
        <w:rPr>
          <w:rFonts w:ascii="Arial" w:hAnsi="Arial" w:cs="Arial"/>
          <w:lang w:val="fr-CA"/>
        </w:rPr>
      </w:pPr>
      <w:r w:rsidRPr="00EE08F0">
        <w:rPr>
          <w:rFonts w:ascii="Arial" w:hAnsi="Arial" w:cs="Arial"/>
          <w:lang w:val="fr-CA"/>
        </w:rPr>
        <w:t>Si vous n'avez pas d'expertise dans un certain domaine, admettez-le et faites appel aux experts en la matière de votre équipe</w:t>
      </w:r>
      <w:r w:rsidR="0024735A">
        <w:rPr>
          <w:rFonts w:ascii="Arial" w:hAnsi="Arial" w:cs="Arial"/>
          <w:lang w:val="fr-CA"/>
        </w:rPr>
        <w:t>.</w:t>
      </w:r>
    </w:p>
    <w:p w14:paraId="562C67A4" w14:textId="34B46ED6" w:rsidR="00805A01" w:rsidRPr="00EE08F0" w:rsidRDefault="00805A01" w:rsidP="00A822A1">
      <w:pPr>
        <w:pStyle w:val="ListParagraph"/>
        <w:numPr>
          <w:ilvl w:val="0"/>
          <w:numId w:val="29"/>
        </w:numPr>
        <w:ind w:left="720"/>
        <w:rPr>
          <w:rFonts w:ascii="Arial" w:hAnsi="Arial" w:cs="Arial"/>
          <w:lang w:val="fr-CA"/>
        </w:rPr>
      </w:pPr>
      <w:r w:rsidRPr="00EE08F0">
        <w:rPr>
          <w:rFonts w:ascii="Arial" w:hAnsi="Arial" w:cs="Arial"/>
          <w:b/>
          <w:bCs/>
          <w:lang w:val="fr-CA"/>
        </w:rPr>
        <w:t>F</w:t>
      </w:r>
      <w:r w:rsidR="00EE08F0" w:rsidRPr="00EE08F0">
        <w:rPr>
          <w:rFonts w:ascii="Arial" w:hAnsi="Arial" w:cs="Arial"/>
          <w:b/>
          <w:bCs/>
          <w:lang w:val="fr-CA"/>
        </w:rPr>
        <w:t xml:space="preserve">avorisez une culture d’apprentissage </w:t>
      </w:r>
      <w:r w:rsidR="00EE08F0">
        <w:rPr>
          <w:rFonts w:ascii="Arial" w:hAnsi="Arial" w:cs="Arial"/>
          <w:lang w:val="fr-CA"/>
        </w:rPr>
        <w:t>en créant un environnement dans lequel l’apprentissage continu est encouragé et célébr</w:t>
      </w:r>
      <w:r w:rsidR="00AA42E3">
        <w:rPr>
          <w:rFonts w:ascii="Arial" w:hAnsi="Arial" w:cs="Arial"/>
          <w:lang w:val="fr-CA"/>
        </w:rPr>
        <w:t>é</w:t>
      </w:r>
      <w:r w:rsidR="0024735A">
        <w:rPr>
          <w:rFonts w:ascii="Arial" w:hAnsi="Arial" w:cs="Arial"/>
          <w:lang w:val="fr-CA"/>
        </w:rPr>
        <w:t>.</w:t>
      </w:r>
      <w:r w:rsidR="00EE08F0">
        <w:rPr>
          <w:rFonts w:ascii="Arial" w:hAnsi="Arial" w:cs="Arial"/>
          <w:lang w:val="fr-CA"/>
        </w:rPr>
        <w:t xml:space="preserve"> </w:t>
      </w:r>
    </w:p>
    <w:p w14:paraId="6A731065" w14:textId="300FABF2" w:rsidR="000F6DD5" w:rsidRPr="00EE08F0" w:rsidRDefault="00EE08F0">
      <w:pPr>
        <w:rPr>
          <w:rFonts w:ascii="Arial" w:hAnsi="Arial" w:cs="Arial"/>
          <w:lang w:val="fr-CA"/>
        </w:rPr>
      </w:pPr>
      <w:r w:rsidRPr="00EE08F0">
        <w:rPr>
          <w:rFonts w:ascii="Arial" w:hAnsi="Arial" w:cs="Arial"/>
          <w:lang w:val="fr-CA"/>
        </w:rPr>
        <w:t xml:space="preserve">Pour en apprendre plus sur les avantages </w:t>
      </w:r>
      <w:r>
        <w:rPr>
          <w:rFonts w:ascii="Arial" w:hAnsi="Arial" w:cs="Arial"/>
          <w:lang w:val="fr-CA"/>
        </w:rPr>
        <w:t xml:space="preserve">de l’humilité et </w:t>
      </w:r>
      <w:r w:rsidRPr="00EE08F0">
        <w:rPr>
          <w:rFonts w:ascii="Arial" w:hAnsi="Arial" w:cs="Arial"/>
          <w:lang w:val="fr-CA"/>
        </w:rPr>
        <w:t xml:space="preserve">sur les stratégies pratiques pour </w:t>
      </w:r>
      <w:r>
        <w:rPr>
          <w:rFonts w:ascii="Arial" w:hAnsi="Arial" w:cs="Arial"/>
          <w:lang w:val="fr-CA"/>
        </w:rPr>
        <w:t>l’</w:t>
      </w:r>
      <w:r w:rsidRPr="00EE08F0">
        <w:rPr>
          <w:rFonts w:ascii="Arial" w:hAnsi="Arial" w:cs="Arial"/>
          <w:lang w:val="fr-CA"/>
        </w:rPr>
        <w:t xml:space="preserve">adopter, consultez le </w:t>
      </w:r>
      <w:r w:rsidRPr="00EE08F0">
        <w:rPr>
          <w:rFonts w:ascii="Arial" w:hAnsi="Arial" w:cs="Arial"/>
          <w:b/>
          <w:bCs/>
          <w:lang w:val="fr-CA"/>
        </w:rPr>
        <w:t xml:space="preserve">Chapitre </w:t>
      </w:r>
      <w:r>
        <w:rPr>
          <w:rFonts w:ascii="Arial" w:hAnsi="Arial" w:cs="Arial"/>
          <w:b/>
          <w:bCs/>
          <w:lang w:val="fr-CA"/>
        </w:rPr>
        <w:t xml:space="preserve">3 </w:t>
      </w:r>
      <w:r w:rsidRPr="00EE08F0">
        <w:rPr>
          <w:rFonts w:ascii="Arial" w:hAnsi="Arial" w:cs="Arial"/>
          <w:b/>
          <w:bCs/>
          <w:lang w:val="fr-CA"/>
        </w:rPr>
        <w:t xml:space="preserve">: </w:t>
      </w:r>
      <w:r>
        <w:rPr>
          <w:rFonts w:ascii="Arial" w:hAnsi="Arial" w:cs="Arial"/>
          <w:b/>
          <w:bCs/>
          <w:lang w:val="fr-CA"/>
        </w:rPr>
        <w:t>Humilité</w:t>
      </w:r>
      <w:r w:rsidRPr="00EE08F0">
        <w:rPr>
          <w:rFonts w:ascii="Arial" w:hAnsi="Arial" w:cs="Arial"/>
          <w:lang w:val="fr-CA"/>
        </w:rPr>
        <w:t xml:space="preserve">, rédigé par le Dr Craig Dowden, dans la </w:t>
      </w:r>
      <w:hyperlink r:id="rId6" w:history="1">
        <w:r w:rsidRPr="006F0D7C">
          <w:rPr>
            <w:rStyle w:val="Hyperlink"/>
            <w:rFonts w:ascii="Arial" w:hAnsi="Arial" w:cs="Arial"/>
            <w:lang w:val="fr-CA"/>
          </w:rPr>
          <w:t>Trousse d</w:t>
        </w:r>
        <w:r w:rsidR="0024735A" w:rsidRPr="006F0D7C">
          <w:rPr>
            <w:rStyle w:val="Hyperlink"/>
            <w:rFonts w:ascii="Arial" w:hAnsi="Arial" w:cs="Arial"/>
            <w:lang w:val="fr-CA"/>
          </w:rPr>
          <w:t>u</w:t>
        </w:r>
        <w:r w:rsidRPr="006F0D7C">
          <w:rPr>
            <w:rStyle w:val="Hyperlink"/>
            <w:rFonts w:ascii="Arial" w:hAnsi="Arial" w:cs="Arial"/>
            <w:lang w:val="fr-CA"/>
          </w:rPr>
          <w:t xml:space="preserve"> leadership positif de l'APEX</w:t>
        </w:r>
      </w:hyperlink>
      <w:r w:rsidRPr="00EE08F0">
        <w:rPr>
          <w:rFonts w:ascii="Arial" w:hAnsi="Arial" w:cs="Arial"/>
          <w:lang w:val="fr-CA"/>
        </w:rPr>
        <w:t>.</w:t>
      </w:r>
    </w:p>
    <w:sectPr w:rsidR="000F6DD5" w:rsidRPr="00EE08F0" w:rsidSect="007920DB">
      <w:pgSz w:w="12240" w:h="15840"/>
      <w:pgMar w:top="720" w:right="425" w:bottom="720" w:left="42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1927"/>
    <w:multiLevelType w:val="hybridMultilevel"/>
    <w:tmpl w:val="32AE8860"/>
    <w:lvl w:ilvl="0" w:tplc="9DC627BE">
      <w:start w:val="1"/>
      <w:numFmt w:val="bullet"/>
      <w:lvlText w:val=""/>
      <w:lvlJc w:val="left"/>
      <w:pPr>
        <w:ind w:left="720" w:hanging="360"/>
      </w:pPr>
      <w:rPr>
        <w:rFonts w:ascii="Symbol" w:hAnsi="Symbol" w:hint="default"/>
        <w:color w:val="008183"/>
        <w:u w:color="008183"/>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A534713"/>
    <w:multiLevelType w:val="multilevel"/>
    <w:tmpl w:val="D0CCC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803172"/>
    <w:multiLevelType w:val="multilevel"/>
    <w:tmpl w:val="47528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CA26A0"/>
    <w:multiLevelType w:val="multilevel"/>
    <w:tmpl w:val="29983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F86868"/>
    <w:multiLevelType w:val="multilevel"/>
    <w:tmpl w:val="4C84C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0B4992"/>
    <w:multiLevelType w:val="multilevel"/>
    <w:tmpl w:val="490A6420"/>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6" w15:restartNumberingAfterBreak="0">
    <w:nsid w:val="228B5DD5"/>
    <w:multiLevelType w:val="hybridMultilevel"/>
    <w:tmpl w:val="FC1C87AC"/>
    <w:lvl w:ilvl="0" w:tplc="4140C31A">
      <w:start w:val="1"/>
      <w:numFmt w:val="bullet"/>
      <w:lvlText w:val=""/>
      <w:lvlJc w:val="left"/>
      <w:pPr>
        <w:ind w:left="360" w:hanging="360"/>
      </w:pPr>
      <w:rPr>
        <w:rFonts w:ascii="Symbol" w:hAnsi="Symbol" w:hint="default"/>
        <w:color w:val="008183"/>
        <w:u w:color="008183"/>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33D25F8"/>
    <w:multiLevelType w:val="multilevel"/>
    <w:tmpl w:val="8F821B60"/>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8" w15:restartNumberingAfterBreak="0">
    <w:nsid w:val="23AD64C6"/>
    <w:multiLevelType w:val="hybridMultilevel"/>
    <w:tmpl w:val="B9629022"/>
    <w:lvl w:ilvl="0" w:tplc="44A2804A">
      <w:start w:val="1"/>
      <w:numFmt w:val="bullet"/>
      <w:lvlText w:val=""/>
      <w:lvlJc w:val="left"/>
      <w:pPr>
        <w:ind w:left="1800" w:hanging="360"/>
      </w:pPr>
      <w:rPr>
        <w:rFonts w:ascii="Symbol" w:hAnsi="Symbol" w:hint="default"/>
        <w:color w:val="008183"/>
        <w:u w:color="008183"/>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15:restartNumberingAfterBreak="0">
    <w:nsid w:val="2599250E"/>
    <w:multiLevelType w:val="multilevel"/>
    <w:tmpl w:val="77127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A02B05"/>
    <w:multiLevelType w:val="hybridMultilevel"/>
    <w:tmpl w:val="230CD2A0"/>
    <w:lvl w:ilvl="0" w:tplc="4140C31A">
      <w:start w:val="1"/>
      <w:numFmt w:val="bullet"/>
      <w:lvlText w:val=""/>
      <w:lvlJc w:val="left"/>
      <w:pPr>
        <w:ind w:left="360" w:hanging="360"/>
      </w:pPr>
      <w:rPr>
        <w:rFonts w:ascii="Symbol" w:hAnsi="Symbol" w:hint="default"/>
        <w:color w:val="008183"/>
        <w:u w:color="008183"/>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2BE51A93"/>
    <w:multiLevelType w:val="hybridMultilevel"/>
    <w:tmpl w:val="7474ECB4"/>
    <w:lvl w:ilvl="0" w:tplc="44A2804A">
      <w:start w:val="1"/>
      <w:numFmt w:val="bullet"/>
      <w:lvlText w:val=""/>
      <w:lvlJc w:val="left"/>
      <w:pPr>
        <w:ind w:left="720" w:hanging="360"/>
      </w:pPr>
      <w:rPr>
        <w:rFonts w:ascii="Symbol" w:hAnsi="Symbol" w:hint="default"/>
        <w:color w:val="008183"/>
        <w:u w:color="008183"/>
      </w:rPr>
    </w:lvl>
    <w:lvl w:ilvl="1" w:tplc="10090003" w:tentative="1">
      <w:start w:val="1"/>
      <w:numFmt w:val="bullet"/>
      <w:lvlText w:val="o"/>
      <w:lvlJc w:val="left"/>
      <w:pPr>
        <w:ind w:left="720" w:hanging="360"/>
      </w:pPr>
      <w:rPr>
        <w:rFonts w:ascii="Courier New" w:hAnsi="Courier New" w:cs="Courier New" w:hint="default"/>
      </w:rPr>
    </w:lvl>
    <w:lvl w:ilvl="2" w:tplc="10090005" w:tentative="1">
      <w:start w:val="1"/>
      <w:numFmt w:val="bullet"/>
      <w:lvlText w:val=""/>
      <w:lvlJc w:val="left"/>
      <w:pPr>
        <w:ind w:left="1440" w:hanging="360"/>
      </w:pPr>
      <w:rPr>
        <w:rFonts w:ascii="Wingdings" w:hAnsi="Wingdings" w:hint="default"/>
      </w:rPr>
    </w:lvl>
    <w:lvl w:ilvl="3" w:tplc="10090001" w:tentative="1">
      <w:start w:val="1"/>
      <w:numFmt w:val="bullet"/>
      <w:lvlText w:val=""/>
      <w:lvlJc w:val="left"/>
      <w:pPr>
        <w:ind w:left="2160" w:hanging="360"/>
      </w:pPr>
      <w:rPr>
        <w:rFonts w:ascii="Symbol" w:hAnsi="Symbol" w:hint="default"/>
      </w:rPr>
    </w:lvl>
    <w:lvl w:ilvl="4" w:tplc="10090003" w:tentative="1">
      <w:start w:val="1"/>
      <w:numFmt w:val="bullet"/>
      <w:lvlText w:val="o"/>
      <w:lvlJc w:val="left"/>
      <w:pPr>
        <w:ind w:left="2880" w:hanging="360"/>
      </w:pPr>
      <w:rPr>
        <w:rFonts w:ascii="Courier New" w:hAnsi="Courier New" w:cs="Courier New" w:hint="default"/>
      </w:rPr>
    </w:lvl>
    <w:lvl w:ilvl="5" w:tplc="10090005" w:tentative="1">
      <w:start w:val="1"/>
      <w:numFmt w:val="bullet"/>
      <w:lvlText w:val=""/>
      <w:lvlJc w:val="left"/>
      <w:pPr>
        <w:ind w:left="3600" w:hanging="360"/>
      </w:pPr>
      <w:rPr>
        <w:rFonts w:ascii="Wingdings" w:hAnsi="Wingdings" w:hint="default"/>
      </w:rPr>
    </w:lvl>
    <w:lvl w:ilvl="6" w:tplc="10090001" w:tentative="1">
      <w:start w:val="1"/>
      <w:numFmt w:val="bullet"/>
      <w:lvlText w:val=""/>
      <w:lvlJc w:val="left"/>
      <w:pPr>
        <w:ind w:left="4320" w:hanging="360"/>
      </w:pPr>
      <w:rPr>
        <w:rFonts w:ascii="Symbol" w:hAnsi="Symbol" w:hint="default"/>
      </w:rPr>
    </w:lvl>
    <w:lvl w:ilvl="7" w:tplc="10090003" w:tentative="1">
      <w:start w:val="1"/>
      <w:numFmt w:val="bullet"/>
      <w:lvlText w:val="o"/>
      <w:lvlJc w:val="left"/>
      <w:pPr>
        <w:ind w:left="5040" w:hanging="360"/>
      </w:pPr>
      <w:rPr>
        <w:rFonts w:ascii="Courier New" w:hAnsi="Courier New" w:cs="Courier New" w:hint="default"/>
      </w:rPr>
    </w:lvl>
    <w:lvl w:ilvl="8" w:tplc="10090005" w:tentative="1">
      <w:start w:val="1"/>
      <w:numFmt w:val="bullet"/>
      <w:lvlText w:val=""/>
      <w:lvlJc w:val="left"/>
      <w:pPr>
        <w:ind w:left="5760" w:hanging="360"/>
      </w:pPr>
      <w:rPr>
        <w:rFonts w:ascii="Wingdings" w:hAnsi="Wingdings" w:hint="default"/>
      </w:rPr>
    </w:lvl>
  </w:abstractNum>
  <w:abstractNum w:abstractNumId="12" w15:restartNumberingAfterBreak="0">
    <w:nsid w:val="351C3C7F"/>
    <w:multiLevelType w:val="hybridMultilevel"/>
    <w:tmpl w:val="2242963C"/>
    <w:lvl w:ilvl="0" w:tplc="4140C31A">
      <w:start w:val="1"/>
      <w:numFmt w:val="bullet"/>
      <w:lvlText w:val=""/>
      <w:lvlJc w:val="left"/>
      <w:pPr>
        <w:ind w:left="360" w:hanging="360"/>
      </w:pPr>
      <w:rPr>
        <w:rFonts w:ascii="Symbol" w:hAnsi="Symbol" w:hint="default"/>
        <w:color w:val="008183"/>
        <w:u w:color="008183"/>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351D5C07"/>
    <w:multiLevelType w:val="hybridMultilevel"/>
    <w:tmpl w:val="E8B89874"/>
    <w:lvl w:ilvl="0" w:tplc="4140C31A">
      <w:start w:val="1"/>
      <w:numFmt w:val="bullet"/>
      <w:lvlText w:val=""/>
      <w:lvlJc w:val="left"/>
      <w:pPr>
        <w:ind w:left="360" w:hanging="360"/>
      </w:pPr>
      <w:rPr>
        <w:rFonts w:ascii="Symbol" w:hAnsi="Symbol" w:hint="default"/>
        <w:color w:val="008183"/>
        <w:u w:color="008183"/>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3566371B"/>
    <w:multiLevelType w:val="multilevel"/>
    <w:tmpl w:val="8904D81E"/>
    <w:lvl w:ilvl="0">
      <w:start w:val="1"/>
      <w:numFmt w:val="bullet"/>
      <w:lvlText w:val=""/>
      <w:lvlJc w:val="left"/>
      <w:pPr>
        <w:tabs>
          <w:tab w:val="num" w:pos="1080"/>
        </w:tabs>
        <w:ind w:left="1080" w:hanging="360"/>
      </w:pPr>
      <w:rPr>
        <w:rFonts w:ascii="Wingdings" w:hAnsi="Wingdings" w:hint="default"/>
        <w:color w:val="008183"/>
        <w:sz w:val="20"/>
        <w:u w:color="008183"/>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5" w15:restartNumberingAfterBreak="0">
    <w:nsid w:val="38C17290"/>
    <w:multiLevelType w:val="multilevel"/>
    <w:tmpl w:val="F438D41E"/>
    <w:lvl w:ilvl="0">
      <w:start w:val="1"/>
      <w:numFmt w:val="bullet"/>
      <w:lvlText w:val=""/>
      <w:lvlJc w:val="left"/>
      <w:pPr>
        <w:tabs>
          <w:tab w:val="num" w:pos="720"/>
        </w:tabs>
        <w:ind w:left="720" w:hanging="360"/>
      </w:pPr>
      <w:rPr>
        <w:rFonts w:ascii="Symbol" w:hAnsi="Symbol" w:hint="default"/>
        <w:color w:val="008183"/>
        <w:sz w:val="20"/>
        <w:u w:color="008183"/>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880F8D"/>
    <w:multiLevelType w:val="multilevel"/>
    <w:tmpl w:val="6AC46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0C6A99"/>
    <w:multiLevelType w:val="hybridMultilevel"/>
    <w:tmpl w:val="CB306830"/>
    <w:lvl w:ilvl="0" w:tplc="1009000B">
      <w:start w:val="1"/>
      <w:numFmt w:val="bullet"/>
      <w:lvlText w:val=""/>
      <w:lvlJc w:val="left"/>
      <w:pPr>
        <w:ind w:left="1080" w:hanging="360"/>
      </w:pPr>
      <w:rPr>
        <w:rFonts w:ascii="Wingdings" w:hAnsi="Wingdings" w:hint="default"/>
        <w:color w:val="008183"/>
        <w:u w:color="008183"/>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497C61FF"/>
    <w:multiLevelType w:val="multilevel"/>
    <w:tmpl w:val="65606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EFA0E3C"/>
    <w:multiLevelType w:val="multilevel"/>
    <w:tmpl w:val="9490E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F9140CA"/>
    <w:multiLevelType w:val="multilevel"/>
    <w:tmpl w:val="6F3E3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07603F6"/>
    <w:multiLevelType w:val="hybridMultilevel"/>
    <w:tmpl w:val="3E72FDAE"/>
    <w:lvl w:ilvl="0" w:tplc="1009000B">
      <w:start w:val="1"/>
      <w:numFmt w:val="bullet"/>
      <w:lvlText w:val=""/>
      <w:lvlJc w:val="left"/>
      <w:pPr>
        <w:ind w:left="1080" w:hanging="360"/>
      </w:pPr>
      <w:rPr>
        <w:rFonts w:ascii="Wingdings" w:hAnsi="Wingdings" w:hint="default"/>
        <w:color w:val="008183"/>
        <w:u w:color="008183"/>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571F7939"/>
    <w:multiLevelType w:val="hybridMultilevel"/>
    <w:tmpl w:val="88C69A1A"/>
    <w:lvl w:ilvl="0" w:tplc="9DC627BE">
      <w:start w:val="1"/>
      <w:numFmt w:val="bullet"/>
      <w:lvlText w:val=""/>
      <w:lvlJc w:val="left"/>
      <w:pPr>
        <w:ind w:left="720" w:hanging="360"/>
      </w:pPr>
      <w:rPr>
        <w:rFonts w:ascii="Symbol" w:hAnsi="Symbol" w:hint="default"/>
        <w:color w:val="008183"/>
        <w:u w:color="008183"/>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DD90D90"/>
    <w:multiLevelType w:val="multilevel"/>
    <w:tmpl w:val="06ECD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0333CAE"/>
    <w:multiLevelType w:val="multilevel"/>
    <w:tmpl w:val="30766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3126B74"/>
    <w:multiLevelType w:val="hybridMultilevel"/>
    <w:tmpl w:val="F7E6EA4E"/>
    <w:lvl w:ilvl="0" w:tplc="4140C31A">
      <w:start w:val="1"/>
      <w:numFmt w:val="bullet"/>
      <w:lvlText w:val=""/>
      <w:lvlJc w:val="left"/>
      <w:pPr>
        <w:ind w:left="360" w:hanging="360"/>
      </w:pPr>
      <w:rPr>
        <w:rFonts w:ascii="Symbol" w:hAnsi="Symbol" w:hint="default"/>
        <w:b w:val="0"/>
        <w:bCs w:val="0"/>
        <w:color w:val="008183"/>
        <w:u w:color="008183"/>
      </w:rPr>
    </w:lvl>
    <w:lvl w:ilvl="1" w:tplc="FFFFFFFF" w:tentative="1">
      <w:start w:val="1"/>
      <w:numFmt w:val="bullet"/>
      <w:lvlText w:val="o"/>
      <w:lvlJc w:val="left"/>
      <w:pPr>
        <w:ind w:left="360" w:hanging="360"/>
      </w:pPr>
      <w:rPr>
        <w:rFonts w:ascii="Courier New" w:hAnsi="Courier New" w:cs="Courier New" w:hint="default"/>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26" w15:restartNumberingAfterBreak="0">
    <w:nsid w:val="651073A3"/>
    <w:multiLevelType w:val="multilevel"/>
    <w:tmpl w:val="1E88B13A"/>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27" w15:restartNumberingAfterBreak="0">
    <w:nsid w:val="65287792"/>
    <w:multiLevelType w:val="hybridMultilevel"/>
    <w:tmpl w:val="F62ED9E2"/>
    <w:lvl w:ilvl="0" w:tplc="4140C31A">
      <w:start w:val="1"/>
      <w:numFmt w:val="bullet"/>
      <w:lvlText w:val=""/>
      <w:lvlJc w:val="left"/>
      <w:pPr>
        <w:ind w:left="360" w:hanging="360"/>
      </w:pPr>
      <w:rPr>
        <w:rFonts w:ascii="Symbol" w:hAnsi="Symbol" w:hint="default"/>
        <w:color w:val="008183"/>
        <w:u w:color="008183"/>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65292E73"/>
    <w:multiLevelType w:val="hybridMultilevel"/>
    <w:tmpl w:val="52A6441A"/>
    <w:lvl w:ilvl="0" w:tplc="9DC627BE">
      <w:start w:val="1"/>
      <w:numFmt w:val="bullet"/>
      <w:lvlText w:val=""/>
      <w:lvlJc w:val="left"/>
      <w:pPr>
        <w:ind w:left="720" w:hanging="360"/>
      </w:pPr>
      <w:rPr>
        <w:rFonts w:ascii="Symbol" w:hAnsi="Symbol" w:hint="default"/>
        <w:color w:val="008183"/>
        <w:u w:color="008183"/>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60C3907"/>
    <w:multiLevelType w:val="multilevel"/>
    <w:tmpl w:val="02803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80E3121"/>
    <w:multiLevelType w:val="multilevel"/>
    <w:tmpl w:val="06AE962A"/>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31" w15:restartNumberingAfterBreak="0">
    <w:nsid w:val="68473D7D"/>
    <w:multiLevelType w:val="multilevel"/>
    <w:tmpl w:val="35F2EEEA"/>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32" w15:restartNumberingAfterBreak="0">
    <w:nsid w:val="6DE545DD"/>
    <w:multiLevelType w:val="multilevel"/>
    <w:tmpl w:val="00FCFC68"/>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33" w15:restartNumberingAfterBreak="0">
    <w:nsid w:val="6FD04E16"/>
    <w:multiLevelType w:val="hybridMultilevel"/>
    <w:tmpl w:val="A3FA2136"/>
    <w:lvl w:ilvl="0" w:tplc="1009000B">
      <w:start w:val="1"/>
      <w:numFmt w:val="bullet"/>
      <w:lvlText w:val=""/>
      <w:lvlJc w:val="left"/>
      <w:pPr>
        <w:ind w:left="1080" w:hanging="360"/>
      </w:pPr>
      <w:rPr>
        <w:rFonts w:ascii="Wingdings" w:hAnsi="Wingdings" w:hint="default"/>
        <w:color w:val="008183"/>
        <w:u w:color="008183"/>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73BC36AE"/>
    <w:multiLevelType w:val="hybridMultilevel"/>
    <w:tmpl w:val="16263750"/>
    <w:lvl w:ilvl="0" w:tplc="1009000B">
      <w:start w:val="1"/>
      <w:numFmt w:val="bullet"/>
      <w:lvlText w:val=""/>
      <w:lvlJc w:val="left"/>
      <w:pPr>
        <w:ind w:left="1080" w:hanging="360"/>
      </w:pPr>
      <w:rPr>
        <w:rFonts w:ascii="Wingdings" w:hAnsi="Wingdings" w:hint="default"/>
        <w:color w:val="008183"/>
        <w:u w:color="008183"/>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7524432A"/>
    <w:multiLevelType w:val="multilevel"/>
    <w:tmpl w:val="A3406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8605214"/>
    <w:multiLevelType w:val="multilevel"/>
    <w:tmpl w:val="16B0BACE"/>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37" w15:restartNumberingAfterBreak="0">
    <w:nsid w:val="79F85F9E"/>
    <w:multiLevelType w:val="hybridMultilevel"/>
    <w:tmpl w:val="ED2E9968"/>
    <w:lvl w:ilvl="0" w:tplc="4140C31A">
      <w:start w:val="1"/>
      <w:numFmt w:val="bullet"/>
      <w:lvlText w:val=""/>
      <w:lvlJc w:val="left"/>
      <w:pPr>
        <w:ind w:left="360" w:hanging="360"/>
      </w:pPr>
      <w:rPr>
        <w:rFonts w:ascii="Symbol" w:hAnsi="Symbol" w:hint="default"/>
        <w:color w:val="008183"/>
        <w:u w:color="008183"/>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8" w15:restartNumberingAfterBreak="0">
    <w:nsid w:val="7C9D6EDB"/>
    <w:multiLevelType w:val="multilevel"/>
    <w:tmpl w:val="3000FB18"/>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num w:numId="1" w16cid:durableId="184948618">
    <w:abstractNumId w:val="19"/>
  </w:num>
  <w:num w:numId="2" w16cid:durableId="838546944">
    <w:abstractNumId w:val="18"/>
  </w:num>
  <w:num w:numId="3" w16cid:durableId="277373838">
    <w:abstractNumId w:val="29"/>
  </w:num>
  <w:num w:numId="4" w16cid:durableId="1483083854">
    <w:abstractNumId w:val="1"/>
  </w:num>
  <w:num w:numId="5" w16cid:durableId="1461877603">
    <w:abstractNumId w:val="5"/>
  </w:num>
  <w:num w:numId="6" w16cid:durableId="169493437">
    <w:abstractNumId w:val="31"/>
  </w:num>
  <w:num w:numId="7" w16cid:durableId="2089886938">
    <w:abstractNumId w:val="36"/>
  </w:num>
  <w:num w:numId="8" w16cid:durableId="816461202">
    <w:abstractNumId w:val="38"/>
  </w:num>
  <w:num w:numId="9" w16cid:durableId="1478297525">
    <w:abstractNumId w:val="26"/>
  </w:num>
  <w:num w:numId="10" w16cid:durableId="699477342">
    <w:abstractNumId w:val="30"/>
  </w:num>
  <w:num w:numId="11" w16cid:durableId="1208689241">
    <w:abstractNumId w:val="7"/>
  </w:num>
  <w:num w:numId="12" w16cid:durableId="1928804696">
    <w:abstractNumId w:val="32"/>
  </w:num>
  <w:num w:numId="13" w16cid:durableId="1357388349">
    <w:abstractNumId w:val="4"/>
  </w:num>
  <w:num w:numId="14" w16cid:durableId="458648925">
    <w:abstractNumId w:val="16"/>
  </w:num>
  <w:num w:numId="15" w16cid:durableId="1296258317">
    <w:abstractNumId w:val="23"/>
  </w:num>
  <w:num w:numId="16" w16cid:durableId="1544558759">
    <w:abstractNumId w:val="3"/>
  </w:num>
  <w:num w:numId="17" w16cid:durableId="1937789889">
    <w:abstractNumId w:val="35"/>
  </w:num>
  <w:num w:numId="18" w16cid:durableId="1101029459">
    <w:abstractNumId w:val="20"/>
  </w:num>
  <w:num w:numId="19" w16cid:durableId="1567648133">
    <w:abstractNumId w:val="2"/>
  </w:num>
  <w:num w:numId="20" w16cid:durableId="1075737348">
    <w:abstractNumId w:val="24"/>
  </w:num>
  <w:num w:numId="21" w16cid:durableId="579101691">
    <w:abstractNumId w:val="9"/>
  </w:num>
  <w:num w:numId="22" w16cid:durableId="419759912">
    <w:abstractNumId w:val="11"/>
  </w:num>
  <w:num w:numId="23" w16cid:durableId="699667597">
    <w:abstractNumId w:val="8"/>
  </w:num>
  <w:num w:numId="24" w16cid:durableId="2098138765">
    <w:abstractNumId w:val="25"/>
  </w:num>
  <w:num w:numId="25" w16cid:durableId="1750808895">
    <w:abstractNumId w:val="28"/>
  </w:num>
  <w:num w:numId="26" w16cid:durableId="2107114178">
    <w:abstractNumId w:val="0"/>
  </w:num>
  <w:num w:numId="27" w16cid:durableId="1393308907">
    <w:abstractNumId w:val="22"/>
  </w:num>
  <w:num w:numId="28" w16cid:durableId="1635678982">
    <w:abstractNumId w:val="15"/>
  </w:num>
  <w:num w:numId="29" w16cid:durableId="562721002">
    <w:abstractNumId w:val="6"/>
  </w:num>
  <w:num w:numId="30" w16cid:durableId="576746589">
    <w:abstractNumId w:val="27"/>
  </w:num>
  <w:num w:numId="31" w16cid:durableId="2008246705">
    <w:abstractNumId w:val="37"/>
  </w:num>
  <w:num w:numId="32" w16cid:durableId="587732433">
    <w:abstractNumId w:val="12"/>
  </w:num>
  <w:num w:numId="33" w16cid:durableId="1327442522">
    <w:abstractNumId w:val="13"/>
  </w:num>
  <w:num w:numId="34" w16cid:durableId="757991148">
    <w:abstractNumId w:val="10"/>
  </w:num>
  <w:num w:numId="35" w16cid:durableId="1252933024">
    <w:abstractNumId w:val="17"/>
  </w:num>
  <w:num w:numId="36" w16cid:durableId="860899763">
    <w:abstractNumId w:val="21"/>
  </w:num>
  <w:num w:numId="37" w16cid:durableId="1967353342">
    <w:abstractNumId w:val="34"/>
  </w:num>
  <w:num w:numId="38" w16cid:durableId="1725254549">
    <w:abstractNumId w:val="33"/>
  </w:num>
  <w:num w:numId="39" w16cid:durableId="8809458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0DB"/>
    <w:rsid w:val="00060F3C"/>
    <w:rsid w:val="000B2B73"/>
    <w:rsid w:val="000F6DD5"/>
    <w:rsid w:val="00111C4D"/>
    <w:rsid w:val="00155105"/>
    <w:rsid w:val="0017595E"/>
    <w:rsid w:val="00196C08"/>
    <w:rsid w:val="0024735A"/>
    <w:rsid w:val="00277CA4"/>
    <w:rsid w:val="00290531"/>
    <w:rsid w:val="002B5039"/>
    <w:rsid w:val="004C325B"/>
    <w:rsid w:val="005D30BB"/>
    <w:rsid w:val="00686210"/>
    <w:rsid w:val="00687838"/>
    <w:rsid w:val="006A5FF2"/>
    <w:rsid w:val="006C3F2D"/>
    <w:rsid w:val="006D0CE2"/>
    <w:rsid w:val="006F0D7C"/>
    <w:rsid w:val="007920DB"/>
    <w:rsid w:val="007D2948"/>
    <w:rsid w:val="00805A01"/>
    <w:rsid w:val="0080719D"/>
    <w:rsid w:val="0083443B"/>
    <w:rsid w:val="00996194"/>
    <w:rsid w:val="009D5C63"/>
    <w:rsid w:val="00A822A1"/>
    <w:rsid w:val="00AA42E3"/>
    <w:rsid w:val="00AD68C8"/>
    <w:rsid w:val="00BB5593"/>
    <w:rsid w:val="00C0124D"/>
    <w:rsid w:val="00C76FBC"/>
    <w:rsid w:val="00E40CFB"/>
    <w:rsid w:val="00E703D4"/>
    <w:rsid w:val="00EC7912"/>
    <w:rsid w:val="00EE08F0"/>
    <w:rsid w:val="00EE2C1E"/>
    <w:rsid w:val="00EE455F"/>
    <w:rsid w:val="00F02643"/>
    <w:rsid w:val="00F22014"/>
    <w:rsid w:val="00F3019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C325A"/>
  <w15:chartTrackingRefBased/>
  <w15:docId w15:val="{59513059-3A7F-4A5E-BD68-5267340EC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20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20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20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20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20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20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20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20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20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0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20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20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20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20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20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20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20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20DB"/>
    <w:rPr>
      <w:rFonts w:eastAsiaTheme="majorEastAsia" w:cstheme="majorBidi"/>
      <w:color w:val="272727" w:themeColor="text1" w:themeTint="D8"/>
    </w:rPr>
  </w:style>
  <w:style w:type="paragraph" w:styleId="Title">
    <w:name w:val="Title"/>
    <w:basedOn w:val="Normal"/>
    <w:next w:val="Normal"/>
    <w:link w:val="TitleChar"/>
    <w:uiPriority w:val="10"/>
    <w:qFormat/>
    <w:rsid w:val="007920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20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20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20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20DB"/>
    <w:pPr>
      <w:spacing w:before="160"/>
      <w:jc w:val="center"/>
    </w:pPr>
    <w:rPr>
      <w:i/>
      <w:iCs/>
      <w:color w:val="404040" w:themeColor="text1" w:themeTint="BF"/>
    </w:rPr>
  </w:style>
  <w:style w:type="character" w:customStyle="1" w:styleId="QuoteChar">
    <w:name w:val="Quote Char"/>
    <w:basedOn w:val="DefaultParagraphFont"/>
    <w:link w:val="Quote"/>
    <w:uiPriority w:val="29"/>
    <w:rsid w:val="007920DB"/>
    <w:rPr>
      <w:i/>
      <w:iCs/>
      <w:color w:val="404040" w:themeColor="text1" w:themeTint="BF"/>
    </w:rPr>
  </w:style>
  <w:style w:type="paragraph" w:styleId="ListParagraph">
    <w:name w:val="List Paragraph"/>
    <w:basedOn w:val="Normal"/>
    <w:uiPriority w:val="34"/>
    <w:qFormat/>
    <w:rsid w:val="007920DB"/>
    <w:pPr>
      <w:ind w:left="720"/>
      <w:contextualSpacing/>
    </w:pPr>
  </w:style>
  <w:style w:type="character" w:styleId="IntenseEmphasis">
    <w:name w:val="Intense Emphasis"/>
    <w:basedOn w:val="DefaultParagraphFont"/>
    <w:uiPriority w:val="21"/>
    <w:qFormat/>
    <w:rsid w:val="007920DB"/>
    <w:rPr>
      <w:i/>
      <w:iCs/>
      <w:color w:val="0F4761" w:themeColor="accent1" w:themeShade="BF"/>
    </w:rPr>
  </w:style>
  <w:style w:type="paragraph" w:styleId="IntenseQuote">
    <w:name w:val="Intense Quote"/>
    <w:basedOn w:val="Normal"/>
    <w:next w:val="Normal"/>
    <w:link w:val="IntenseQuoteChar"/>
    <w:uiPriority w:val="30"/>
    <w:qFormat/>
    <w:rsid w:val="007920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20DB"/>
    <w:rPr>
      <w:i/>
      <w:iCs/>
      <w:color w:val="0F4761" w:themeColor="accent1" w:themeShade="BF"/>
    </w:rPr>
  </w:style>
  <w:style w:type="character" w:styleId="IntenseReference">
    <w:name w:val="Intense Reference"/>
    <w:basedOn w:val="DefaultParagraphFont"/>
    <w:uiPriority w:val="32"/>
    <w:qFormat/>
    <w:rsid w:val="007920DB"/>
    <w:rPr>
      <w:b/>
      <w:bCs/>
      <w:smallCaps/>
      <w:color w:val="0F4761" w:themeColor="accent1" w:themeShade="BF"/>
      <w:spacing w:val="5"/>
    </w:rPr>
  </w:style>
  <w:style w:type="paragraph" w:styleId="Revision">
    <w:name w:val="Revision"/>
    <w:hidden/>
    <w:uiPriority w:val="99"/>
    <w:semiHidden/>
    <w:rsid w:val="00060F3C"/>
    <w:pPr>
      <w:spacing w:after="0" w:line="240" w:lineRule="auto"/>
    </w:pPr>
  </w:style>
  <w:style w:type="character" w:styleId="CommentReference">
    <w:name w:val="annotation reference"/>
    <w:basedOn w:val="DefaultParagraphFont"/>
    <w:uiPriority w:val="99"/>
    <w:semiHidden/>
    <w:unhideWhenUsed/>
    <w:rsid w:val="00C0124D"/>
    <w:rPr>
      <w:sz w:val="16"/>
      <w:szCs w:val="16"/>
    </w:rPr>
  </w:style>
  <w:style w:type="paragraph" w:styleId="CommentText">
    <w:name w:val="annotation text"/>
    <w:basedOn w:val="Normal"/>
    <w:link w:val="CommentTextChar"/>
    <w:uiPriority w:val="99"/>
    <w:unhideWhenUsed/>
    <w:rsid w:val="00C0124D"/>
    <w:pPr>
      <w:spacing w:line="240" w:lineRule="auto"/>
    </w:pPr>
    <w:rPr>
      <w:sz w:val="20"/>
      <w:szCs w:val="20"/>
    </w:rPr>
  </w:style>
  <w:style w:type="character" w:customStyle="1" w:styleId="CommentTextChar">
    <w:name w:val="Comment Text Char"/>
    <w:basedOn w:val="DefaultParagraphFont"/>
    <w:link w:val="CommentText"/>
    <w:uiPriority w:val="99"/>
    <w:rsid w:val="00C0124D"/>
    <w:rPr>
      <w:sz w:val="20"/>
      <w:szCs w:val="20"/>
    </w:rPr>
  </w:style>
  <w:style w:type="paragraph" w:styleId="CommentSubject">
    <w:name w:val="annotation subject"/>
    <w:basedOn w:val="CommentText"/>
    <w:next w:val="CommentText"/>
    <w:link w:val="CommentSubjectChar"/>
    <w:uiPriority w:val="99"/>
    <w:semiHidden/>
    <w:unhideWhenUsed/>
    <w:rsid w:val="00C0124D"/>
    <w:rPr>
      <w:b/>
      <w:bCs/>
    </w:rPr>
  </w:style>
  <w:style w:type="character" w:customStyle="1" w:styleId="CommentSubjectChar">
    <w:name w:val="Comment Subject Char"/>
    <w:basedOn w:val="CommentTextChar"/>
    <w:link w:val="CommentSubject"/>
    <w:uiPriority w:val="99"/>
    <w:semiHidden/>
    <w:rsid w:val="00C0124D"/>
    <w:rPr>
      <w:b/>
      <w:bCs/>
      <w:sz w:val="20"/>
      <w:szCs w:val="20"/>
    </w:rPr>
  </w:style>
  <w:style w:type="character" w:styleId="Hyperlink">
    <w:name w:val="Hyperlink"/>
    <w:basedOn w:val="DefaultParagraphFont"/>
    <w:uiPriority w:val="99"/>
    <w:unhideWhenUsed/>
    <w:rsid w:val="006F0D7C"/>
    <w:rPr>
      <w:color w:val="467886" w:themeColor="hyperlink"/>
      <w:u w:val="single"/>
    </w:rPr>
  </w:style>
  <w:style w:type="character" w:styleId="UnresolvedMention">
    <w:name w:val="Unresolved Mention"/>
    <w:basedOn w:val="DefaultParagraphFont"/>
    <w:uiPriority w:val="99"/>
    <w:semiHidden/>
    <w:unhideWhenUsed/>
    <w:rsid w:val="006F0D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ex.gc.ca/leadership-positif/?lang=f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508</Words>
  <Characters>2727</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Marcotte</dc:creator>
  <cp:keywords/>
  <dc:description/>
  <cp:lastModifiedBy>Catherine Marcotte</cp:lastModifiedBy>
  <cp:revision>8</cp:revision>
  <dcterms:created xsi:type="dcterms:W3CDTF">2026-03-18T13:53:00Z</dcterms:created>
  <dcterms:modified xsi:type="dcterms:W3CDTF">2026-03-19T15:11:00Z</dcterms:modified>
</cp:coreProperties>
</file>