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9C3BC" w14:textId="5A9796F2" w:rsidR="002F4CA6" w:rsidRPr="007A7E80" w:rsidRDefault="0098255B" w:rsidP="00991D8D">
      <w:pPr>
        <w:pStyle w:val="Heading1"/>
        <w:rPr>
          <w:rFonts w:cs="Arial"/>
          <w:lang w:val="fr-CA"/>
        </w:rPr>
      </w:pPr>
      <w:bookmarkStart w:id="0" w:name="_Toc216868906"/>
      <w:r w:rsidRPr="00B31C08">
        <w:rPr>
          <w:rFonts w:cs="Arial"/>
          <w:noProof/>
          <w:sz w:val="2"/>
          <w:szCs w:val="2"/>
        </w:rPr>
        <w:drawing>
          <wp:anchor distT="0" distB="0" distL="114300" distR="114300" simplePos="0" relativeHeight="251658240" behindDoc="1" locked="0" layoutInCell="1" allowOverlap="1" wp14:anchorId="3E16BA83" wp14:editId="0486B1B6">
            <wp:simplePos x="0" y="0"/>
            <wp:positionH relativeFrom="page">
              <wp:align>left</wp:align>
            </wp:positionH>
            <wp:positionV relativeFrom="paragraph">
              <wp:posOffset>-29028</wp:posOffset>
            </wp:positionV>
            <wp:extent cx="7814945" cy="10115770"/>
            <wp:effectExtent l="0" t="0" r="0" b="0"/>
            <wp:wrapNone/>
            <wp:docPr id="174774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45760" name="Image 1747745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4945" cy="10115770"/>
                    </a:xfrm>
                    <a:prstGeom prst="rect">
                      <a:avLst/>
                    </a:prstGeom>
                  </pic:spPr>
                </pic:pic>
              </a:graphicData>
            </a:graphic>
            <wp14:sizeRelH relativeFrom="page">
              <wp14:pctWidth>0</wp14:pctWidth>
            </wp14:sizeRelH>
            <wp14:sizeRelV relativeFrom="page">
              <wp14:pctHeight>0</wp14:pctHeight>
            </wp14:sizeRelV>
          </wp:anchor>
        </w:drawing>
      </w:r>
      <w:bookmarkEnd w:id="0"/>
      <w:r w:rsidR="00471C42" w:rsidRPr="007A7E80">
        <w:rPr>
          <w:rFonts w:cs="Arial"/>
          <w:lang w:val="fr-CA"/>
        </w:rPr>
        <w:t xml:space="preserve"> </w:t>
      </w:r>
    </w:p>
    <w:p w14:paraId="6EB6DEC8" w14:textId="09974642" w:rsidR="00991D8D" w:rsidRPr="007A7E80" w:rsidRDefault="00991D8D" w:rsidP="00991D8D">
      <w:pPr>
        <w:pStyle w:val="Heading1"/>
        <w:rPr>
          <w:rFonts w:cs="Arial"/>
          <w:lang w:val="fr-CA"/>
        </w:rPr>
      </w:pPr>
    </w:p>
    <w:p w14:paraId="788D968A" w14:textId="77777777" w:rsidR="00991D8D" w:rsidRPr="007A7E80" w:rsidRDefault="00991D8D" w:rsidP="00991D8D">
      <w:pPr>
        <w:pStyle w:val="Heading1"/>
        <w:rPr>
          <w:rFonts w:cs="Arial"/>
          <w:lang w:val="fr-CA"/>
        </w:rPr>
      </w:pPr>
    </w:p>
    <w:p w14:paraId="6AD51DF2" w14:textId="6CE00108" w:rsidR="00991D8D" w:rsidRPr="007A7E80" w:rsidRDefault="00991D8D" w:rsidP="00991D8D">
      <w:pPr>
        <w:pStyle w:val="Heading1"/>
        <w:rPr>
          <w:rFonts w:cs="Arial"/>
          <w:lang w:val="fr-CA"/>
        </w:rPr>
      </w:pPr>
    </w:p>
    <w:p w14:paraId="0CEAC9D3" w14:textId="429EA11C" w:rsidR="00991D8D" w:rsidRPr="007A7E80" w:rsidRDefault="00991D8D" w:rsidP="00991D8D">
      <w:pPr>
        <w:pStyle w:val="Heading1"/>
        <w:rPr>
          <w:rFonts w:cs="Arial"/>
          <w:lang w:val="fr-CA"/>
        </w:rPr>
      </w:pPr>
    </w:p>
    <w:p w14:paraId="2EF7DE40" w14:textId="71F39C31" w:rsidR="00F302B5" w:rsidRPr="00B240CE" w:rsidRDefault="00524517" w:rsidP="00F302B5">
      <w:pPr>
        <w:pStyle w:val="Heading1"/>
        <w:ind w:left="1985" w:right="-5864"/>
        <w:rPr>
          <w:rFonts w:ascii="Poppins" w:hAnsi="Poppins" w:cs="Poppins"/>
          <w:color w:val="00A3A5"/>
          <w:sz w:val="90"/>
          <w:szCs w:val="90"/>
          <w:lang w:val="fr-CA"/>
        </w:rPr>
      </w:pPr>
      <w:bookmarkStart w:id="1" w:name="_Toc216868907"/>
      <w:r w:rsidRPr="00B240CE">
        <w:rPr>
          <w:rFonts w:ascii="Poppins" w:hAnsi="Poppins" w:cs="Poppins"/>
          <w:noProof/>
          <w:sz w:val="90"/>
          <w:szCs w:val="90"/>
        </w:rPr>
        <mc:AlternateContent>
          <mc:Choice Requires="wps">
            <w:drawing>
              <wp:anchor distT="45720" distB="45720" distL="114300" distR="114300" simplePos="0" relativeHeight="251744767" behindDoc="0" locked="0" layoutInCell="1" allowOverlap="1" wp14:anchorId="142A4246" wp14:editId="144B9CA8">
                <wp:simplePos x="0" y="0"/>
                <wp:positionH relativeFrom="margin">
                  <wp:posOffset>1477122</wp:posOffset>
                </wp:positionH>
                <wp:positionV relativeFrom="paragraph">
                  <wp:posOffset>1567180</wp:posOffset>
                </wp:positionV>
                <wp:extent cx="3079377" cy="685800"/>
                <wp:effectExtent l="0" t="0" r="0" b="0"/>
                <wp:wrapNone/>
                <wp:docPr id="1101996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377" cy="685800"/>
                        </a:xfrm>
                        <a:prstGeom prst="rect">
                          <a:avLst/>
                        </a:prstGeom>
                        <a:noFill/>
                        <a:ln w="9525">
                          <a:noFill/>
                          <a:miter lim="800000"/>
                          <a:headEnd/>
                          <a:tailEnd/>
                        </a:ln>
                      </wps:spPr>
                      <wps:txbx>
                        <w:txbxContent>
                          <w:p w14:paraId="03E076B0" w14:textId="7D5A96D5" w:rsidR="00524517" w:rsidRPr="00524517" w:rsidRDefault="00524517" w:rsidP="00524517">
                            <w:pPr>
                              <w:rPr>
                                <w:rFonts w:ascii="Poppins" w:hAnsi="Poppins" w:cs="Poppins"/>
                                <w:color w:val="252F34"/>
                                <w:sz w:val="56"/>
                                <w:szCs w:val="56"/>
                                <w:lang w:val="en-CA"/>
                              </w:rPr>
                            </w:pPr>
                            <w:r>
                              <w:rPr>
                                <w:rFonts w:ascii="Poppins" w:hAnsi="Poppins" w:cs="Poppins"/>
                                <w:color w:val="252F34"/>
                                <w:sz w:val="56"/>
                                <w:szCs w:val="56"/>
                                <w:lang w:val="en-CA"/>
                              </w:rPr>
                              <w:t>Chapitre 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2A4246" id="_x0000_t202" coordsize="21600,21600" o:spt="202" path="m,l,21600r21600,l21600,xe">
                <v:stroke joinstyle="miter"/>
                <v:path gradientshapeok="t" o:connecttype="rect"/>
              </v:shapetype>
              <v:shape id="Text Box 2" o:spid="_x0000_s1026" type="#_x0000_t202" style="position:absolute;left:0;text-align:left;margin-left:116.3pt;margin-top:123.4pt;width:242.45pt;height:54pt;z-index:2517447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" filled="f" stroked="f">
                <v:textbox>
                  <w:txbxContent>
                    <w:p w14:paraId="03E076B0" w14:textId="7D5A96D5" w:rsidR="00524517" w:rsidRPr="00524517" w:rsidRDefault="00524517" w:rsidP="00524517">
                      <w:pPr>
                        <w:rPr>
                          <w:rFonts w:ascii="Poppins" w:hAnsi="Poppins" w:cs="Poppins"/>
                          <w:color w:val="252F34"/>
                          <w:sz w:val="56"/>
                          <w:szCs w:val="56"/>
                          <w:lang w:val="en-CA"/>
                        </w:rPr>
                      </w:pPr>
                      <w:r>
                        <w:rPr>
                          <w:rFonts w:ascii="Poppins" w:hAnsi="Poppins" w:cs="Poppins"/>
                          <w:color w:val="252F34"/>
                          <w:sz w:val="56"/>
                          <w:szCs w:val="56"/>
                          <w:lang w:val="en-CA"/>
                        </w:rPr>
                        <w:t>Chapitre 6 :</w:t>
                      </w:r>
                    </w:p>
                  </w:txbxContent>
                </v:textbox>
                <w10:wrap anchorx="margin"/>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42719" behindDoc="0" locked="0" layoutInCell="1" allowOverlap="1" wp14:anchorId="42DFA3A9" wp14:editId="2C57616B">
                <wp:simplePos x="0" y="0"/>
                <wp:positionH relativeFrom="column">
                  <wp:posOffset>1468755</wp:posOffset>
                </wp:positionH>
                <wp:positionV relativeFrom="paragraph">
                  <wp:posOffset>683783</wp:posOffset>
                </wp:positionV>
                <wp:extent cx="4857750" cy="967105"/>
                <wp:effectExtent l="0" t="0" r="0" b="4445"/>
                <wp:wrapNone/>
                <wp:docPr id="125520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967105"/>
                        </a:xfrm>
                        <a:prstGeom prst="rect">
                          <a:avLst/>
                        </a:prstGeom>
                        <a:noFill/>
                        <a:ln w="9525">
                          <a:noFill/>
                          <a:miter lim="800000"/>
                          <a:headEnd/>
                          <a:tailEnd/>
                        </a:ln>
                      </wps:spPr>
                      <wps:txbx>
                        <w:txbxContent>
                          <w:p w14:paraId="30284A8D" w14:textId="6825F948" w:rsidR="00524517" w:rsidRPr="00524517" w:rsidRDefault="00524517" w:rsidP="00524517">
                            <w:pPr>
                              <w:rPr>
                                <w:rFonts w:ascii="Poppins" w:hAnsi="Poppins" w:cs="Poppins"/>
                                <w:b/>
                                <w:bCs/>
                                <w:color w:val="007C7E"/>
                                <w:sz w:val="80"/>
                                <w:szCs w:val="80"/>
                                <w:lang w:val="fr-CA"/>
                              </w:rPr>
                            </w:pPr>
                            <w:proofErr w:type="gramStart"/>
                            <w:r>
                              <w:rPr>
                                <w:rFonts w:ascii="Poppins" w:hAnsi="Poppins" w:cs="Poppins"/>
                                <w:b/>
                                <w:bCs/>
                                <w:color w:val="007C7E"/>
                                <w:sz w:val="80"/>
                                <w:szCs w:val="80"/>
                                <w:lang w:val="fr-CA"/>
                              </w:rPr>
                              <w:t>positif</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FA3A9" id="_x0000_s1027" type="#_x0000_t202" style="position:absolute;left:0;text-align:left;margin-left:115.65pt;margin-top:53.85pt;width:382.5pt;height:76.15pt;z-index:2517427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" filled="f" stroked="f">
                <v:textbox>
                  <w:txbxContent>
                    <w:p w14:paraId="30284A8D" w14:textId="6825F948" w:rsidR="00524517" w:rsidRPr="00524517" w:rsidRDefault="00524517" w:rsidP="00524517">
                      <w:pPr>
                        <w:rPr>
                          <w:rFonts w:ascii="Poppins" w:hAnsi="Poppins" w:cs="Poppins"/>
                          <w:b/>
                          <w:bCs/>
                          <w:color w:val="007C7E"/>
                          <w:sz w:val="80"/>
                          <w:szCs w:val="80"/>
                          <w:lang w:val="fr-CA"/>
                        </w:rPr>
                      </w:pPr>
                      <w:proofErr w:type="gramStart"/>
                      <w:r>
                        <w:rPr>
                          <w:rFonts w:ascii="Poppins" w:hAnsi="Poppins" w:cs="Poppins"/>
                          <w:b/>
                          <w:bCs/>
                          <w:color w:val="007C7E"/>
                          <w:sz w:val="80"/>
                          <w:szCs w:val="80"/>
                          <w:lang w:val="fr-CA"/>
                        </w:rPr>
                        <w:t>positif</w:t>
                      </w:r>
                      <w:proofErr w:type="gramEnd"/>
                    </w:p>
                  </w:txbxContent>
                </v:textbox>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07392" behindDoc="0" locked="0" layoutInCell="1" allowOverlap="1" wp14:anchorId="4A0DC0AF" wp14:editId="22B05004">
                <wp:simplePos x="0" y="0"/>
                <wp:positionH relativeFrom="column">
                  <wp:posOffset>1459865</wp:posOffset>
                </wp:positionH>
                <wp:positionV relativeFrom="paragraph">
                  <wp:posOffset>173467</wp:posOffset>
                </wp:positionV>
                <wp:extent cx="4857750" cy="967105"/>
                <wp:effectExtent l="0" t="0" r="0" b="4445"/>
                <wp:wrapNone/>
                <wp:docPr id="835605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967105"/>
                        </a:xfrm>
                        <a:prstGeom prst="rect">
                          <a:avLst/>
                        </a:prstGeom>
                        <a:noFill/>
                        <a:ln w="9525">
                          <a:noFill/>
                          <a:miter lim="800000"/>
                          <a:headEnd/>
                          <a:tailEnd/>
                        </a:ln>
                      </wps:spPr>
                      <wps:txbx>
                        <w:txbxContent>
                          <w:p w14:paraId="7FA8829D" w14:textId="360102C3" w:rsidR="00F302B5" w:rsidRPr="00524517" w:rsidRDefault="005F5DD8">
                            <w:pPr>
                              <w:rPr>
                                <w:rFonts w:ascii="Poppins" w:hAnsi="Poppins" w:cs="Poppins"/>
                                <w:b/>
                                <w:bCs/>
                                <w:color w:val="007C7E"/>
                                <w:sz w:val="80"/>
                                <w:szCs w:val="80"/>
                              </w:rPr>
                            </w:pPr>
                            <w:r w:rsidRPr="00524517">
                              <w:rPr>
                                <w:rFonts w:ascii="Poppins" w:hAnsi="Poppins" w:cs="Poppins"/>
                                <w:b/>
                                <w:bCs/>
                                <w:color w:val="007C7E"/>
                                <w:sz w:val="80"/>
                                <w:szCs w:val="80"/>
                              </w:rPr>
                              <w:t>L</w:t>
                            </w:r>
                            <w:r w:rsidR="007A7E80" w:rsidRPr="00524517">
                              <w:rPr>
                                <w:rFonts w:ascii="Poppins" w:hAnsi="Poppins" w:cs="Poppins"/>
                                <w:b/>
                                <w:bCs/>
                                <w:color w:val="007C7E"/>
                                <w:sz w:val="80"/>
                                <w:szCs w:val="80"/>
                              </w:rPr>
                              <w:t>e l</w:t>
                            </w:r>
                            <w:r w:rsidRPr="00524517">
                              <w:rPr>
                                <w:rFonts w:ascii="Poppins" w:hAnsi="Poppins" w:cs="Poppins"/>
                                <w:b/>
                                <w:bCs/>
                                <w:color w:val="007C7E"/>
                                <w:sz w:val="80"/>
                                <w:szCs w:val="80"/>
                              </w:rPr>
                              <w:t>eadership</w:t>
                            </w:r>
                            <w:r w:rsidR="00F302B5" w:rsidRPr="00524517">
                              <w:rPr>
                                <w:rFonts w:ascii="Poppins" w:hAnsi="Poppins" w:cs="Poppins"/>
                                <w:b/>
                                <w:bCs/>
                                <w:color w:val="007C7E"/>
                                <w:sz w:val="80"/>
                                <w:szCs w:val="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C0AF" id="_x0000_s1028" type="#_x0000_t202" style="position:absolute;left:0;text-align:left;margin-left:114.95pt;margin-top:13.65pt;width:382.5pt;height:76.1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" filled="f" stroked="f">
                <v:textbox>
                  <w:txbxContent>
                    <w:p w14:paraId="7FA8829D" w14:textId="360102C3" w:rsidR="00F302B5" w:rsidRPr="00524517" w:rsidRDefault="005F5DD8">
                      <w:pPr>
                        <w:rPr>
                          <w:rFonts w:ascii="Poppins" w:hAnsi="Poppins" w:cs="Poppins"/>
                          <w:b/>
                          <w:bCs/>
                          <w:color w:val="007C7E"/>
                          <w:sz w:val="80"/>
                          <w:szCs w:val="80"/>
                        </w:rPr>
                      </w:pPr>
                      <w:r w:rsidRPr="00524517">
                        <w:rPr>
                          <w:rFonts w:ascii="Poppins" w:hAnsi="Poppins" w:cs="Poppins"/>
                          <w:b/>
                          <w:bCs/>
                          <w:color w:val="007C7E"/>
                          <w:sz w:val="80"/>
                          <w:szCs w:val="80"/>
                        </w:rPr>
                        <w:t>L</w:t>
                      </w:r>
                      <w:r w:rsidR="007A7E80" w:rsidRPr="00524517">
                        <w:rPr>
                          <w:rFonts w:ascii="Poppins" w:hAnsi="Poppins" w:cs="Poppins"/>
                          <w:b/>
                          <w:bCs/>
                          <w:color w:val="007C7E"/>
                          <w:sz w:val="80"/>
                          <w:szCs w:val="80"/>
                        </w:rPr>
                        <w:t>e l</w:t>
                      </w:r>
                      <w:r w:rsidRPr="00524517">
                        <w:rPr>
                          <w:rFonts w:ascii="Poppins" w:hAnsi="Poppins" w:cs="Poppins"/>
                          <w:b/>
                          <w:bCs/>
                          <w:color w:val="007C7E"/>
                          <w:sz w:val="80"/>
                          <w:szCs w:val="80"/>
                        </w:rPr>
                        <w:t>eadership</w:t>
                      </w:r>
                      <w:r w:rsidR="00F302B5" w:rsidRPr="00524517">
                        <w:rPr>
                          <w:rFonts w:ascii="Poppins" w:hAnsi="Poppins" w:cs="Poppins"/>
                          <w:b/>
                          <w:bCs/>
                          <w:color w:val="007C7E"/>
                          <w:sz w:val="80"/>
                          <w:szCs w:val="80"/>
                        </w:rPr>
                        <w:t xml:space="preserve"> </w:t>
                      </w:r>
                    </w:p>
                  </w:txbxContent>
                </v:textbox>
              </v:shape>
            </w:pict>
          </mc:Fallback>
        </mc:AlternateContent>
      </w:r>
      <w:r w:rsidR="00991D8D" w:rsidRPr="00B240CE">
        <w:rPr>
          <w:rFonts w:cs="Arial"/>
          <w:sz w:val="90"/>
          <w:szCs w:val="90"/>
          <w:lang w:val="fr-CA"/>
        </w:rPr>
        <w:br/>
      </w:r>
    </w:p>
    <w:bookmarkEnd w:id="1"/>
    <w:p w14:paraId="681DE712" w14:textId="716B15D8" w:rsidR="00F302B5" w:rsidRPr="00EF1D0D" w:rsidRDefault="00524517" w:rsidP="00F302B5">
      <w:pPr>
        <w:pStyle w:val="Heading1"/>
        <w:ind w:left="1985" w:right="-5864"/>
        <w:rPr>
          <w:rFonts w:ascii="Poppins" w:hAnsi="Poppins" w:cs="Poppins"/>
          <w:color w:val="00A3A5"/>
          <w:sz w:val="28"/>
          <w:szCs w:val="28"/>
          <w:lang w:val="fr-CA"/>
        </w:rPr>
      </w:pPr>
      <w:r w:rsidRPr="00B240CE">
        <w:rPr>
          <w:rFonts w:ascii="Poppins" w:hAnsi="Poppins" w:cs="Poppins"/>
          <w:noProof/>
          <w:sz w:val="90"/>
          <w:szCs w:val="90"/>
        </w:rPr>
        <mc:AlternateContent>
          <mc:Choice Requires="wps">
            <w:drawing>
              <wp:anchor distT="45720" distB="45720" distL="114300" distR="114300" simplePos="0" relativeHeight="251711488" behindDoc="0" locked="0" layoutInCell="1" allowOverlap="1" wp14:anchorId="63D601BC" wp14:editId="48E7D9C8">
                <wp:simplePos x="0" y="0"/>
                <wp:positionH relativeFrom="margin">
                  <wp:posOffset>1472677</wp:posOffset>
                </wp:positionH>
                <wp:positionV relativeFrom="paragraph">
                  <wp:posOffset>279400</wp:posOffset>
                </wp:positionV>
                <wp:extent cx="5518297" cy="685800"/>
                <wp:effectExtent l="0" t="0" r="0" b="0"/>
                <wp:wrapNone/>
                <wp:docPr id="1024707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97" cy="685800"/>
                        </a:xfrm>
                        <a:prstGeom prst="rect">
                          <a:avLst/>
                        </a:prstGeom>
                        <a:noFill/>
                        <a:ln w="9525">
                          <a:noFill/>
                          <a:miter lim="800000"/>
                          <a:headEnd/>
                          <a:tailEnd/>
                        </a:ln>
                      </wps:spPr>
                      <wps:txbx>
                        <w:txbxContent>
                          <w:p w14:paraId="7F51B443" w14:textId="77777777" w:rsidR="00524517" w:rsidRPr="00524517" w:rsidRDefault="00524517" w:rsidP="00524517">
                            <w:pPr>
                              <w:rPr>
                                <w:rFonts w:ascii="Poppins" w:hAnsi="Poppins" w:cs="Poppins"/>
                                <w:color w:val="252F34"/>
                                <w:sz w:val="56"/>
                                <w:szCs w:val="56"/>
                                <w:lang w:val="en-CA"/>
                              </w:rPr>
                            </w:pPr>
                            <w:proofErr w:type="spellStart"/>
                            <w:r w:rsidRPr="00524517">
                              <w:rPr>
                                <w:rFonts w:ascii="Poppins" w:hAnsi="Poppins" w:cs="Poppins"/>
                                <w:color w:val="252F34"/>
                                <w:sz w:val="56"/>
                                <w:szCs w:val="56"/>
                                <w:lang w:val="en-CA"/>
                              </w:rPr>
                              <w:t>Empathie</w:t>
                            </w:r>
                            <w:proofErr w:type="spellEnd"/>
                          </w:p>
                          <w:p w14:paraId="39AF6F59" w14:textId="19B2E6EC" w:rsidR="00F302B5" w:rsidRPr="00524517" w:rsidRDefault="00F302B5" w:rsidP="00F302B5">
                            <w:pPr>
                              <w:rPr>
                                <w:rFonts w:ascii="Poppins" w:hAnsi="Poppins" w:cs="Poppins"/>
                                <w:color w:val="252F34"/>
                                <w:sz w:val="56"/>
                                <w:szCs w:val="56"/>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601BC" id="_x0000_s1029" type="#_x0000_t202" style="position:absolute;left:0;text-align:left;margin-left:115.95pt;margin-top:22pt;width:434.5pt;height:54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" filled="f" stroked="f">
                <v:textbox>
                  <w:txbxContent>
                    <w:p w14:paraId="7F51B443" w14:textId="77777777" w:rsidR="00524517" w:rsidRPr="00524517" w:rsidRDefault="00524517" w:rsidP="00524517">
                      <w:pPr>
                        <w:rPr>
                          <w:rFonts w:ascii="Poppins" w:hAnsi="Poppins" w:cs="Poppins"/>
                          <w:color w:val="252F34"/>
                          <w:sz w:val="56"/>
                          <w:szCs w:val="56"/>
                          <w:lang w:val="en-CA"/>
                        </w:rPr>
                      </w:pPr>
                      <w:proofErr w:type="spellStart"/>
                      <w:r w:rsidRPr="00524517">
                        <w:rPr>
                          <w:rFonts w:ascii="Poppins" w:hAnsi="Poppins" w:cs="Poppins"/>
                          <w:color w:val="252F34"/>
                          <w:sz w:val="56"/>
                          <w:szCs w:val="56"/>
                          <w:lang w:val="en-CA"/>
                        </w:rPr>
                        <w:t>Empathie</w:t>
                      </w:r>
                      <w:proofErr w:type="spellEnd"/>
                    </w:p>
                    <w:p w14:paraId="39AF6F59" w14:textId="19B2E6EC" w:rsidR="00F302B5" w:rsidRPr="00524517" w:rsidRDefault="00F302B5" w:rsidP="00F302B5">
                      <w:pPr>
                        <w:rPr>
                          <w:rFonts w:ascii="Poppins" w:hAnsi="Poppins" w:cs="Poppins"/>
                          <w:color w:val="252F34"/>
                          <w:sz w:val="56"/>
                          <w:szCs w:val="56"/>
                          <w:lang w:val="en-CA"/>
                        </w:rPr>
                      </w:pPr>
                    </w:p>
                  </w:txbxContent>
                </v:textbox>
                <w10:wrap anchorx="margin"/>
              </v:shape>
            </w:pict>
          </mc:Fallback>
        </mc:AlternateContent>
      </w:r>
      <w:r w:rsidR="00770B0A" w:rsidRPr="00EF1D0D">
        <w:rPr>
          <w:rFonts w:cs="Arial"/>
          <w:color w:val="00A3A5"/>
          <w:sz w:val="28"/>
          <w:szCs w:val="28"/>
          <w:lang w:val="fr-CA"/>
        </w:rPr>
        <w:br/>
      </w:r>
      <w:bookmarkStart w:id="2" w:name="_Toc216868908"/>
    </w:p>
    <w:bookmarkEnd w:id="2"/>
    <w:p w14:paraId="5BE54E27" w14:textId="77777777" w:rsidR="00991D8D" w:rsidRPr="005F5DD8" w:rsidRDefault="00991D8D" w:rsidP="00991D8D">
      <w:pPr>
        <w:pStyle w:val="Heading1"/>
        <w:ind w:left="3119"/>
        <w:rPr>
          <w:rFonts w:cs="Arial"/>
          <w:lang w:val="fr-CA"/>
        </w:rPr>
        <w:sectPr w:rsidR="00991D8D" w:rsidRPr="005F5DD8" w:rsidSect="004D71D6">
          <w:headerReference w:type="even" r:id="rId12"/>
          <w:headerReference w:type="default" r:id="rId13"/>
          <w:footerReference w:type="even" r:id="rId14"/>
          <w:footerReference w:type="default" r:id="rId15"/>
          <w:footerReference w:type="first" r:id="rId16"/>
          <w:pgSz w:w="12240" w:h="15840"/>
          <w:pgMar w:top="0" w:right="0" w:bottom="0" w:left="1145" w:header="709" w:footer="23" w:gutter="0"/>
          <w:pgNumType w:start="3"/>
          <w:cols w:num="2" w:space="709"/>
          <w:titlePg/>
          <w:docGrid w:linePitch="360"/>
        </w:sectPr>
      </w:pPr>
    </w:p>
    <w:p w14:paraId="06F4223C" w14:textId="663D34BC" w:rsidR="00991D8D" w:rsidRPr="005F5DD8" w:rsidRDefault="00524517" w:rsidP="00991D8D">
      <w:pPr>
        <w:pStyle w:val="Heading1"/>
        <w:rPr>
          <w:rFonts w:cs="Arial"/>
          <w:lang w:val="fr-CA"/>
        </w:rPr>
      </w:pPr>
      <w:bookmarkStart w:id="3" w:name="_Toc49376735"/>
      <w:r w:rsidRPr="00B240CE">
        <w:rPr>
          <w:rFonts w:ascii="Poppins" w:hAnsi="Poppins" w:cs="Poppins"/>
          <w:noProof/>
          <w:sz w:val="90"/>
          <w:szCs w:val="90"/>
        </w:rPr>
        <mc:AlternateContent>
          <mc:Choice Requires="wps">
            <w:drawing>
              <wp:anchor distT="45720" distB="45720" distL="114300" distR="114300" simplePos="0" relativeHeight="251746815" behindDoc="0" locked="0" layoutInCell="1" allowOverlap="1" wp14:anchorId="45488724" wp14:editId="27515FE8">
                <wp:simplePos x="0" y="0"/>
                <wp:positionH relativeFrom="margin">
                  <wp:posOffset>1471818</wp:posOffset>
                </wp:positionH>
                <wp:positionV relativeFrom="paragraph">
                  <wp:posOffset>401955</wp:posOffset>
                </wp:positionV>
                <wp:extent cx="5518297" cy="685800"/>
                <wp:effectExtent l="0" t="0" r="0" b="0"/>
                <wp:wrapNone/>
                <wp:docPr id="153685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97" cy="685800"/>
                        </a:xfrm>
                        <a:prstGeom prst="rect">
                          <a:avLst/>
                        </a:prstGeom>
                        <a:noFill/>
                        <a:ln w="9525">
                          <a:noFill/>
                          <a:miter lim="800000"/>
                          <a:headEnd/>
                          <a:tailEnd/>
                        </a:ln>
                      </wps:spPr>
                      <wps:txbx>
                        <w:txbxContent>
                          <w:p w14:paraId="7D38F54E" w14:textId="2E63AD3E" w:rsidR="00524517" w:rsidRPr="00524517" w:rsidRDefault="00524517" w:rsidP="00524517">
                            <w:pPr>
                              <w:rPr>
                                <w:rFonts w:ascii="Poppins" w:hAnsi="Poppins" w:cs="Poppins"/>
                                <w:color w:val="252F34"/>
                                <w:sz w:val="40"/>
                                <w:szCs w:val="40"/>
                                <w:lang w:val="en-CA"/>
                              </w:rPr>
                            </w:pPr>
                            <w:proofErr w:type="spellStart"/>
                            <w:r w:rsidRPr="00524517">
                              <w:rPr>
                                <w:rFonts w:ascii="Poppins" w:hAnsi="Poppins" w:cs="Poppins"/>
                                <w:color w:val="252F34"/>
                                <w:sz w:val="40"/>
                                <w:szCs w:val="40"/>
                                <w:lang w:val="en-CA"/>
                              </w:rPr>
                              <w:t>Rédigé</w:t>
                            </w:r>
                            <w:proofErr w:type="spellEnd"/>
                            <w:r w:rsidRPr="00524517">
                              <w:rPr>
                                <w:rFonts w:ascii="Poppins" w:hAnsi="Poppins" w:cs="Poppins"/>
                                <w:color w:val="252F34"/>
                                <w:sz w:val="40"/>
                                <w:szCs w:val="40"/>
                                <w:lang w:val="en-CA"/>
                              </w:rPr>
                              <w:t xml:space="preserve"> par Dr Craig Dowden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88724" id="_x0000_s1030" type="#_x0000_t202" style="position:absolute;margin-left:115.9pt;margin-top:31.65pt;width:434.5pt;height:54pt;z-index:2517468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" filled="f" stroked="f">
                <v:textbox>
                  <w:txbxContent>
                    <w:p w14:paraId="7D38F54E" w14:textId="2E63AD3E" w:rsidR="00524517" w:rsidRPr="00524517" w:rsidRDefault="00524517" w:rsidP="00524517">
                      <w:pPr>
                        <w:rPr>
                          <w:rFonts w:ascii="Poppins" w:hAnsi="Poppins" w:cs="Poppins"/>
                          <w:color w:val="252F34"/>
                          <w:sz w:val="40"/>
                          <w:szCs w:val="40"/>
                          <w:lang w:val="en-CA"/>
                        </w:rPr>
                      </w:pPr>
                      <w:proofErr w:type="spellStart"/>
                      <w:r w:rsidRPr="00524517">
                        <w:rPr>
                          <w:rFonts w:ascii="Poppins" w:hAnsi="Poppins" w:cs="Poppins"/>
                          <w:color w:val="252F34"/>
                          <w:sz w:val="40"/>
                          <w:szCs w:val="40"/>
                          <w:lang w:val="en-CA"/>
                        </w:rPr>
                        <w:t>Rédigé</w:t>
                      </w:r>
                      <w:proofErr w:type="spellEnd"/>
                      <w:r w:rsidRPr="00524517">
                        <w:rPr>
                          <w:rFonts w:ascii="Poppins" w:hAnsi="Poppins" w:cs="Poppins"/>
                          <w:color w:val="252F34"/>
                          <w:sz w:val="40"/>
                          <w:szCs w:val="40"/>
                          <w:lang w:val="en-CA"/>
                        </w:rPr>
                        <w:t xml:space="preserve"> par Dr Craig Dowden</w:t>
                      </w:r>
                    </w:p>
                  </w:txbxContent>
                </v:textbox>
                <w10:wrap anchorx="margin"/>
              </v:shape>
            </w:pict>
          </mc:Fallback>
        </mc:AlternateContent>
      </w:r>
    </w:p>
    <w:p w14:paraId="5ED21922" w14:textId="551D0136" w:rsidR="00F24E6D" w:rsidRPr="005F5DD8" w:rsidRDefault="00524517" w:rsidP="00F24E6D">
      <w:pPr>
        <w:rPr>
          <w:rFonts w:ascii="Arial" w:hAnsi="Arial" w:cs="Arial"/>
          <w:lang w:val="fr-CA"/>
        </w:rPr>
      </w:pPr>
      <w:r w:rsidRPr="00B240CE">
        <w:rPr>
          <w:rFonts w:ascii="Poppins" w:hAnsi="Poppins" w:cs="Poppins"/>
          <w:noProof/>
          <w:sz w:val="90"/>
          <w:szCs w:val="90"/>
        </w:rPr>
        <mc:AlternateContent>
          <mc:Choice Requires="wps">
            <w:drawing>
              <wp:anchor distT="45720" distB="45720" distL="114300" distR="114300" simplePos="0" relativeHeight="251748863" behindDoc="0" locked="0" layoutInCell="1" allowOverlap="1" wp14:anchorId="6EE766A9" wp14:editId="75E47195">
                <wp:simplePos x="0" y="0"/>
                <wp:positionH relativeFrom="margin">
                  <wp:posOffset>1481455</wp:posOffset>
                </wp:positionH>
                <wp:positionV relativeFrom="paragraph">
                  <wp:posOffset>84567</wp:posOffset>
                </wp:positionV>
                <wp:extent cx="5518297" cy="685800"/>
                <wp:effectExtent l="0" t="0" r="0" b="0"/>
                <wp:wrapNone/>
                <wp:docPr id="684056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97" cy="685800"/>
                        </a:xfrm>
                        <a:prstGeom prst="rect">
                          <a:avLst/>
                        </a:prstGeom>
                        <a:noFill/>
                        <a:ln w="9525">
                          <a:noFill/>
                          <a:miter lim="800000"/>
                          <a:headEnd/>
                          <a:tailEnd/>
                        </a:ln>
                      </wps:spPr>
                      <wps:txbx>
                        <w:txbxContent>
                          <w:p w14:paraId="29CB6CBE" w14:textId="6B7861A9" w:rsidR="00524517" w:rsidRDefault="00524517" w:rsidP="00524517">
                            <w:pPr>
                              <w:rPr>
                                <w:rFonts w:ascii="Poppins" w:hAnsi="Poppins" w:cs="Poppins"/>
                                <w:color w:val="252F34"/>
                                <w:sz w:val="40"/>
                                <w:szCs w:val="40"/>
                                <w:lang w:val="en-CA"/>
                              </w:rPr>
                            </w:pPr>
                            <w:r>
                              <w:rPr>
                                <w:rFonts w:ascii="Poppins" w:hAnsi="Poppins" w:cs="Poppins"/>
                                <w:color w:val="252F34"/>
                                <w:sz w:val="40"/>
                                <w:szCs w:val="40"/>
                                <w:lang w:val="en-CA"/>
                              </w:rPr>
                              <w:t>Mars 2026</w:t>
                            </w:r>
                          </w:p>
                          <w:p w14:paraId="440822DB" w14:textId="77777777" w:rsidR="00524517" w:rsidRPr="00524517" w:rsidRDefault="00524517" w:rsidP="00524517">
                            <w:pPr>
                              <w:rPr>
                                <w:rFonts w:ascii="Poppins" w:hAnsi="Poppins" w:cs="Poppins"/>
                                <w:color w:val="252F34"/>
                                <w:sz w:val="40"/>
                                <w:szCs w:val="40"/>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766A9" id="_x0000_s1031" type="#_x0000_t202" style="position:absolute;left:0;text-align:left;margin-left:116.65pt;margin-top:6.65pt;width:434.5pt;height:54pt;z-index:2517488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" filled="f" stroked="f">
                <v:textbox>
                  <w:txbxContent>
                    <w:p w14:paraId="29CB6CBE" w14:textId="6B7861A9" w:rsidR="00524517" w:rsidRDefault="00524517" w:rsidP="00524517">
                      <w:pPr>
                        <w:rPr>
                          <w:rFonts w:ascii="Poppins" w:hAnsi="Poppins" w:cs="Poppins"/>
                          <w:color w:val="252F34"/>
                          <w:sz w:val="40"/>
                          <w:szCs w:val="40"/>
                          <w:lang w:val="en-CA"/>
                        </w:rPr>
                      </w:pPr>
                      <w:r>
                        <w:rPr>
                          <w:rFonts w:ascii="Poppins" w:hAnsi="Poppins" w:cs="Poppins"/>
                          <w:color w:val="252F34"/>
                          <w:sz w:val="40"/>
                          <w:szCs w:val="40"/>
                          <w:lang w:val="en-CA"/>
                        </w:rPr>
                        <w:t>Mars 2026</w:t>
                      </w:r>
                    </w:p>
                    <w:p w14:paraId="440822DB" w14:textId="77777777" w:rsidR="00524517" w:rsidRPr="00524517" w:rsidRDefault="00524517" w:rsidP="00524517">
                      <w:pPr>
                        <w:rPr>
                          <w:rFonts w:ascii="Poppins" w:hAnsi="Poppins" w:cs="Poppins"/>
                          <w:color w:val="252F34"/>
                          <w:sz w:val="40"/>
                          <w:szCs w:val="40"/>
                          <w:lang w:val="en-CA"/>
                        </w:rPr>
                      </w:pPr>
                    </w:p>
                  </w:txbxContent>
                </v:textbox>
                <w10:wrap anchorx="margin"/>
              </v:shape>
            </w:pict>
          </mc:Fallback>
        </mc:AlternateContent>
      </w:r>
    </w:p>
    <w:p w14:paraId="3D1B162D" w14:textId="77777777" w:rsidR="00F24E6D" w:rsidRPr="005F5DD8" w:rsidRDefault="00F24E6D" w:rsidP="00F24E6D">
      <w:pPr>
        <w:rPr>
          <w:rFonts w:ascii="Arial" w:hAnsi="Arial" w:cs="Arial"/>
          <w:lang w:val="fr-CA"/>
        </w:rPr>
      </w:pPr>
    </w:p>
    <w:p w14:paraId="532E9A9B" w14:textId="77777777" w:rsidR="00F24E6D" w:rsidRPr="005F5DD8" w:rsidRDefault="00F24E6D" w:rsidP="00F24E6D">
      <w:pPr>
        <w:rPr>
          <w:rFonts w:ascii="Arial" w:hAnsi="Arial" w:cs="Arial"/>
          <w:lang w:val="fr-CA"/>
        </w:rPr>
      </w:pPr>
    </w:p>
    <w:p w14:paraId="3DEE197B" w14:textId="77777777" w:rsidR="00F24E6D" w:rsidRPr="005F5DD8" w:rsidRDefault="00F24E6D" w:rsidP="00F24E6D">
      <w:pPr>
        <w:rPr>
          <w:rFonts w:ascii="Arial" w:hAnsi="Arial" w:cs="Arial"/>
          <w:lang w:val="fr-CA"/>
        </w:rPr>
      </w:pPr>
    </w:p>
    <w:p w14:paraId="6A39B98C" w14:textId="77777777" w:rsidR="0045755C" w:rsidRDefault="0045755C" w:rsidP="0045755C">
      <w:pPr>
        <w:tabs>
          <w:tab w:val="left" w:pos="9560"/>
          <w:tab w:val="right" w:pos="10800"/>
        </w:tabs>
        <w:rPr>
          <w:rFonts w:ascii="Arial" w:hAnsi="Arial" w:cs="Arial"/>
          <w:lang w:val="fr-CA"/>
        </w:rPr>
      </w:pPr>
      <w:bookmarkStart w:id="4" w:name="_Toc216868909"/>
    </w:p>
    <w:p w14:paraId="12AE1FF9" w14:textId="77777777" w:rsidR="00524517" w:rsidRDefault="00524517" w:rsidP="0045755C">
      <w:pPr>
        <w:tabs>
          <w:tab w:val="left" w:pos="9560"/>
          <w:tab w:val="right" w:pos="10800"/>
        </w:tabs>
        <w:rPr>
          <w:rStyle w:val="Heading1Char"/>
          <w:rFonts w:ascii="Poppins" w:eastAsiaTheme="majorEastAsia" w:hAnsi="Poppins" w:cs="Poppins"/>
          <w:color w:val="252F34"/>
          <w:sz w:val="56"/>
          <w:szCs w:val="56"/>
          <w:lang w:val="fr-CA"/>
        </w:rPr>
      </w:pPr>
    </w:p>
    <w:p w14:paraId="433B9B6B" w14:textId="77777777" w:rsidR="00524517" w:rsidRDefault="00524517" w:rsidP="0045755C">
      <w:pPr>
        <w:tabs>
          <w:tab w:val="left" w:pos="9560"/>
          <w:tab w:val="right" w:pos="10800"/>
        </w:tabs>
        <w:rPr>
          <w:rStyle w:val="Heading1Char"/>
          <w:rFonts w:ascii="Poppins" w:eastAsiaTheme="majorEastAsia" w:hAnsi="Poppins" w:cs="Poppins"/>
          <w:color w:val="252F34"/>
          <w:sz w:val="56"/>
          <w:szCs w:val="56"/>
          <w:lang w:val="fr-CA"/>
        </w:rPr>
      </w:pPr>
    </w:p>
    <w:p w14:paraId="2B6E6752" w14:textId="77777777" w:rsidR="00524517" w:rsidRDefault="00524517" w:rsidP="0045755C">
      <w:pPr>
        <w:tabs>
          <w:tab w:val="left" w:pos="9560"/>
          <w:tab w:val="right" w:pos="10800"/>
        </w:tabs>
        <w:rPr>
          <w:rStyle w:val="Heading1Char"/>
          <w:rFonts w:ascii="Poppins" w:eastAsiaTheme="majorEastAsia" w:hAnsi="Poppins" w:cs="Poppins"/>
          <w:color w:val="252F34"/>
          <w:sz w:val="56"/>
          <w:szCs w:val="56"/>
          <w:lang w:val="fr-CA"/>
        </w:rPr>
      </w:pPr>
    </w:p>
    <w:p w14:paraId="481C3F11" w14:textId="60C61DB4" w:rsidR="00722005" w:rsidRPr="0045755C" w:rsidRDefault="00722005" w:rsidP="0045755C">
      <w:pPr>
        <w:tabs>
          <w:tab w:val="left" w:pos="9560"/>
          <w:tab w:val="right" w:pos="10800"/>
        </w:tabs>
        <w:rPr>
          <w:rStyle w:val="Heading1Char"/>
          <w:rFonts w:cs="Arial"/>
          <w:b w:val="0"/>
          <w:bCs w:val="0"/>
          <w:color w:val="auto"/>
          <w:sz w:val="22"/>
          <w:szCs w:val="22"/>
          <w:lang w:val="fr-CA"/>
        </w:rPr>
      </w:pPr>
      <w:r w:rsidRPr="005F5DD8">
        <w:rPr>
          <w:rStyle w:val="Heading1Char"/>
          <w:rFonts w:ascii="Poppins" w:eastAsiaTheme="majorEastAsia" w:hAnsi="Poppins" w:cs="Poppins"/>
          <w:color w:val="252F34"/>
          <w:sz w:val="56"/>
          <w:szCs w:val="56"/>
          <w:lang w:val="fr-CA"/>
        </w:rPr>
        <w:lastRenderedPageBreak/>
        <w:t>Chap</w:t>
      </w:r>
      <w:r w:rsidR="005F5DD8" w:rsidRPr="005F5DD8">
        <w:rPr>
          <w:rStyle w:val="Heading1Char"/>
          <w:rFonts w:ascii="Poppins" w:eastAsiaTheme="majorEastAsia" w:hAnsi="Poppins" w:cs="Poppins"/>
          <w:color w:val="252F34"/>
          <w:sz w:val="56"/>
          <w:szCs w:val="56"/>
          <w:lang w:val="fr-CA"/>
        </w:rPr>
        <w:t xml:space="preserve">itre </w:t>
      </w:r>
      <w:r w:rsidR="0044617B" w:rsidRPr="005F5DD8">
        <w:rPr>
          <w:rStyle w:val="Heading1Char"/>
          <w:rFonts w:ascii="Poppins" w:eastAsiaTheme="majorEastAsia" w:hAnsi="Poppins" w:cs="Poppins"/>
          <w:color w:val="252F34"/>
          <w:sz w:val="56"/>
          <w:szCs w:val="56"/>
          <w:lang w:val="fr-CA"/>
        </w:rPr>
        <w:t>6</w:t>
      </w:r>
      <w:r w:rsidRPr="005F5DD8">
        <w:rPr>
          <w:rStyle w:val="Heading1Char"/>
          <w:rFonts w:ascii="Poppins" w:eastAsiaTheme="majorEastAsia" w:hAnsi="Poppins" w:cs="Poppins"/>
          <w:color w:val="252F34"/>
          <w:sz w:val="56"/>
          <w:szCs w:val="56"/>
          <w:lang w:val="fr-CA"/>
        </w:rPr>
        <w:t xml:space="preserve">: </w:t>
      </w:r>
      <w:bookmarkEnd w:id="4"/>
      <w:r w:rsidR="0044617B" w:rsidRPr="005F5DD8">
        <w:rPr>
          <w:rStyle w:val="Heading1Char"/>
          <w:rFonts w:ascii="Poppins" w:eastAsiaTheme="majorEastAsia" w:hAnsi="Poppins" w:cs="Poppins"/>
          <w:color w:val="252F34"/>
          <w:sz w:val="56"/>
          <w:szCs w:val="56"/>
          <w:lang w:val="fr-CA"/>
        </w:rPr>
        <w:t>Empath</w:t>
      </w:r>
      <w:r w:rsidR="005F5DD8" w:rsidRPr="005F5DD8">
        <w:rPr>
          <w:rStyle w:val="Heading1Char"/>
          <w:rFonts w:ascii="Poppins" w:eastAsiaTheme="majorEastAsia" w:hAnsi="Poppins" w:cs="Poppins"/>
          <w:color w:val="252F34"/>
          <w:sz w:val="56"/>
          <w:szCs w:val="56"/>
          <w:lang w:val="fr-CA"/>
        </w:rPr>
        <w:t>ie</w:t>
      </w:r>
    </w:p>
    <w:p w14:paraId="04087837" w14:textId="77777777" w:rsidR="003A7EC3" w:rsidRDefault="003A7EC3" w:rsidP="000F1212">
      <w:pPr>
        <w:spacing w:before="160" w:after="0" w:line="480" w:lineRule="auto"/>
        <w:jc w:val="center"/>
        <w:rPr>
          <w:rFonts w:ascii="Arial" w:eastAsia="Aptos" w:hAnsi="Arial" w:cs="Arial"/>
          <w:i/>
          <w:iCs/>
          <w:color w:val="252F34"/>
          <w:kern w:val="2"/>
          <w:sz w:val="28"/>
          <w:szCs w:val="28"/>
          <w:lang w:val="fr-CA"/>
          <w14:ligatures w14:val="standardContextual"/>
        </w:rPr>
      </w:pPr>
      <w:r w:rsidRPr="003A7EC3">
        <w:rPr>
          <w:rFonts w:ascii="Arial" w:eastAsia="Aptos" w:hAnsi="Arial" w:cs="Arial"/>
          <w:i/>
          <w:iCs/>
          <w:color w:val="252F34"/>
          <w:kern w:val="2"/>
          <w:sz w:val="28"/>
          <w:szCs w:val="28"/>
          <w:lang w:val="fr-CA"/>
          <w14:ligatures w14:val="standardContextual"/>
        </w:rPr>
        <w:t>«</w:t>
      </w:r>
      <w:r>
        <w:rPr>
          <w:rFonts w:ascii="Arial" w:eastAsia="Aptos" w:hAnsi="Arial" w:cs="Arial"/>
          <w:i/>
          <w:iCs/>
          <w:color w:val="252F34"/>
          <w:kern w:val="2"/>
          <w:sz w:val="28"/>
          <w:szCs w:val="28"/>
          <w:lang w:val="fr-CA"/>
          <w14:ligatures w14:val="standardContextual"/>
        </w:rPr>
        <w:t xml:space="preserve"> </w:t>
      </w:r>
      <w:r w:rsidR="005F5DD8" w:rsidRPr="005F5DD8">
        <w:rPr>
          <w:rFonts w:ascii="Arial" w:eastAsia="Aptos" w:hAnsi="Arial" w:cs="Arial"/>
          <w:i/>
          <w:iCs/>
          <w:color w:val="252F34"/>
          <w:kern w:val="2"/>
          <w:sz w:val="28"/>
          <w:szCs w:val="28"/>
          <w:lang w:val="fr-CA"/>
          <w14:ligatures w14:val="standardContextual"/>
        </w:rPr>
        <w:t>Cherchez d'abord à comprendre, puis à être compris</w:t>
      </w:r>
      <w:r>
        <w:rPr>
          <w:rFonts w:ascii="Arial" w:eastAsia="Aptos" w:hAnsi="Arial" w:cs="Arial"/>
          <w:i/>
          <w:iCs/>
          <w:color w:val="252F34"/>
          <w:kern w:val="2"/>
          <w:sz w:val="28"/>
          <w:szCs w:val="28"/>
          <w:lang w:val="fr-CA"/>
          <w14:ligatures w14:val="standardContextual"/>
        </w:rPr>
        <w:t xml:space="preserve">. </w:t>
      </w:r>
      <w:r w:rsidRPr="003A7EC3">
        <w:rPr>
          <w:rFonts w:ascii="Arial" w:eastAsia="Aptos" w:hAnsi="Arial" w:cs="Arial"/>
          <w:i/>
          <w:iCs/>
          <w:color w:val="252F34"/>
          <w:kern w:val="2"/>
          <w:sz w:val="28"/>
          <w:szCs w:val="28"/>
          <w:lang w:val="fr-CA"/>
          <w14:ligatures w14:val="standardContextual"/>
        </w:rPr>
        <w:t>»</w:t>
      </w:r>
      <w:r>
        <w:rPr>
          <w:rFonts w:ascii="Arial" w:eastAsia="Aptos" w:hAnsi="Arial" w:cs="Arial"/>
          <w:i/>
          <w:iCs/>
          <w:color w:val="252F34"/>
          <w:kern w:val="2"/>
          <w:sz w:val="28"/>
          <w:szCs w:val="28"/>
          <w:lang w:val="fr-CA"/>
          <w14:ligatures w14:val="standardContextual"/>
        </w:rPr>
        <w:t xml:space="preserve"> </w:t>
      </w:r>
    </w:p>
    <w:p w14:paraId="7EAC4843" w14:textId="7119C0DB" w:rsidR="00722005" w:rsidRPr="005F5DD8" w:rsidRDefault="0044617B" w:rsidP="003A7EC3">
      <w:pPr>
        <w:spacing w:after="0" w:line="480" w:lineRule="auto"/>
        <w:jc w:val="center"/>
        <w:rPr>
          <w:rFonts w:ascii="Poppins" w:eastAsia="Aptos" w:hAnsi="Poppins" w:cs="Poppins"/>
          <w:i/>
          <w:iCs/>
          <w:color w:val="252F34"/>
          <w:kern w:val="2"/>
          <w:sz w:val="28"/>
          <w:szCs w:val="28"/>
          <w:lang w:val="fr-CA"/>
          <w14:ligatures w14:val="standardContextual"/>
        </w:rPr>
      </w:pPr>
      <w:r w:rsidRPr="005F5DD8">
        <w:rPr>
          <w:rFonts w:ascii="Arial" w:eastAsia="Aptos" w:hAnsi="Arial" w:cs="Arial"/>
          <w:i/>
          <w:iCs/>
          <w:color w:val="252F34"/>
          <w:kern w:val="2"/>
          <w:sz w:val="28"/>
          <w:szCs w:val="28"/>
          <w:lang w:val="fr-CA"/>
          <w14:ligatures w14:val="standardContextual"/>
        </w:rPr>
        <w:t>–</w:t>
      </w:r>
      <w:r w:rsidR="00722005" w:rsidRPr="005F5DD8">
        <w:rPr>
          <w:rFonts w:ascii="Arial" w:eastAsia="Aptos" w:hAnsi="Arial" w:cs="Arial"/>
          <w:i/>
          <w:iCs/>
          <w:color w:val="252F34"/>
          <w:kern w:val="2"/>
          <w:sz w:val="28"/>
          <w:szCs w:val="28"/>
          <w:lang w:val="fr-CA"/>
          <w14:ligatures w14:val="standardContextual"/>
        </w:rPr>
        <w:t xml:space="preserve"> </w:t>
      </w:r>
      <w:r w:rsidRPr="005F5DD8">
        <w:rPr>
          <w:rFonts w:ascii="Arial" w:eastAsia="Aptos" w:hAnsi="Arial" w:cs="Arial"/>
          <w:i/>
          <w:iCs/>
          <w:color w:val="252F34"/>
          <w:kern w:val="2"/>
          <w:sz w:val="28"/>
          <w:szCs w:val="28"/>
          <w:lang w:val="fr-CA"/>
          <w14:ligatures w14:val="standardContextual"/>
        </w:rPr>
        <w:t>Stephen Covey</w:t>
      </w:r>
    </w:p>
    <w:p w14:paraId="325D316B" w14:textId="0C09629F" w:rsidR="00722005" w:rsidRPr="00EF1D0D" w:rsidRDefault="00931E8B" w:rsidP="00AD787A">
      <w:pPr>
        <w:pStyle w:val="Sous-titre1"/>
        <w:rPr>
          <w:highlight w:val="white"/>
          <w:lang w:val="fr-CA"/>
        </w:rPr>
      </w:pPr>
      <w:r>
        <w:rPr>
          <w:highlight w:val="white"/>
          <w:lang w:val="fr-CA"/>
        </w:rPr>
        <w:t>Une i</w:t>
      </w:r>
      <w:r w:rsidR="00722005" w:rsidRPr="00EF1D0D">
        <w:rPr>
          <w:highlight w:val="white"/>
          <w:lang w:val="fr-CA"/>
        </w:rPr>
        <w:t xml:space="preserve">ntroduction </w:t>
      </w:r>
      <w:r w:rsidR="005F5DD8" w:rsidRPr="00EF1D0D">
        <w:rPr>
          <w:highlight w:val="white"/>
          <w:lang w:val="fr-CA"/>
        </w:rPr>
        <w:t>à</w:t>
      </w:r>
      <w:r w:rsidR="00722005" w:rsidRPr="00EF1D0D">
        <w:rPr>
          <w:highlight w:val="white"/>
          <w:lang w:val="fr-CA"/>
        </w:rPr>
        <w:t xml:space="preserve"> </w:t>
      </w:r>
      <w:r w:rsidR="005F5DD8" w:rsidRPr="00EF1D0D">
        <w:rPr>
          <w:highlight w:val="white"/>
          <w:lang w:val="fr-CA"/>
        </w:rPr>
        <w:t>l’empathie</w:t>
      </w:r>
    </w:p>
    <w:p w14:paraId="7F02ED84" w14:textId="77777777" w:rsidR="005F5DD8" w:rsidRPr="005F5DD8" w:rsidRDefault="005F5DD8" w:rsidP="005F5DD8">
      <w:pPr>
        <w:spacing w:before="240" w:line="259" w:lineRule="auto"/>
        <w:jc w:val="left"/>
        <w:rPr>
          <w:rFonts w:ascii="Arial" w:eastAsia="Aptos" w:hAnsi="Arial" w:cs="Arial"/>
          <w:color w:val="3B3838" w:themeColor="background2" w:themeShade="40"/>
          <w:kern w:val="2"/>
          <w:sz w:val="24"/>
          <w:szCs w:val="24"/>
          <w:lang w:val="fr-CA"/>
          <w14:ligatures w14:val="standardContextual"/>
        </w:rPr>
      </w:pPr>
      <w:r w:rsidRPr="005F5DD8">
        <w:rPr>
          <w:rFonts w:ascii="Arial" w:eastAsia="Aptos" w:hAnsi="Arial" w:cs="Arial"/>
          <w:color w:val="3B3838" w:themeColor="background2" w:themeShade="40"/>
          <w:kern w:val="2"/>
          <w:sz w:val="24"/>
          <w:szCs w:val="24"/>
          <w:lang w:val="fr-CA"/>
          <w14:ligatures w14:val="standardContextual"/>
        </w:rPr>
        <w:t>Dans un monde de plus en plus complexe qui évolue rapidement, l'empathie est devenue un sujet d'actualité en leadership. Bien que sa pertinence ait toujours été généralement comprise, l'empathie et son rôle dans l'efficacité du leadership ont fait l'objet d'une attention croissante. En même temps, il existe une incompréhension face à ce qu'implique l'empathie. Cela peut conduire à une certaine confusion et à une réticence à exploiter son potentiel. Penchons-nous sur le modèle classique et largement accepté de l'empathie. </w:t>
      </w:r>
    </w:p>
    <w:p w14:paraId="79416A1B" w14:textId="4424116E" w:rsidR="0044617B" w:rsidRPr="005F5DD8" w:rsidRDefault="005F5DD8" w:rsidP="0044617B">
      <w:pPr>
        <w:spacing w:before="240" w:line="259" w:lineRule="auto"/>
        <w:jc w:val="left"/>
        <w:rPr>
          <w:rFonts w:ascii="Arial" w:eastAsia="Aptos" w:hAnsi="Arial" w:cs="Arial"/>
          <w:color w:val="3B3838" w:themeColor="background2" w:themeShade="40"/>
          <w:kern w:val="2"/>
          <w:sz w:val="24"/>
          <w:szCs w:val="24"/>
          <w:lang w:val="fr-CA"/>
          <w14:ligatures w14:val="standardContextual"/>
        </w:rPr>
      </w:pPr>
      <w:r w:rsidRPr="005F5DD8">
        <w:rPr>
          <w:rFonts w:ascii="Arial" w:eastAsia="Aptos" w:hAnsi="Arial" w:cs="Arial"/>
          <w:color w:val="3B3838" w:themeColor="background2" w:themeShade="40"/>
          <w:kern w:val="2"/>
          <w:sz w:val="24"/>
          <w:szCs w:val="24"/>
          <w:lang w:val="fr-CA"/>
          <w14:ligatures w14:val="standardContextual"/>
        </w:rPr>
        <w:t>Les chercheurs ont cerné trois dimensions de l'empathie qui agissent de concert pour établir des liens profonds et favoriser la réussite de l'organisation</w:t>
      </w:r>
      <w:r w:rsidR="0044617B">
        <w:rPr>
          <w:rStyle w:val="FootnoteReference"/>
          <w:rFonts w:ascii="Arial" w:eastAsia="Aptos" w:hAnsi="Arial" w:cs="Arial"/>
          <w:color w:val="3B3838" w:themeColor="background2" w:themeShade="40"/>
          <w:kern w:val="2"/>
          <w:sz w:val="24"/>
          <w:szCs w:val="24"/>
          <w:lang w:val="en-CA"/>
          <w14:ligatures w14:val="standardContextual"/>
        </w:rPr>
        <w:footnoteReference w:id="1"/>
      </w:r>
      <w:r w:rsidR="0044617B" w:rsidRPr="005F5DD8">
        <w:rPr>
          <w:rFonts w:ascii="Arial" w:eastAsia="Aptos" w:hAnsi="Arial" w:cs="Arial"/>
          <w:color w:val="3B3838" w:themeColor="background2" w:themeShade="40"/>
          <w:kern w:val="2"/>
          <w:sz w:val="24"/>
          <w:szCs w:val="24"/>
          <w:lang w:val="fr-CA"/>
          <w14:ligatures w14:val="standardContextual"/>
        </w:rPr>
        <w:t xml:space="preserve">. </w:t>
      </w:r>
      <w:r w:rsidRPr="005F5DD8">
        <w:rPr>
          <w:rFonts w:ascii="Arial" w:eastAsia="Aptos" w:hAnsi="Arial" w:cs="Arial"/>
          <w:color w:val="3B3838" w:themeColor="background2" w:themeShade="40"/>
          <w:kern w:val="2"/>
          <w:sz w:val="24"/>
          <w:szCs w:val="24"/>
          <w:lang w:val="fr-CA"/>
          <w14:ligatures w14:val="standardContextual"/>
        </w:rPr>
        <w:t>Chaque dimension a un objectif différent et nécessite des compétences différentes pour être mise en œuvre.</w:t>
      </w:r>
      <w:r w:rsidR="0044617B" w:rsidRPr="005F5DD8">
        <w:rPr>
          <w:rFonts w:ascii="Arial" w:eastAsia="Aptos" w:hAnsi="Arial" w:cs="Arial"/>
          <w:color w:val="3B3838" w:themeColor="background2" w:themeShade="40"/>
          <w:kern w:val="2"/>
          <w:sz w:val="24"/>
          <w:szCs w:val="24"/>
          <w:lang w:val="fr-CA"/>
          <w14:ligatures w14:val="standardContextual"/>
        </w:rPr>
        <w:t xml:space="preserve"> </w:t>
      </w:r>
    </w:p>
    <w:p w14:paraId="22B51238" w14:textId="25FCDD66" w:rsidR="0044617B" w:rsidRDefault="005F5DD8" w:rsidP="0044617B">
      <w:pPr>
        <w:pStyle w:val="ListParagraph"/>
        <w:numPr>
          <w:ilvl w:val="0"/>
          <w:numId w:val="33"/>
        </w:numPr>
        <w:spacing w:before="240" w:line="259" w:lineRule="auto"/>
        <w:jc w:val="left"/>
        <w:rPr>
          <w:rFonts w:ascii="Arial" w:eastAsia="Aptos" w:hAnsi="Arial" w:cs="Arial"/>
          <w:b/>
          <w:bCs/>
          <w:color w:val="3B3838" w:themeColor="background2" w:themeShade="40"/>
          <w:kern w:val="2"/>
          <w:sz w:val="24"/>
          <w:szCs w:val="24"/>
          <w:lang w:val="en-CA"/>
          <w14:ligatures w14:val="standardContextual"/>
        </w:rPr>
      </w:pPr>
      <w:proofErr w:type="spellStart"/>
      <w:r>
        <w:rPr>
          <w:rFonts w:ascii="Arial" w:eastAsia="Aptos" w:hAnsi="Arial" w:cs="Arial"/>
          <w:b/>
          <w:bCs/>
          <w:color w:val="3B3838" w:themeColor="background2" w:themeShade="40"/>
          <w:kern w:val="2"/>
          <w:sz w:val="24"/>
          <w:szCs w:val="24"/>
          <w:lang w:val="en-CA"/>
          <w14:ligatures w14:val="standardContextual"/>
        </w:rPr>
        <w:t>E</w:t>
      </w:r>
      <w:r w:rsidR="0044617B" w:rsidRPr="00F64A34">
        <w:rPr>
          <w:rFonts w:ascii="Arial" w:eastAsia="Aptos" w:hAnsi="Arial" w:cs="Arial"/>
          <w:b/>
          <w:bCs/>
          <w:color w:val="3B3838" w:themeColor="background2" w:themeShade="40"/>
          <w:kern w:val="2"/>
          <w:sz w:val="24"/>
          <w:szCs w:val="24"/>
          <w:lang w:val="en-CA"/>
          <w14:ligatures w14:val="standardContextual"/>
        </w:rPr>
        <w:t>mpath</w:t>
      </w:r>
      <w:r>
        <w:rPr>
          <w:rFonts w:ascii="Arial" w:eastAsia="Aptos" w:hAnsi="Arial" w:cs="Arial"/>
          <w:b/>
          <w:bCs/>
          <w:color w:val="3B3838" w:themeColor="background2" w:themeShade="40"/>
          <w:kern w:val="2"/>
          <w:sz w:val="24"/>
          <w:szCs w:val="24"/>
          <w:lang w:val="en-CA"/>
          <w14:ligatures w14:val="standardContextual"/>
        </w:rPr>
        <w:t>ie</w:t>
      </w:r>
      <w:proofErr w:type="spellEnd"/>
      <w:r>
        <w:rPr>
          <w:rFonts w:ascii="Arial" w:eastAsia="Aptos" w:hAnsi="Arial" w:cs="Arial"/>
          <w:b/>
          <w:bCs/>
          <w:color w:val="3B3838" w:themeColor="background2" w:themeShade="40"/>
          <w:kern w:val="2"/>
          <w:sz w:val="24"/>
          <w:szCs w:val="24"/>
          <w:lang w:val="en-CA"/>
          <w14:ligatures w14:val="standardContextual"/>
        </w:rPr>
        <w:t xml:space="preserve"> cognitive</w:t>
      </w:r>
    </w:p>
    <w:p w14:paraId="0C5951F8" w14:textId="77777777" w:rsidR="005F5DD8" w:rsidRPr="005F5DD8" w:rsidRDefault="005F5DD8" w:rsidP="005F5DD8">
      <w:pPr>
        <w:pStyle w:val="paragraph"/>
        <w:spacing w:before="0" w:beforeAutospacing="0" w:after="0" w:afterAutospacing="0"/>
        <w:textAlignment w:val="baseline"/>
        <w:rPr>
          <w:rFonts w:ascii="Arial" w:hAnsi="Arial" w:cs="Arial"/>
          <w:lang w:val="fr-CA"/>
        </w:rPr>
      </w:pPr>
      <w:r w:rsidRPr="005F5DD8">
        <w:rPr>
          <w:rStyle w:val="normaltextrun"/>
          <w:rFonts w:ascii="Arial" w:eastAsiaTheme="minorEastAsia" w:hAnsi="Arial" w:cs="Arial"/>
          <w:lang w:val="fr-CA"/>
        </w:rPr>
        <w:t>Il s'agit de la capacité à comprendre le point de vue d'une autre personne à un niveau intellectuel. Il ne s'agit pas de ressentir ce que l’autre ressent, mais plutôt de comprendre son état mental et son processus de pensée. C'est le </w:t>
      </w:r>
      <w:r w:rsidRPr="005F5DD8">
        <w:rPr>
          <w:rStyle w:val="contentcontrolboundarysink"/>
          <w:rFonts w:ascii="Arial" w:hAnsi="Arial" w:cs="Arial"/>
          <w:lang w:val="fr-CA"/>
        </w:rPr>
        <w:t>​</w:t>
      </w:r>
      <w:r w:rsidRPr="005F5DD8">
        <w:rPr>
          <w:rStyle w:val="normaltextrun"/>
          <w:rFonts w:ascii="Arial" w:eastAsiaTheme="minorEastAsia" w:hAnsi="Arial" w:cs="Arial"/>
          <w:lang w:val="fr-CA"/>
        </w:rPr>
        <w:t>« </w:t>
      </w:r>
      <w:r w:rsidRPr="005F5DD8">
        <w:rPr>
          <w:rStyle w:val="contentcontrolboundarysink"/>
          <w:rFonts w:ascii="Arial" w:hAnsi="Arial" w:cs="Arial"/>
          <w:lang w:val="fr-CA"/>
        </w:rPr>
        <w:t>​​​</w:t>
      </w:r>
      <w:r w:rsidRPr="005F5DD8">
        <w:rPr>
          <w:rStyle w:val="normaltextrun"/>
          <w:rFonts w:ascii="Arial" w:eastAsiaTheme="minorEastAsia" w:hAnsi="Arial" w:cs="Arial"/>
          <w:lang w:val="fr-CA"/>
        </w:rPr>
        <w:t>côté réflexion</w:t>
      </w:r>
      <w:r w:rsidRPr="005F5DD8">
        <w:rPr>
          <w:rStyle w:val="contentcontrolboundarysink"/>
          <w:rFonts w:ascii="Arial" w:hAnsi="Arial" w:cs="Arial"/>
          <w:lang w:val="fr-CA"/>
        </w:rPr>
        <w:t>​</w:t>
      </w:r>
      <w:r w:rsidRPr="005F5DD8">
        <w:rPr>
          <w:rStyle w:val="normaltextrun"/>
          <w:rFonts w:ascii="Arial" w:eastAsiaTheme="minorEastAsia" w:hAnsi="Arial" w:cs="Arial"/>
          <w:lang w:val="fr-CA"/>
        </w:rPr>
        <w:t> »</w:t>
      </w:r>
      <w:r w:rsidRPr="005F5DD8">
        <w:rPr>
          <w:rStyle w:val="contentcontrolboundarysink"/>
          <w:rFonts w:ascii="Arial" w:hAnsi="Arial" w:cs="Arial"/>
          <w:lang w:val="fr-CA"/>
        </w:rPr>
        <w:t>​</w:t>
      </w:r>
      <w:r w:rsidRPr="005F5DD8">
        <w:rPr>
          <w:rStyle w:val="normaltextrun"/>
          <w:rFonts w:ascii="Arial" w:eastAsiaTheme="minorEastAsia" w:hAnsi="Arial" w:cs="Arial"/>
          <w:lang w:val="fr-CA"/>
        </w:rPr>
        <w:t> de l'empathie.</w:t>
      </w:r>
      <w:r w:rsidRPr="005F5DD8">
        <w:rPr>
          <w:rStyle w:val="eop"/>
          <w:rFonts w:ascii="Arial" w:eastAsiaTheme="minorEastAsia" w:hAnsi="Arial" w:cs="Arial"/>
          <w:lang w:val="fr-CA"/>
        </w:rPr>
        <w:t> </w:t>
      </w:r>
    </w:p>
    <w:p w14:paraId="405F8B1D" w14:textId="77777777" w:rsidR="005F5DD8" w:rsidRPr="005F5DD8" w:rsidRDefault="005F5DD8" w:rsidP="005F5DD8">
      <w:pPr>
        <w:pStyle w:val="paragraph"/>
        <w:spacing w:before="0" w:beforeAutospacing="0" w:after="0" w:afterAutospacing="0"/>
        <w:ind w:left="720"/>
        <w:textAlignment w:val="baseline"/>
        <w:rPr>
          <w:rFonts w:ascii="Arial" w:hAnsi="Arial" w:cs="Arial"/>
          <w:lang w:val="fr-CA"/>
        </w:rPr>
      </w:pPr>
      <w:r w:rsidRPr="005F5DD8">
        <w:rPr>
          <w:rStyle w:val="eop"/>
          <w:rFonts w:ascii="Arial" w:eastAsiaTheme="minorEastAsia" w:hAnsi="Arial" w:cs="Arial"/>
          <w:lang w:val="fr-CA"/>
        </w:rPr>
        <w:t> </w:t>
      </w:r>
    </w:p>
    <w:p w14:paraId="054E9714" w14:textId="2C68AED4" w:rsidR="005F5DD8" w:rsidRPr="00EF1D0D" w:rsidRDefault="005F5DD8" w:rsidP="005F5DD8">
      <w:pPr>
        <w:pStyle w:val="paragraph"/>
        <w:spacing w:before="0" w:beforeAutospacing="0" w:after="0" w:afterAutospacing="0"/>
        <w:textAlignment w:val="baseline"/>
        <w:rPr>
          <w:rFonts w:ascii="Arial" w:hAnsi="Arial" w:cs="Arial"/>
          <w:lang w:val="fr-CA"/>
        </w:rPr>
      </w:pPr>
      <w:r w:rsidRPr="005F5DD8">
        <w:rPr>
          <w:rStyle w:val="normaltextrun"/>
          <w:rFonts w:ascii="Arial" w:eastAsiaTheme="minorEastAsia" w:hAnsi="Arial" w:cs="Arial"/>
          <w:lang w:val="fr-CA"/>
        </w:rPr>
        <w:t>À l'instar d'un bon joueur d'échecs capable d'anticiper plusieurs coups, un leader doté d'une grande empathie cognitive comprend comment les membres de son équipe pensent et traitent l'information. Il comprend leur point de vue, même s'il n’est pas d'accord avec eux.</w:t>
      </w:r>
      <w:r w:rsidRPr="005F5DD8">
        <w:rPr>
          <w:rStyle w:val="eop"/>
          <w:rFonts w:ascii="Arial" w:eastAsiaTheme="minorEastAsia" w:hAnsi="Arial" w:cs="Arial"/>
          <w:lang w:val="fr-CA"/>
        </w:rPr>
        <w:t> </w:t>
      </w:r>
    </w:p>
    <w:p w14:paraId="77C928C5" w14:textId="77777777" w:rsidR="005F5DD8" w:rsidRDefault="0044617B" w:rsidP="005F5DD8">
      <w:pPr>
        <w:pStyle w:val="ListParagraph"/>
        <w:numPr>
          <w:ilvl w:val="0"/>
          <w:numId w:val="33"/>
        </w:numPr>
        <w:spacing w:before="240" w:line="259" w:lineRule="auto"/>
        <w:jc w:val="left"/>
        <w:rPr>
          <w:rFonts w:ascii="Arial" w:eastAsia="Aptos" w:hAnsi="Arial" w:cs="Arial"/>
          <w:b/>
          <w:bCs/>
          <w:color w:val="3B3838" w:themeColor="background2" w:themeShade="40"/>
          <w:kern w:val="2"/>
          <w:sz w:val="24"/>
          <w:szCs w:val="24"/>
          <w:lang w:val="en-CA"/>
          <w14:ligatures w14:val="standardContextual"/>
        </w:rPr>
      </w:pPr>
      <w:proofErr w:type="spellStart"/>
      <w:r w:rsidRPr="00F64A34">
        <w:rPr>
          <w:rFonts w:ascii="Arial" w:eastAsia="Aptos" w:hAnsi="Arial" w:cs="Arial"/>
          <w:b/>
          <w:bCs/>
          <w:color w:val="3B3838" w:themeColor="background2" w:themeShade="40"/>
          <w:kern w:val="2"/>
          <w:sz w:val="24"/>
          <w:szCs w:val="24"/>
          <w:lang w:val="en-CA"/>
          <w14:ligatures w14:val="standardContextual"/>
        </w:rPr>
        <w:t>Empath</w:t>
      </w:r>
      <w:r w:rsidR="005F5DD8">
        <w:rPr>
          <w:rFonts w:ascii="Arial" w:eastAsia="Aptos" w:hAnsi="Arial" w:cs="Arial"/>
          <w:b/>
          <w:bCs/>
          <w:color w:val="3B3838" w:themeColor="background2" w:themeShade="40"/>
          <w:kern w:val="2"/>
          <w:sz w:val="24"/>
          <w:szCs w:val="24"/>
          <w:lang w:val="en-CA"/>
          <w14:ligatures w14:val="standardContextual"/>
        </w:rPr>
        <w:t>ie</w:t>
      </w:r>
      <w:proofErr w:type="spellEnd"/>
      <w:r w:rsidR="005F5DD8">
        <w:rPr>
          <w:rFonts w:ascii="Arial" w:eastAsia="Aptos" w:hAnsi="Arial" w:cs="Arial"/>
          <w:b/>
          <w:bCs/>
          <w:color w:val="3B3838" w:themeColor="background2" w:themeShade="40"/>
          <w:kern w:val="2"/>
          <w:sz w:val="24"/>
          <w:szCs w:val="24"/>
          <w:lang w:val="en-CA"/>
          <w14:ligatures w14:val="standardContextual"/>
        </w:rPr>
        <w:t xml:space="preserve"> </w:t>
      </w:r>
      <w:proofErr w:type="spellStart"/>
      <w:r w:rsidR="005F5DD8">
        <w:rPr>
          <w:rFonts w:ascii="Arial" w:eastAsia="Aptos" w:hAnsi="Arial" w:cs="Arial"/>
          <w:b/>
          <w:bCs/>
          <w:color w:val="3B3838" w:themeColor="background2" w:themeShade="40"/>
          <w:kern w:val="2"/>
          <w:sz w:val="24"/>
          <w:szCs w:val="24"/>
          <w:lang w:val="en-CA"/>
          <w14:ligatures w14:val="standardContextual"/>
        </w:rPr>
        <w:t>émotionnelle</w:t>
      </w:r>
      <w:proofErr w:type="spellEnd"/>
      <w:r w:rsidR="005F5DD8">
        <w:rPr>
          <w:rFonts w:ascii="Arial" w:eastAsia="Aptos" w:hAnsi="Arial" w:cs="Arial"/>
          <w:b/>
          <w:bCs/>
          <w:color w:val="3B3838" w:themeColor="background2" w:themeShade="40"/>
          <w:kern w:val="2"/>
          <w:sz w:val="24"/>
          <w:szCs w:val="24"/>
          <w:lang w:val="en-CA"/>
          <w14:ligatures w14:val="standardContextual"/>
        </w:rPr>
        <w:t xml:space="preserve"> </w:t>
      </w:r>
    </w:p>
    <w:p w14:paraId="2CD3BE5B" w14:textId="3BAA3ACA" w:rsidR="005F5DD8" w:rsidRPr="005F5DD8" w:rsidRDefault="005F5DD8" w:rsidP="005F5DD8">
      <w:pPr>
        <w:spacing w:before="240" w:line="259" w:lineRule="auto"/>
        <w:jc w:val="left"/>
        <w:rPr>
          <w:rFonts w:ascii="Arial" w:eastAsia="Aptos" w:hAnsi="Arial" w:cs="Arial"/>
          <w:color w:val="3B3838" w:themeColor="background2" w:themeShade="40"/>
          <w:kern w:val="2"/>
          <w:sz w:val="24"/>
          <w:szCs w:val="24"/>
          <w:lang w:val="en-CA"/>
          <w14:ligatures w14:val="standardContextual"/>
        </w:rPr>
      </w:pPr>
      <w:r w:rsidRPr="005F5DD8">
        <w:rPr>
          <w:rFonts w:ascii="Arial" w:eastAsia="Aptos" w:hAnsi="Arial" w:cs="Arial"/>
          <w:color w:val="3B3838" w:themeColor="background2" w:themeShade="40"/>
          <w:kern w:val="2"/>
          <w:sz w:val="24"/>
          <w:szCs w:val="24"/>
          <w:lang w:val="fr-CA"/>
          <w14:ligatures w14:val="standardContextual"/>
        </w:rPr>
        <w:t>Capacité à ressentir et à partager les émotions des autres. Cela va au-delà de l'empathie cognitive. Il s'agit de créer un véritable lien émotionnel. Par exemple, lorsqu’un contretemps survient dans un projet, un leader doté d'empathie émotionnelle peut comprendre la frustration que ressent l'un des membres de son équipe. Cela permet d'obtenir des réponses beaucoup plus authentiques et plus profondes. La personne « se sent comprise ».</w:t>
      </w:r>
      <w:r w:rsidRPr="005F5DD8">
        <w:rPr>
          <w:rFonts w:ascii="Arial" w:eastAsia="Aptos" w:hAnsi="Arial" w:cs="Arial"/>
          <w:color w:val="3B3838" w:themeColor="background2" w:themeShade="40"/>
          <w:kern w:val="2"/>
          <w:sz w:val="24"/>
          <w:szCs w:val="24"/>
          <w14:ligatures w14:val="standardContextual"/>
        </w:rPr>
        <w:t> </w:t>
      </w:r>
    </w:p>
    <w:p w14:paraId="3B9AACD8" w14:textId="3BAD34E2" w:rsidR="0044617B" w:rsidRPr="005F5DD8" w:rsidRDefault="009B35E5" w:rsidP="005F5DD8">
      <w:pPr>
        <w:pStyle w:val="ListParagraph"/>
        <w:numPr>
          <w:ilvl w:val="0"/>
          <w:numId w:val="33"/>
        </w:numPr>
        <w:spacing w:before="240" w:line="259" w:lineRule="auto"/>
        <w:jc w:val="left"/>
        <w:rPr>
          <w:rFonts w:ascii="Arial" w:eastAsia="Aptos" w:hAnsi="Arial" w:cs="Arial"/>
          <w:b/>
          <w:bCs/>
          <w:color w:val="3B3838" w:themeColor="background2" w:themeShade="40"/>
          <w:kern w:val="2"/>
          <w:sz w:val="24"/>
          <w:szCs w:val="24"/>
          <w:lang w:val="en-CA"/>
          <w14:ligatures w14:val="standardContextual"/>
        </w:rPr>
      </w:pPr>
      <w:proofErr w:type="spellStart"/>
      <w:r>
        <w:rPr>
          <w:rFonts w:ascii="Arial" w:eastAsia="Aptos" w:hAnsi="Arial" w:cs="Arial"/>
          <w:b/>
          <w:bCs/>
          <w:color w:val="3B3838" w:themeColor="background2" w:themeShade="40"/>
          <w:kern w:val="2"/>
          <w:sz w:val="24"/>
          <w:szCs w:val="24"/>
          <w:lang w:val="en-CA"/>
          <w14:ligatures w14:val="standardContextual"/>
        </w:rPr>
        <w:t>E</w:t>
      </w:r>
      <w:r w:rsidR="0044617B" w:rsidRPr="005F5DD8">
        <w:rPr>
          <w:rFonts w:ascii="Arial" w:eastAsia="Aptos" w:hAnsi="Arial" w:cs="Arial"/>
          <w:b/>
          <w:bCs/>
          <w:color w:val="3B3838" w:themeColor="background2" w:themeShade="40"/>
          <w:kern w:val="2"/>
          <w:sz w:val="24"/>
          <w:szCs w:val="24"/>
          <w:lang w:val="en-CA"/>
          <w14:ligatures w14:val="standardContextual"/>
        </w:rPr>
        <w:t>mpath</w:t>
      </w:r>
      <w:r>
        <w:rPr>
          <w:rFonts w:ascii="Arial" w:eastAsia="Aptos" w:hAnsi="Arial" w:cs="Arial"/>
          <w:b/>
          <w:bCs/>
          <w:color w:val="3B3838" w:themeColor="background2" w:themeShade="40"/>
          <w:kern w:val="2"/>
          <w:sz w:val="24"/>
          <w:szCs w:val="24"/>
          <w:lang w:val="en-CA"/>
          <w14:ligatures w14:val="standardContextual"/>
        </w:rPr>
        <w:t>ie</w:t>
      </w:r>
      <w:proofErr w:type="spellEnd"/>
      <w:r>
        <w:rPr>
          <w:rFonts w:ascii="Arial" w:eastAsia="Aptos" w:hAnsi="Arial" w:cs="Arial"/>
          <w:b/>
          <w:bCs/>
          <w:color w:val="3B3838" w:themeColor="background2" w:themeShade="40"/>
          <w:kern w:val="2"/>
          <w:sz w:val="24"/>
          <w:szCs w:val="24"/>
          <w:lang w:val="en-CA"/>
          <w14:ligatures w14:val="standardContextual"/>
        </w:rPr>
        <w:t xml:space="preserve"> </w:t>
      </w:r>
      <w:proofErr w:type="spellStart"/>
      <w:r>
        <w:rPr>
          <w:rFonts w:ascii="Arial" w:eastAsia="Aptos" w:hAnsi="Arial" w:cs="Arial"/>
          <w:b/>
          <w:bCs/>
          <w:color w:val="3B3838" w:themeColor="background2" w:themeShade="40"/>
          <w:kern w:val="2"/>
          <w:sz w:val="24"/>
          <w:szCs w:val="24"/>
          <w:lang w:val="en-CA"/>
          <w14:ligatures w14:val="standardContextual"/>
        </w:rPr>
        <w:t>c</w:t>
      </w:r>
      <w:r w:rsidR="00B240CE">
        <w:rPr>
          <w:rFonts w:ascii="Arial" w:eastAsia="Aptos" w:hAnsi="Arial" w:cs="Arial"/>
          <w:b/>
          <w:bCs/>
          <w:color w:val="3B3838" w:themeColor="background2" w:themeShade="40"/>
          <w:kern w:val="2"/>
          <w:sz w:val="24"/>
          <w:szCs w:val="24"/>
          <w:lang w:val="en-CA"/>
          <w14:ligatures w14:val="standardContextual"/>
        </w:rPr>
        <w:t>ompassionnelle</w:t>
      </w:r>
      <w:proofErr w:type="spellEnd"/>
      <w:r w:rsidR="00B240CE">
        <w:rPr>
          <w:rFonts w:ascii="Arial" w:eastAsia="Aptos" w:hAnsi="Arial" w:cs="Arial"/>
          <w:b/>
          <w:bCs/>
          <w:color w:val="3B3838" w:themeColor="background2" w:themeShade="40"/>
          <w:kern w:val="2"/>
          <w:sz w:val="24"/>
          <w:szCs w:val="24"/>
          <w:lang w:val="en-CA"/>
          <w14:ligatures w14:val="standardContextual"/>
        </w:rPr>
        <w:t xml:space="preserve"> </w:t>
      </w:r>
    </w:p>
    <w:p w14:paraId="14E83B38" w14:textId="09534408" w:rsidR="0044617B" w:rsidRPr="00EF1D0D" w:rsidRDefault="005F5DD8" w:rsidP="005F5DD8">
      <w:pPr>
        <w:spacing w:before="240" w:line="259" w:lineRule="auto"/>
        <w:jc w:val="left"/>
        <w:rPr>
          <w:rFonts w:ascii="Arial" w:eastAsia="Aptos" w:hAnsi="Arial" w:cs="Arial"/>
          <w:color w:val="3B3838" w:themeColor="background2" w:themeShade="40"/>
          <w:kern w:val="2"/>
          <w:sz w:val="24"/>
          <w:szCs w:val="24"/>
          <w:highlight w:val="white"/>
          <w:lang w:val="fr-CA"/>
          <w14:ligatures w14:val="standardContextual"/>
        </w:rPr>
      </w:pPr>
      <w:r w:rsidRPr="005F5DD8">
        <w:rPr>
          <w:rFonts w:ascii="Arial" w:eastAsia="Aptos" w:hAnsi="Arial" w:cs="Arial"/>
          <w:color w:val="3B3838" w:themeColor="background2" w:themeShade="40"/>
          <w:kern w:val="2"/>
          <w:sz w:val="24"/>
          <w:szCs w:val="24"/>
          <w:lang w:val="fr-CA"/>
          <w14:ligatures w14:val="standardContextual"/>
        </w:rPr>
        <w:t xml:space="preserve">L'empathie cognitive et l'empathie émotionnelle jettent les bases de la troisième dimension : l'empathie compatissante, qui transforme la compréhension et les sentiments en actions concrètes </w:t>
      </w:r>
      <w:r w:rsidRPr="005F5DD8">
        <w:rPr>
          <w:rFonts w:ascii="Arial" w:eastAsia="Aptos" w:hAnsi="Arial" w:cs="Arial"/>
          <w:color w:val="3B3838" w:themeColor="background2" w:themeShade="40"/>
          <w:kern w:val="2"/>
          <w:sz w:val="24"/>
          <w:szCs w:val="24"/>
          <w:lang w:val="fr-CA"/>
          <w14:ligatures w14:val="standardContextual"/>
        </w:rPr>
        <w:lastRenderedPageBreak/>
        <w:t xml:space="preserve">(également connue sous le nom de préoccupation empathique). C'est là que l'empathie passe d'une qualité passive à un outil actif de leadership. Il ne suffit pas de comprendre et de ressentir; les leaders empathiques agissent sur la base de ces idées. </w:t>
      </w:r>
    </w:p>
    <w:p w14:paraId="18227EC4" w14:textId="77777777" w:rsidR="00524517" w:rsidRDefault="005F5DD8" w:rsidP="005F5DD8">
      <w:pPr>
        <w:spacing w:before="240" w:line="259" w:lineRule="auto"/>
        <w:rPr>
          <w:rFonts w:ascii="Arial" w:eastAsia="Aptos" w:hAnsi="Arial" w:cs="Arial"/>
          <w:color w:val="3B3838" w:themeColor="background2" w:themeShade="40"/>
          <w:kern w:val="2"/>
          <w:sz w:val="24"/>
          <w:szCs w:val="24"/>
          <w:lang w:val="fr-CA"/>
          <w14:ligatures w14:val="standardContextual"/>
        </w:rPr>
      </w:pPr>
      <w:r w:rsidRPr="005F5DD8">
        <w:rPr>
          <w:rFonts w:ascii="Aptos" w:hAnsi="Aptos"/>
          <w:color w:val="000000"/>
          <w:shd w:val="clear" w:color="auto" w:fill="FFFFFF"/>
          <w:lang w:val="fr-CA"/>
        </w:rPr>
        <w:t xml:space="preserve"> </w:t>
      </w:r>
      <w:r w:rsidRPr="005F5DD8">
        <w:rPr>
          <w:rFonts w:ascii="Arial" w:eastAsia="Aptos" w:hAnsi="Arial" w:cs="Arial"/>
          <w:color w:val="3B3838" w:themeColor="background2" w:themeShade="40"/>
          <w:kern w:val="2"/>
          <w:sz w:val="24"/>
          <w:szCs w:val="24"/>
          <w:highlight w:val="white"/>
          <w:lang w:val="fr-CA"/>
          <w14:ligatures w14:val="standardContextual"/>
        </w:rPr>
        <w:t>J'aime considérer le modèle ci-dessus comme l'équation suivante : </w:t>
      </w:r>
    </w:p>
    <w:p w14:paraId="04EC344D" w14:textId="214CBE05" w:rsidR="005F5DD8" w:rsidRPr="005F5DD8" w:rsidRDefault="005F5DD8" w:rsidP="005F5DD8">
      <w:pPr>
        <w:spacing w:before="240" w:line="259" w:lineRule="auto"/>
        <w:rPr>
          <w:rFonts w:ascii="Arial" w:eastAsia="Aptos" w:hAnsi="Arial" w:cs="Arial"/>
          <w:color w:val="3B3838" w:themeColor="background2" w:themeShade="40"/>
          <w:kern w:val="2"/>
          <w:sz w:val="24"/>
          <w:szCs w:val="24"/>
          <w:highlight w:val="white"/>
          <w:lang w:val="fr-CA"/>
          <w14:ligatures w14:val="standardContextual"/>
        </w:rPr>
      </w:pPr>
      <w:r>
        <w:rPr>
          <w:rFonts w:ascii="Arial" w:eastAsia="Aptos" w:hAnsi="Arial" w:cs="Arial"/>
          <w:noProof/>
          <w:color w:val="E7E6E6" w:themeColor="background2"/>
          <w:kern w:val="2"/>
          <w:sz w:val="24"/>
          <w:szCs w:val="24"/>
          <w:lang w:val="en-CA"/>
        </w:rPr>
        <mc:AlternateContent>
          <mc:Choice Requires="wps">
            <w:drawing>
              <wp:anchor distT="0" distB="0" distL="114300" distR="114300" simplePos="0" relativeHeight="251661312" behindDoc="0" locked="0" layoutInCell="1" allowOverlap="1" wp14:anchorId="0978331A" wp14:editId="5CCE1770">
                <wp:simplePos x="0" y="0"/>
                <wp:positionH relativeFrom="margin">
                  <wp:align>center</wp:align>
                </wp:positionH>
                <wp:positionV relativeFrom="paragraph">
                  <wp:posOffset>258445</wp:posOffset>
                </wp:positionV>
                <wp:extent cx="6481673" cy="696942"/>
                <wp:effectExtent l="19050" t="19050" r="14605" b="27305"/>
                <wp:wrapNone/>
                <wp:docPr id="1736977893" name="Rectangle: Rounded Corners 6"/>
                <wp:cNvGraphicFramePr/>
                <a:graphic xmlns:a="http://schemas.openxmlformats.org/drawingml/2006/main">
                  <a:graphicData uri="http://schemas.microsoft.com/office/word/2010/wordprocessingShape">
                    <wps:wsp>
                      <wps:cNvSpPr/>
                      <wps:spPr>
                        <a:xfrm>
                          <a:off x="0" y="0"/>
                          <a:ext cx="6481673" cy="696942"/>
                        </a:xfrm>
                        <a:prstGeom prst="rect">
                          <a:avLst/>
                        </a:prstGeom>
                        <a:noFill/>
                        <a:ln w="38100">
                          <a:solidFill>
                            <a:srgbClr val="007C7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E0C84" id="Rectangle: Rounded Corners 6" o:spid="_x0000_s1026" style="position:absolute;margin-left:0;margin-top:20.35pt;width:510.35pt;height:54.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" filled="f" strokecolor="#007c7e" strokeweight="3pt">
                <w10:wrap anchorx="margin"/>
              </v:rect>
            </w:pict>
          </mc:Fallback>
        </mc:AlternateContent>
      </w:r>
    </w:p>
    <w:p w14:paraId="7DDD4A1B" w14:textId="26DBFF9D" w:rsidR="0044617B" w:rsidRPr="005F5DD8" w:rsidRDefault="005F5DD8" w:rsidP="0023496D">
      <w:pPr>
        <w:spacing w:before="240" w:line="259" w:lineRule="auto"/>
        <w:ind w:left="360"/>
        <w:jc w:val="center"/>
        <w:rPr>
          <w:rFonts w:ascii="Arial" w:eastAsia="Aptos" w:hAnsi="Arial" w:cs="Arial"/>
          <w:color w:val="3B3838" w:themeColor="background2" w:themeShade="40"/>
          <w:kern w:val="2"/>
          <w:sz w:val="24"/>
          <w:szCs w:val="24"/>
          <w:highlight w:val="white"/>
          <w:lang w:val="fr-CA"/>
          <w14:ligatures w14:val="standardContextual"/>
        </w:rPr>
      </w:pPr>
      <w:r w:rsidRPr="005F5DD8">
        <w:rPr>
          <w:rFonts w:ascii="Arial" w:eastAsia="Aptos" w:hAnsi="Arial" w:cs="Arial"/>
          <w:color w:val="3B3838" w:themeColor="background2" w:themeShade="40"/>
          <w:kern w:val="2"/>
          <w:sz w:val="24"/>
          <w:szCs w:val="24"/>
          <w:highlight w:val="white"/>
          <w:lang w:val="fr-CA"/>
          <w14:ligatures w14:val="standardContextual"/>
        </w:rPr>
        <w:t>Empathie cognitive</w:t>
      </w:r>
      <w:r w:rsidR="0044617B" w:rsidRPr="005F5DD8">
        <w:rPr>
          <w:rFonts w:ascii="Arial" w:eastAsia="Aptos" w:hAnsi="Arial" w:cs="Arial"/>
          <w:color w:val="3B3838" w:themeColor="background2" w:themeShade="40"/>
          <w:kern w:val="2"/>
          <w:sz w:val="24"/>
          <w:szCs w:val="24"/>
          <w:highlight w:val="white"/>
          <w:lang w:val="fr-CA"/>
          <w14:ligatures w14:val="standardContextual"/>
        </w:rPr>
        <w:t xml:space="preserve"> </w:t>
      </w:r>
      <m:oMath>
        <m:r>
          <w:rPr>
            <w:rFonts w:ascii="Cambria Math" w:eastAsia="Aptos" w:hAnsi="Cambria Math" w:cs="Arial"/>
            <w:color w:val="3B3838" w:themeColor="background2" w:themeShade="40"/>
            <w:kern w:val="2"/>
            <w:sz w:val="24"/>
            <w:szCs w:val="24"/>
            <w:highlight w:val="white"/>
            <w:lang w:val="fr-CA"/>
            <w14:ligatures w14:val="standardContextual"/>
          </w:rPr>
          <m:t>×</m:t>
        </m:r>
      </m:oMath>
      <w:r w:rsidR="0044617B" w:rsidRPr="005F5DD8">
        <w:rPr>
          <w:rFonts w:ascii="Arial" w:eastAsia="Aptos" w:hAnsi="Arial" w:cs="Arial"/>
          <w:color w:val="3B3838" w:themeColor="background2" w:themeShade="40"/>
          <w:kern w:val="2"/>
          <w:sz w:val="24"/>
          <w:szCs w:val="24"/>
          <w:highlight w:val="white"/>
          <w:lang w:val="fr-CA"/>
          <w14:ligatures w14:val="standardContextual"/>
        </w:rPr>
        <w:t xml:space="preserve"> Em</w:t>
      </w:r>
      <w:r w:rsidRPr="005F5DD8">
        <w:rPr>
          <w:rFonts w:ascii="Arial" w:eastAsia="Aptos" w:hAnsi="Arial" w:cs="Arial"/>
          <w:color w:val="3B3838" w:themeColor="background2" w:themeShade="40"/>
          <w:kern w:val="2"/>
          <w:sz w:val="24"/>
          <w:szCs w:val="24"/>
          <w:highlight w:val="white"/>
          <w:lang w:val="fr-CA"/>
          <w14:ligatures w14:val="standardContextual"/>
        </w:rPr>
        <w:t>path</w:t>
      </w:r>
      <w:r w:rsidR="00AF4985">
        <w:rPr>
          <w:rFonts w:ascii="Arial" w:eastAsia="Aptos" w:hAnsi="Arial" w:cs="Arial"/>
          <w:color w:val="3B3838" w:themeColor="background2" w:themeShade="40"/>
          <w:kern w:val="2"/>
          <w:sz w:val="24"/>
          <w:szCs w:val="24"/>
          <w:highlight w:val="white"/>
          <w:lang w:val="fr-CA"/>
          <w14:ligatures w14:val="standardContextual"/>
        </w:rPr>
        <w:t>ie</w:t>
      </w:r>
      <w:r w:rsidRPr="005F5DD8">
        <w:rPr>
          <w:rFonts w:ascii="Arial" w:eastAsia="Aptos" w:hAnsi="Arial" w:cs="Arial"/>
          <w:color w:val="3B3838" w:themeColor="background2" w:themeShade="40"/>
          <w:kern w:val="2"/>
          <w:sz w:val="24"/>
          <w:szCs w:val="24"/>
          <w:highlight w:val="white"/>
          <w:lang w:val="fr-CA"/>
          <w14:ligatures w14:val="standardContextual"/>
        </w:rPr>
        <w:t xml:space="preserve"> émotionn</w:t>
      </w:r>
      <w:r>
        <w:rPr>
          <w:rFonts w:ascii="Arial" w:eastAsia="Aptos" w:hAnsi="Arial" w:cs="Arial"/>
          <w:color w:val="3B3838" w:themeColor="background2" w:themeShade="40"/>
          <w:kern w:val="2"/>
          <w:sz w:val="24"/>
          <w:szCs w:val="24"/>
          <w:highlight w:val="white"/>
          <w:lang w:val="fr-CA"/>
          <w14:ligatures w14:val="standardContextual"/>
        </w:rPr>
        <w:t>elle</w:t>
      </w:r>
      <w:r w:rsidR="0044617B" w:rsidRPr="005F5DD8">
        <w:rPr>
          <w:rFonts w:ascii="Arial" w:eastAsia="Aptos" w:hAnsi="Arial" w:cs="Arial"/>
          <w:color w:val="3B3838" w:themeColor="background2" w:themeShade="40"/>
          <w:kern w:val="2"/>
          <w:sz w:val="24"/>
          <w:szCs w:val="24"/>
          <w:highlight w:val="white"/>
          <w:lang w:val="fr-CA"/>
          <w14:ligatures w14:val="standardContextual"/>
        </w:rPr>
        <w:t xml:space="preserve"> = </w:t>
      </w:r>
      <w:r>
        <w:rPr>
          <w:rFonts w:ascii="Arial" w:eastAsia="Aptos" w:hAnsi="Arial" w:cs="Arial"/>
          <w:color w:val="3B3838" w:themeColor="background2" w:themeShade="40"/>
          <w:kern w:val="2"/>
          <w:sz w:val="24"/>
          <w:szCs w:val="24"/>
          <w:highlight w:val="white"/>
          <w:lang w:val="fr-CA"/>
          <w14:ligatures w14:val="standardContextual"/>
        </w:rPr>
        <w:t xml:space="preserve">Empathie compassionnelle </w:t>
      </w:r>
    </w:p>
    <w:p w14:paraId="2D70F6B4" w14:textId="14D270F4" w:rsidR="0044617B" w:rsidRPr="005F5DD8" w:rsidRDefault="005F5DD8" w:rsidP="0023496D">
      <w:pPr>
        <w:spacing w:before="240" w:line="259" w:lineRule="auto"/>
        <w:ind w:left="360"/>
        <w:jc w:val="center"/>
        <w:rPr>
          <w:rFonts w:ascii="Arial" w:eastAsia="Aptos" w:hAnsi="Arial" w:cs="Arial"/>
          <w:color w:val="3B3838" w:themeColor="background2" w:themeShade="40"/>
          <w:kern w:val="2"/>
          <w:sz w:val="24"/>
          <w:szCs w:val="24"/>
          <w:highlight w:val="white"/>
          <w:lang w:val="fr-CA"/>
          <w14:ligatures w14:val="standardContextual"/>
        </w:rPr>
      </w:pPr>
      <w:r w:rsidRPr="005F5DD8">
        <w:rPr>
          <w:rFonts w:ascii="Arial" w:eastAsia="Aptos" w:hAnsi="Arial" w:cs="Arial"/>
          <w:color w:val="3B3838" w:themeColor="background2" w:themeShade="40"/>
          <w:kern w:val="2"/>
          <w:sz w:val="24"/>
          <w:szCs w:val="24"/>
          <w:highlight w:val="white"/>
          <w:lang w:val="fr-CA"/>
          <w14:ligatures w14:val="standardContextual"/>
        </w:rPr>
        <w:t>Pensée</w:t>
      </w:r>
      <w:r w:rsidR="0044617B" w:rsidRPr="005F5DD8">
        <w:rPr>
          <w:rFonts w:ascii="Arial" w:eastAsia="Aptos" w:hAnsi="Arial" w:cs="Arial"/>
          <w:color w:val="3B3838" w:themeColor="background2" w:themeShade="40"/>
          <w:kern w:val="2"/>
          <w:sz w:val="24"/>
          <w:szCs w:val="24"/>
          <w:highlight w:val="white"/>
          <w:lang w:val="fr-CA"/>
          <w14:ligatures w14:val="standardContextual"/>
        </w:rPr>
        <w:t xml:space="preserve"> </w:t>
      </w:r>
      <m:oMath>
        <m:r>
          <w:rPr>
            <w:rFonts w:ascii="Cambria Math" w:eastAsia="Aptos" w:hAnsi="Cambria Math" w:cs="Arial"/>
            <w:color w:val="3B3838" w:themeColor="background2" w:themeShade="40"/>
            <w:kern w:val="2"/>
            <w:sz w:val="24"/>
            <w:szCs w:val="24"/>
            <w:highlight w:val="white"/>
            <w:lang w:val="fr-CA"/>
            <w14:ligatures w14:val="standardContextual"/>
          </w:rPr>
          <m:t>×</m:t>
        </m:r>
      </m:oMath>
      <w:r w:rsidR="0044617B" w:rsidRPr="005F5DD8">
        <w:rPr>
          <w:rFonts w:ascii="Arial" w:eastAsia="Aptos" w:hAnsi="Arial" w:cs="Arial"/>
          <w:color w:val="3B3838" w:themeColor="background2" w:themeShade="40"/>
          <w:kern w:val="2"/>
          <w:sz w:val="24"/>
          <w:szCs w:val="24"/>
          <w:highlight w:val="white"/>
          <w:lang w:val="fr-CA"/>
          <w14:ligatures w14:val="standardContextual"/>
        </w:rPr>
        <w:t xml:space="preserve"> </w:t>
      </w:r>
      <w:r w:rsidRPr="005F5DD8">
        <w:rPr>
          <w:rFonts w:ascii="Arial" w:eastAsia="Aptos" w:hAnsi="Arial" w:cs="Arial"/>
          <w:color w:val="3B3838" w:themeColor="background2" w:themeShade="40"/>
          <w:kern w:val="2"/>
          <w:sz w:val="24"/>
          <w:szCs w:val="24"/>
          <w:highlight w:val="white"/>
          <w:lang w:val="fr-CA"/>
          <w14:ligatures w14:val="standardContextual"/>
        </w:rPr>
        <w:t>Sentiment</w:t>
      </w:r>
      <w:r w:rsidR="0044617B" w:rsidRPr="005F5DD8">
        <w:rPr>
          <w:rFonts w:ascii="Arial" w:eastAsia="Aptos" w:hAnsi="Arial" w:cs="Arial"/>
          <w:color w:val="3B3838" w:themeColor="background2" w:themeShade="40"/>
          <w:kern w:val="2"/>
          <w:sz w:val="24"/>
          <w:szCs w:val="24"/>
          <w:highlight w:val="white"/>
          <w:lang w:val="fr-CA"/>
          <w14:ligatures w14:val="standardContextual"/>
        </w:rPr>
        <w:t xml:space="preserve"> = Action</w:t>
      </w:r>
      <w:r w:rsidRPr="005F5DD8">
        <w:rPr>
          <w:rFonts w:ascii="Arial" w:eastAsia="Aptos" w:hAnsi="Arial" w:cs="Arial"/>
          <w:color w:val="3B3838" w:themeColor="background2" w:themeShade="40"/>
          <w:kern w:val="2"/>
          <w:sz w:val="24"/>
          <w:szCs w:val="24"/>
          <w:highlight w:val="white"/>
          <w:lang w:val="fr-CA"/>
          <w14:ligatures w14:val="standardContextual"/>
        </w:rPr>
        <w:t xml:space="preserve"> (appropriée)</w:t>
      </w:r>
    </w:p>
    <w:p w14:paraId="7E38D8F1" w14:textId="77777777" w:rsidR="0044617B" w:rsidRPr="005F5DD8" w:rsidRDefault="0044617B" w:rsidP="0044617B">
      <w:pPr>
        <w:spacing w:before="240" w:line="259" w:lineRule="auto"/>
        <w:ind w:left="360"/>
        <w:jc w:val="left"/>
        <w:rPr>
          <w:rFonts w:ascii="Arial" w:eastAsia="Aptos" w:hAnsi="Arial" w:cs="Arial"/>
          <w:color w:val="222222"/>
          <w:kern w:val="2"/>
          <w:sz w:val="2"/>
          <w:szCs w:val="2"/>
          <w:highlight w:val="white"/>
          <w:lang w:val="fr-CA"/>
          <w14:ligatures w14:val="standardContextual"/>
        </w:rPr>
      </w:pPr>
    </w:p>
    <w:p w14:paraId="7FC1A917" w14:textId="011C609B" w:rsidR="00722005" w:rsidRPr="005F5DD8" w:rsidRDefault="005F5DD8" w:rsidP="00AD787A">
      <w:pPr>
        <w:pStyle w:val="Sous-titre1"/>
        <w:rPr>
          <w:highlight w:val="white"/>
          <w:lang w:val="fr-CA"/>
        </w:rPr>
      </w:pPr>
      <w:r w:rsidRPr="005F5DD8">
        <w:rPr>
          <w:highlight w:val="white"/>
          <w:lang w:val="fr-CA"/>
        </w:rPr>
        <w:t>Les avantages économiques de l</w:t>
      </w:r>
      <w:r>
        <w:rPr>
          <w:highlight w:val="white"/>
          <w:lang w:val="fr-CA"/>
        </w:rPr>
        <w:t>’empathie</w:t>
      </w:r>
    </w:p>
    <w:p w14:paraId="4380C666" w14:textId="4E6C4E30" w:rsidR="00722005" w:rsidRPr="005F5DD8" w:rsidRDefault="005F5DD8" w:rsidP="00722005">
      <w:pPr>
        <w:spacing w:before="240" w:line="259" w:lineRule="auto"/>
        <w:jc w:val="left"/>
        <w:rPr>
          <w:rFonts w:ascii="Arial" w:eastAsia="Aptos" w:hAnsi="Arial" w:cs="Arial"/>
          <w:color w:val="222222"/>
          <w:kern w:val="2"/>
          <w:sz w:val="24"/>
          <w:szCs w:val="24"/>
          <w:highlight w:val="white"/>
          <w:lang w:val="fr-CA"/>
          <w14:ligatures w14:val="standardContextual"/>
        </w:rPr>
      </w:pPr>
      <w:r w:rsidRPr="005F5DD8">
        <w:rPr>
          <w:rFonts w:ascii="Arial" w:eastAsia="Aptos" w:hAnsi="Arial" w:cs="Arial"/>
          <w:color w:val="222222"/>
          <w:kern w:val="2"/>
          <w:sz w:val="24"/>
          <w:szCs w:val="24"/>
          <w:highlight w:val="white"/>
          <w:lang w:val="fr-CA"/>
          <w14:ligatures w14:val="standardContextual"/>
        </w:rPr>
        <w:t>De nombreuses recherches mettent en évidence les avantages d'une approche fondée sur l'empathie dans divers aspects du leadership. Voici quelques résultats clés d'une recherche qui revêt une importance particulière pour les cadres supérieurs de la fonction publique : </w:t>
      </w:r>
    </w:p>
    <w:p w14:paraId="5E040E94" w14:textId="0862A0C4" w:rsidR="0044617B" w:rsidRPr="005F5DD8" w:rsidRDefault="000F6398" w:rsidP="000F6398">
      <w:pPr>
        <w:spacing w:after="0"/>
        <w:rPr>
          <w:rFonts w:ascii="Poppins" w:hAnsi="Poppins" w:cs="Poppins"/>
          <w:sz w:val="28"/>
          <w:szCs w:val="28"/>
          <w:highlight w:val="white"/>
          <w:lang w:val="fr-CA"/>
        </w:rPr>
      </w:pPr>
      <w:r w:rsidRPr="005F5DD8">
        <w:rPr>
          <w:rFonts w:ascii="Poppins" w:hAnsi="Poppins" w:cs="Poppins"/>
          <w:color w:val="007C7E"/>
          <w:sz w:val="28"/>
          <w:szCs w:val="28"/>
          <w:highlight w:val="white"/>
          <w:lang w:val="fr-CA"/>
        </w:rPr>
        <w:t xml:space="preserve">    </w:t>
      </w:r>
      <w:r w:rsidR="0044617B" w:rsidRPr="007A7E80">
        <w:rPr>
          <w:rFonts w:ascii="Poppins" w:hAnsi="Poppins" w:cs="Poppins"/>
          <w:color w:val="007C7E"/>
          <w:sz w:val="28"/>
          <w:szCs w:val="28"/>
          <w:highlight w:val="white"/>
          <w:lang w:val="fr-CA"/>
        </w:rPr>
        <w:t>1.</w:t>
      </w:r>
      <w:r w:rsidR="0044617B" w:rsidRPr="007A7E80">
        <w:rPr>
          <w:rFonts w:ascii="Poppins" w:hAnsi="Poppins" w:cs="Poppins"/>
          <w:sz w:val="28"/>
          <w:szCs w:val="28"/>
          <w:highlight w:val="white"/>
          <w:lang w:val="fr-CA"/>
        </w:rPr>
        <w:t xml:space="preserve">  </w:t>
      </w:r>
      <w:r w:rsidR="005F5DD8" w:rsidRPr="005F5DD8">
        <w:rPr>
          <w:rFonts w:ascii="Poppins" w:hAnsi="Poppins" w:cs="Poppins"/>
          <w:color w:val="212121"/>
          <w:sz w:val="28"/>
          <w:szCs w:val="28"/>
          <w:highlight w:val="white"/>
          <w:lang w:val="fr-CA"/>
        </w:rPr>
        <w:t xml:space="preserve">Augmentation de l’efficacité personnelle </w:t>
      </w:r>
    </w:p>
    <w:p w14:paraId="2C1BFC3F" w14:textId="1215DC0F" w:rsidR="00FE4BE6" w:rsidRPr="00FE4BE6" w:rsidRDefault="005F5DD8" w:rsidP="00FE4BE6">
      <w:pPr>
        <w:spacing w:before="240" w:after="0" w:line="259" w:lineRule="auto"/>
        <w:jc w:val="left"/>
        <w:rPr>
          <w:rFonts w:ascii="Arial" w:eastAsia="Aptos" w:hAnsi="Arial" w:cs="Arial"/>
          <w:color w:val="222222"/>
          <w:kern w:val="2"/>
          <w:sz w:val="24"/>
          <w:szCs w:val="24"/>
          <w:lang w:val="fr-CA"/>
          <w14:ligatures w14:val="standardContextual"/>
        </w:rPr>
      </w:pPr>
      <w:r w:rsidRPr="005F5DD8">
        <w:rPr>
          <w:rFonts w:ascii="Arial" w:eastAsia="Aptos" w:hAnsi="Arial" w:cs="Arial"/>
          <w:color w:val="222222"/>
          <w:kern w:val="2"/>
          <w:sz w:val="24"/>
          <w:szCs w:val="24"/>
          <w:lang w:val="fr-CA"/>
          <w14:ligatures w14:val="standardContextual"/>
        </w:rPr>
        <w:t>L'une des études les plus importantes a porté sur plus de 500 000 leaders de tous les </w:t>
      </w:r>
      <w:r w:rsidR="00027ECA" w:rsidRPr="005F5DD8">
        <w:rPr>
          <w:rFonts w:ascii="Arial" w:eastAsia="Aptos" w:hAnsi="Arial" w:cs="Arial"/>
          <w:color w:val="222222"/>
          <w:kern w:val="2"/>
          <w:sz w:val="24"/>
          <w:szCs w:val="24"/>
          <w:lang w:val="fr-CA"/>
          <w14:ligatures w14:val="standardContextual"/>
        </w:rPr>
        <w:t>secteurs et</w:t>
      </w:r>
      <w:r w:rsidRPr="005F5DD8">
        <w:rPr>
          <w:rFonts w:ascii="Arial" w:eastAsia="Aptos" w:hAnsi="Arial" w:cs="Arial"/>
          <w:color w:val="222222"/>
          <w:kern w:val="2"/>
          <w:sz w:val="24"/>
          <w:szCs w:val="24"/>
          <w:lang w:val="fr-CA"/>
          <w14:ligatures w14:val="standardContextual"/>
        </w:rPr>
        <w:t> les industries, qui ont utilisé des données d'évaluation à 360°. Sur les 22 compétences évaluées, l'empathie est le troisième prédicteur d'excellence en leadership (les deux premiers étant la réflexion stratégique et la communication</w:t>
      </w:r>
      <w:r w:rsidRPr="005F5DD8">
        <w:rPr>
          <w:rFonts w:ascii="Arial" w:eastAsia="Aptos" w:hAnsi="Arial" w:cs="Arial"/>
          <w:color w:val="222222"/>
          <w:kern w:val="2"/>
          <w:sz w:val="24"/>
          <w:szCs w:val="24"/>
          <w:vertAlign w:val="superscript"/>
          <w:lang w:val="fr-CA"/>
          <w14:ligatures w14:val="standardContextual"/>
        </w:rPr>
        <w:t xml:space="preserve"> </w:t>
      </w:r>
      <w:r w:rsidR="0044617B">
        <w:rPr>
          <w:rStyle w:val="FootnoteReference"/>
          <w:rFonts w:ascii="Arial" w:eastAsia="Aptos" w:hAnsi="Arial" w:cs="Arial"/>
          <w:color w:val="222222"/>
          <w:kern w:val="2"/>
          <w:sz w:val="24"/>
          <w:szCs w:val="24"/>
          <w:lang w:val="en-CA"/>
          <w14:ligatures w14:val="standardContextual"/>
        </w:rPr>
        <w:footnoteReference w:id="2"/>
      </w:r>
      <w:r w:rsidR="0044617B" w:rsidRPr="005F5DD8">
        <w:rPr>
          <w:rFonts w:ascii="Arial" w:eastAsia="Aptos" w:hAnsi="Arial" w:cs="Arial"/>
          <w:color w:val="222222"/>
          <w:kern w:val="2"/>
          <w:sz w:val="24"/>
          <w:szCs w:val="24"/>
          <w:lang w:val="fr-CA"/>
          <w14:ligatures w14:val="standardContextual"/>
        </w:rPr>
        <w:t xml:space="preserve">). </w:t>
      </w:r>
    </w:p>
    <w:p w14:paraId="48A8C5F1" w14:textId="184FD462" w:rsidR="00FE4BE6" w:rsidRPr="00FE4BE6" w:rsidRDefault="00FE4BE6" w:rsidP="00FE4BE6">
      <w:pPr>
        <w:spacing w:before="240" w:after="0" w:line="259" w:lineRule="auto"/>
        <w:jc w:val="left"/>
        <w:rPr>
          <w:rFonts w:ascii="Arial" w:eastAsia="Aptos" w:hAnsi="Arial" w:cs="Arial"/>
          <w:color w:val="222222"/>
          <w:kern w:val="2"/>
          <w:sz w:val="24"/>
          <w:szCs w:val="24"/>
          <w:lang w:val="fr-CA"/>
          <w14:ligatures w14:val="standardContextual"/>
        </w:rPr>
      </w:pPr>
      <w:r w:rsidRPr="00FE4BE6">
        <w:rPr>
          <w:rFonts w:ascii="Arial" w:eastAsia="Aptos" w:hAnsi="Arial" w:cs="Arial"/>
          <w:color w:val="222222"/>
          <w:kern w:val="2"/>
          <w:sz w:val="24"/>
          <w:szCs w:val="24"/>
          <w:lang w:val="fr-CA"/>
          <w14:ligatures w14:val="standardContextual"/>
        </w:rPr>
        <w:t>Une étude distincte de </w:t>
      </w:r>
      <w:proofErr w:type="spellStart"/>
      <w:r w:rsidRPr="00FE4BE6">
        <w:rPr>
          <w:rFonts w:ascii="Arial" w:eastAsia="Aptos" w:hAnsi="Arial" w:cs="Arial"/>
          <w:i/>
          <w:iCs/>
          <w:color w:val="222222"/>
          <w:kern w:val="2"/>
          <w:sz w:val="24"/>
          <w:szCs w:val="24"/>
          <w:lang w:val="fr-CA"/>
          <w14:ligatures w14:val="standardContextual"/>
        </w:rPr>
        <w:t>Development</w:t>
      </w:r>
      <w:proofErr w:type="spellEnd"/>
      <w:r w:rsidRPr="00FE4BE6">
        <w:rPr>
          <w:rFonts w:ascii="Arial" w:eastAsia="Aptos" w:hAnsi="Arial" w:cs="Arial"/>
          <w:i/>
          <w:iCs/>
          <w:color w:val="222222"/>
          <w:kern w:val="2"/>
          <w:sz w:val="24"/>
          <w:szCs w:val="24"/>
          <w:lang w:val="fr-CA"/>
          <w14:ligatures w14:val="standardContextual"/>
        </w:rPr>
        <w:t> Dimensions International</w:t>
      </w:r>
      <w:r w:rsidRPr="00FE4BE6">
        <w:rPr>
          <w:rFonts w:ascii="Arial" w:eastAsia="Aptos" w:hAnsi="Arial" w:cs="Arial"/>
          <w:color w:val="222222"/>
          <w:kern w:val="2"/>
          <w:sz w:val="24"/>
          <w:szCs w:val="24"/>
          <w:lang w:val="fr-CA"/>
          <w14:ligatures w14:val="standardContextual"/>
        </w:rPr>
        <w:t xml:space="preserve"> (DDI) a révélé que les leaders ayant beaucoup d’empathie présentent un niveau de rendement supérieur de 40 % à celui de leurs pairs</w:t>
      </w:r>
      <w:r>
        <w:rPr>
          <w:rStyle w:val="FootnoteReference"/>
          <w:rFonts w:ascii="Arial" w:eastAsia="Aptos" w:hAnsi="Arial" w:cs="Arial"/>
          <w:color w:val="222222"/>
          <w:kern w:val="2"/>
          <w:sz w:val="24"/>
          <w:szCs w:val="24"/>
          <w:lang w:val="fr-CA"/>
          <w14:ligatures w14:val="standardContextual"/>
        </w:rPr>
        <w:footnoteReference w:id="3"/>
      </w:r>
      <w:r w:rsidRPr="00FE4BE6">
        <w:rPr>
          <w:rFonts w:ascii="Arial" w:eastAsia="Aptos" w:hAnsi="Arial" w:cs="Arial"/>
          <w:color w:val="222222"/>
          <w:kern w:val="2"/>
          <w:sz w:val="24"/>
          <w:szCs w:val="24"/>
          <w:lang w:val="fr-CA"/>
          <w14:ligatures w14:val="standardContextual"/>
        </w:rPr>
        <w:t>, qui s'est révélé dans des éléments déterminants de leadership tels qu'une meilleure capacité à mobiliser, encadrer, planifier et organiser de manière plus efficace. À la lumière de ces observations, voici les conclusions de Richard Wellins, vice-président principal du DDI : « Être capable d'écouter et de répondre avec empathie est, de loin, la compétence d'interaction qui surpasse toutes les autres compétences dont les leaders ont besoin pour réussir. ... La recherche montre qu'il n'y a pas d'autre compétence de leadership qui soit plus importante</w:t>
      </w:r>
      <w:proofErr w:type="gramStart"/>
      <w:r w:rsidRPr="00FE4BE6">
        <w:rPr>
          <w:rFonts w:ascii="Arial" w:eastAsia="Aptos" w:hAnsi="Arial" w:cs="Arial"/>
          <w:color w:val="222222"/>
          <w:kern w:val="2"/>
          <w:sz w:val="24"/>
          <w:szCs w:val="24"/>
          <w:lang w:val="fr-CA"/>
          <w14:ligatures w14:val="standardContextual"/>
        </w:rPr>
        <w:t>.»</w:t>
      </w:r>
      <w:proofErr w:type="gramEnd"/>
      <w:r w:rsidRPr="00FE4BE6">
        <w:rPr>
          <w:rFonts w:ascii="Arial" w:eastAsia="Aptos" w:hAnsi="Arial" w:cs="Arial"/>
          <w:color w:val="222222"/>
          <w:kern w:val="2"/>
          <w:sz w:val="24"/>
          <w:szCs w:val="24"/>
          <w:lang w:val="fr-CA"/>
          <w14:ligatures w14:val="standardContextual"/>
        </w:rPr>
        <w:t> </w:t>
      </w:r>
    </w:p>
    <w:p w14:paraId="7B2944BE" w14:textId="3E7C0594" w:rsidR="00E62496" w:rsidRDefault="00E62496" w:rsidP="000F6398">
      <w:pPr>
        <w:spacing w:after="0"/>
        <w:rPr>
          <w:rFonts w:ascii="Poppins" w:hAnsi="Poppins" w:cs="Poppins"/>
          <w:color w:val="007C7E"/>
          <w:sz w:val="28"/>
          <w:szCs w:val="28"/>
          <w:highlight w:val="white"/>
          <w:lang w:val="fr-CA"/>
        </w:rPr>
      </w:pPr>
    </w:p>
    <w:p w14:paraId="2DED55E1" w14:textId="3B6DB799" w:rsidR="0044617B" w:rsidRPr="00FE4BE6" w:rsidRDefault="0044617B" w:rsidP="000F6398">
      <w:pPr>
        <w:spacing w:after="0"/>
        <w:rPr>
          <w:rFonts w:ascii="Poppins" w:hAnsi="Poppins" w:cs="Poppins"/>
          <w:color w:val="212121"/>
          <w:sz w:val="28"/>
          <w:szCs w:val="28"/>
          <w:highlight w:val="white"/>
          <w:lang w:val="fr-CA"/>
        </w:rPr>
      </w:pPr>
      <w:r w:rsidRPr="00FE4BE6">
        <w:rPr>
          <w:rFonts w:ascii="Poppins" w:hAnsi="Poppins" w:cs="Poppins"/>
          <w:color w:val="007C7E"/>
          <w:sz w:val="28"/>
          <w:szCs w:val="28"/>
          <w:highlight w:val="white"/>
          <w:lang w:val="fr-CA"/>
        </w:rPr>
        <w:t>2.</w:t>
      </w:r>
      <w:r w:rsidRPr="00FE4BE6">
        <w:rPr>
          <w:rFonts w:ascii="Poppins" w:hAnsi="Poppins" w:cs="Poppins"/>
          <w:sz w:val="28"/>
          <w:szCs w:val="28"/>
          <w:highlight w:val="white"/>
          <w:lang w:val="fr-CA"/>
        </w:rPr>
        <w:t xml:space="preserve">  </w:t>
      </w:r>
      <w:r w:rsidR="00FE4BE6" w:rsidRPr="00FE4BE6">
        <w:rPr>
          <w:rFonts w:ascii="Poppins" w:hAnsi="Poppins" w:cs="Poppins"/>
          <w:color w:val="212121"/>
          <w:sz w:val="28"/>
          <w:szCs w:val="28"/>
          <w:highlight w:val="white"/>
          <w:lang w:val="fr-CA"/>
        </w:rPr>
        <w:t>Des niveaux plus élevés de mobilisation des employés</w:t>
      </w:r>
      <w:r w:rsidR="00FB7503" w:rsidRPr="00FE4BE6">
        <w:rPr>
          <w:rFonts w:ascii="Poppins" w:hAnsi="Poppins" w:cs="Poppins"/>
          <w:color w:val="212121"/>
          <w:sz w:val="28"/>
          <w:szCs w:val="28"/>
          <w:highlight w:val="white"/>
          <w:lang w:val="fr-CA"/>
        </w:rPr>
        <w:t xml:space="preserve"> </w:t>
      </w:r>
    </w:p>
    <w:p w14:paraId="1D4C86FD" w14:textId="0C871847" w:rsidR="003602E3" w:rsidRPr="00FE4BE6" w:rsidRDefault="00FE4BE6" w:rsidP="00351982">
      <w:pPr>
        <w:spacing w:before="240" w:line="259" w:lineRule="auto"/>
        <w:jc w:val="left"/>
        <w:rPr>
          <w:rFonts w:ascii="Arial" w:eastAsia="Aptos" w:hAnsi="Arial" w:cs="Arial"/>
          <w:color w:val="222222"/>
          <w:kern w:val="2"/>
          <w:sz w:val="24"/>
          <w:szCs w:val="24"/>
          <w:lang w:val="fr-CA"/>
          <w14:ligatures w14:val="standardContextual"/>
        </w:rPr>
      </w:pPr>
      <w:r w:rsidRPr="00FE4BE6">
        <w:rPr>
          <w:rFonts w:ascii="Arial" w:eastAsia="Aptos" w:hAnsi="Arial" w:cs="Arial"/>
          <w:color w:val="222222"/>
          <w:kern w:val="2"/>
          <w:sz w:val="24"/>
          <w:szCs w:val="24"/>
          <w:lang w:val="fr-CA"/>
          <w14:ligatures w14:val="standardContextual"/>
        </w:rPr>
        <w:t xml:space="preserve">L'une des principales façons dont les leaders ayant un niveau élevé d’empathie favorisent l'excellence organisationnelle consiste à renforcer la mobilisation des employés. Cette tendance est particulièrement marquée chez les cadres supérieurs. Dans un sondage mené auprès de près </w:t>
      </w:r>
      <w:r w:rsidRPr="00FE4BE6">
        <w:rPr>
          <w:rFonts w:ascii="Arial" w:eastAsia="Aptos" w:hAnsi="Arial" w:cs="Arial"/>
          <w:color w:val="222222"/>
          <w:kern w:val="2"/>
          <w:sz w:val="24"/>
          <w:szCs w:val="24"/>
          <w:lang w:val="fr-CA"/>
          <w14:ligatures w14:val="standardContextual"/>
        </w:rPr>
        <w:lastRenderedPageBreak/>
        <w:t>de 900 employés américains de différents secteurs, ceux dont les leaders sont très empathiques ont fait état d'un taux de mobilisation de 76 %, contre seulement 32 % pour ceux dont les leaders sont moins empathiques</w:t>
      </w:r>
      <w:r w:rsidRPr="00FE4BE6">
        <w:rPr>
          <w:rFonts w:ascii="Arial" w:eastAsia="Aptos" w:hAnsi="Arial" w:cs="Arial"/>
          <w:color w:val="222222"/>
          <w:kern w:val="2"/>
          <w:sz w:val="24"/>
          <w:szCs w:val="24"/>
          <w:vertAlign w:val="superscript"/>
          <w:lang w:val="fr-CA"/>
          <w14:ligatures w14:val="standardContextual"/>
        </w:rPr>
        <w:t xml:space="preserve"> </w:t>
      </w:r>
      <w:r w:rsidR="00FB7503">
        <w:rPr>
          <w:rStyle w:val="FootnoteReference"/>
          <w:rFonts w:ascii="Arial" w:eastAsia="Aptos" w:hAnsi="Arial" w:cs="Arial"/>
          <w:color w:val="222222"/>
          <w:kern w:val="2"/>
          <w:sz w:val="24"/>
          <w:szCs w:val="24"/>
          <w:lang w:val="en-CA"/>
          <w14:ligatures w14:val="standardContextual"/>
        </w:rPr>
        <w:footnoteReference w:id="4"/>
      </w:r>
      <w:r w:rsidR="0044617B" w:rsidRPr="00FE4BE6">
        <w:rPr>
          <w:rFonts w:ascii="Arial" w:eastAsia="Aptos" w:hAnsi="Arial" w:cs="Arial"/>
          <w:color w:val="222222"/>
          <w:kern w:val="2"/>
          <w:sz w:val="24"/>
          <w:szCs w:val="24"/>
          <w:lang w:val="fr-CA"/>
          <w14:ligatures w14:val="standardContextual"/>
        </w:rPr>
        <w:t xml:space="preserve">.  </w:t>
      </w:r>
    </w:p>
    <w:p w14:paraId="3027530E" w14:textId="5CBB7F68" w:rsidR="00FB7503" w:rsidRPr="006E6C99" w:rsidRDefault="000F6398" w:rsidP="000F6398">
      <w:pPr>
        <w:spacing w:after="0"/>
        <w:rPr>
          <w:rFonts w:ascii="Poppins" w:hAnsi="Poppins" w:cs="Poppins"/>
          <w:color w:val="212121"/>
          <w:sz w:val="28"/>
          <w:szCs w:val="28"/>
          <w:highlight w:val="white"/>
          <w:lang w:val="fr-CA"/>
        </w:rPr>
      </w:pPr>
      <w:r w:rsidRPr="00FE4BE6">
        <w:rPr>
          <w:rFonts w:ascii="Poppins" w:hAnsi="Poppins" w:cs="Poppins"/>
          <w:color w:val="007C7E"/>
          <w:sz w:val="28"/>
          <w:szCs w:val="28"/>
          <w:highlight w:val="white"/>
          <w:lang w:val="fr-CA"/>
        </w:rPr>
        <w:t xml:space="preserve">   </w:t>
      </w:r>
      <w:r w:rsidR="00FB7503" w:rsidRPr="006E6C99">
        <w:rPr>
          <w:rFonts w:ascii="Poppins" w:hAnsi="Poppins" w:cs="Poppins"/>
          <w:color w:val="007C7E"/>
          <w:sz w:val="28"/>
          <w:szCs w:val="28"/>
          <w:highlight w:val="white"/>
          <w:lang w:val="fr-CA"/>
        </w:rPr>
        <w:t>3.</w:t>
      </w:r>
      <w:r w:rsidR="00FB7503" w:rsidRPr="006E6C99">
        <w:rPr>
          <w:rFonts w:ascii="Poppins" w:hAnsi="Poppins" w:cs="Poppins"/>
          <w:sz w:val="28"/>
          <w:szCs w:val="28"/>
          <w:highlight w:val="white"/>
          <w:lang w:val="fr-CA"/>
        </w:rPr>
        <w:t xml:space="preserve">  </w:t>
      </w:r>
      <w:r w:rsidR="006E6C99" w:rsidRPr="006E6C99">
        <w:rPr>
          <w:rFonts w:ascii="Poppins" w:hAnsi="Poppins" w:cs="Poppins"/>
          <w:color w:val="212121"/>
          <w:sz w:val="28"/>
          <w:szCs w:val="28"/>
          <w:highlight w:val="white"/>
          <w:lang w:val="fr-CA"/>
        </w:rPr>
        <w:t>Des niveaux d’</w:t>
      </w:r>
      <w:r w:rsidR="00FB7503" w:rsidRPr="006E6C99">
        <w:rPr>
          <w:rFonts w:ascii="Poppins" w:hAnsi="Poppins" w:cs="Poppins"/>
          <w:color w:val="212121"/>
          <w:sz w:val="28"/>
          <w:szCs w:val="28"/>
          <w:highlight w:val="white"/>
          <w:lang w:val="fr-CA"/>
        </w:rPr>
        <w:t xml:space="preserve">innovation </w:t>
      </w:r>
      <w:r w:rsidR="006E6C99" w:rsidRPr="006E6C99">
        <w:rPr>
          <w:rFonts w:ascii="Poppins" w:hAnsi="Poppins" w:cs="Poppins"/>
          <w:color w:val="212121"/>
          <w:sz w:val="28"/>
          <w:szCs w:val="28"/>
          <w:highlight w:val="white"/>
          <w:lang w:val="fr-CA"/>
        </w:rPr>
        <w:t xml:space="preserve">plus élevés </w:t>
      </w:r>
    </w:p>
    <w:p w14:paraId="0CD1337D" w14:textId="173C1D89" w:rsidR="0044617B" w:rsidRPr="006E6C99" w:rsidRDefault="006E6C99" w:rsidP="00351982">
      <w:pPr>
        <w:spacing w:before="240" w:line="259" w:lineRule="auto"/>
        <w:jc w:val="left"/>
        <w:rPr>
          <w:rFonts w:ascii="Arial" w:eastAsia="Aptos" w:hAnsi="Arial" w:cs="Arial"/>
          <w:color w:val="222222"/>
          <w:kern w:val="2"/>
          <w:sz w:val="24"/>
          <w:szCs w:val="24"/>
          <w:lang w:val="fr-CA"/>
          <w14:ligatures w14:val="standardContextual"/>
        </w:rPr>
      </w:pPr>
      <w:r w:rsidRPr="006E6C99">
        <w:rPr>
          <w:rFonts w:ascii="Arial" w:eastAsia="Aptos" w:hAnsi="Arial" w:cs="Arial"/>
          <w:color w:val="222222"/>
          <w:kern w:val="2"/>
          <w:sz w:val="24"/>
          <w:szCs w:val="24"/>
          <w:lang w:val="fr-CA"/>
          <w14:ligatures w14:val="standardContextual"/>
        </w:rPr>
        <w:t>Dans le même sondage cité ci-dessus, les résultats ont révélé que les employés qui travaillaient pour des leaders très empathiques étaient nettement plus susceptibles de se déclarer innovants (61 %) que ceux qui travaillaient avec des leaders peu empathiques (13 %). Avec des leaders très empathiques, les membres de l'équipe sont convaincus qu'ils seront soutenus lorsqu'ils feront part de leurs idées. Ces membres de l’équipe en sécurité psychologique se sentent en confiance d’oser proposer quelque chose de nouveau. Dans un environnement où règne la peur, il est beaucoup plus sûr de s'en tenir au statu quo et de ne pas faire de vagues</w:t>
      </w:r>
      <w:r w:rsidRPr="006E6C99">
        <w:rPr>
          <w:rFonts w:ascii="Arial" w:eastAsia="Aptos" w:hAnsi="Arial" w:cs="Arial"/>
          <w:color w:val="222222"/>
          <w:kern w:val="2"/>
          <w:sz w:val="24"/>
          <w:szCs w:val="24"/>
          <w:vertAlign w:val="superscript"/>
          <w:lang w:val="fr-CA"/>
          <w14:ligatures w14:val="standardContextual"/>
        </w:rPr>
        <w:t xml:space="preserve"> </w:t>
      </w:r>
      <w:r w:rsidR="00FB7503">
        <w:rPr>
          <w:rStyle w:val="FootnoteReference"/>
          <w:rFonts w:ascii="Arial" w:eastAsia="Aptos" w:hAnsi="Arial" w:cs="Arial"/>
          <w:color w:val="222222"/>
          <w:kern w:val="2"/>
          <w:sz w:val="24"/>
          <w:szCs w:val="24"/>
          <w:lang w:val="en-CA"/>
          <w14:ligatures w14:val="standardContextual"/>
        </w:rPr>
        <w:footnoteReference w:id="5"/>
      </w:r>
      <w:r w:rsidR="0044617B" w:rsidRPr="006E6C99">
        <w:rPr>
          <w:rFonts w:ascii="Arial" w:eastAsia="Aptos" w:hAnsi="Arial" w:cs="Arial"/>
          <w:color w:val="222222"/>
          <w:kern w:val="2"/>
          <w:sz w:val="24"/>
          <w:szCs w:val="24"/>
          <w:lang w:val="fr-CA"/>
          <w14:ligatures w14:val="standardContextual"/>
        </w:rPr>
        <w:t xml:space="preserve">.  </w:t>
      </w:r>
    </w:p>
    <w:p w14:paraId="33EB8E1E" w14:textId="55ABF20C" w:rsidR="00FB7503" w:rsidRPr="006E6C99" w:rsidRDefault="000F6398" w:rsidP="000F6398">
      <w:pPr>
        <w:spacing w:after="0"/>
        <w:rPr>
          <w:rFonts w:ascii="Poppins" w:hAnsi="Poppins" w:cs="Poppins"/>
          <w:sz w:val="28"/>
          <w:szCs w:val="28"/>
          <w:highlight w:val="white"/>
          <w:lang w:val="fr-CA"/>
        </w:rPr>
      </w:pPr>
      <w:r w:rsidRPr="006E6C99">
        <w:rPr>
          <w:rFonts w:ascii="Poppins" w:hAnsi="Poppins" w:cs="Poppins"/>
          <w:color w:val="007C7E"/>
          <w:sz w:val="28"/>
          <w:szCs w:val="28"/>
          <w:highlight w:val="white"/>
          <w:lang w:val="fr-CA"/>
        </w:rPr>
        <w:t xml:space="preserve">   </w:t>
      </w:r>
      <w:r w:rsidR="00FB7503" w:rsidRPr="006E6C99">
        <w:rPr>
          <w:rFonts w:ascii="Poppins" w:hAnsi="Poppins" w:cs="Poppins"/>
          <w:color w:val="007C7E"/>
          <w:sz w:val="28"/>
          <w:szCs w:val="28"/>
          <w:highlight w:val="white"/>
          <w:lang w:val="fr-CA"/>
        </w:rPr>
        <w:t>4.</w:t>
      </w:r>
      <w:r w:rsidR="00FB7503" w:rsidRPr="006E6C99">
        <w:rPr>
          <w:rFonts w:ascii="Poppins" w:hAnsi="Poppins" w:cs="Poppins"/>
          <w:sz w:val="28"/>
          <w:szCs w:val="28"/>
          <w:highlight w:val="white"/>
          <w:lang w:val="fr-CA"/>
        </w:rPr>
        <w:t xml:space="preserve">  </w:t>
      </w:r>
      <w:r w:rsidR="00FB7503" w:rsidRPr="006E6C99">
        <w:rPr>
          <w:rFonts w:ascii="Poppins" w:hAnsi="Poppins" w:cs="Poppins"/>
          <w:color w:val="212121"/>
          <w:sz w:val="28"/>
          <w:szCs w:val="28"/>
          <w:highlight w:val="white"/>
          <w:lang w:val="fr-CA"/>
        </w:rPr>
        <w:t xml:space="preserve">Inclusion </w:t>
      </w:r>
      <w:r w:rsidR="006E6C99">
        <w:rPr>
          <w:rFonts w:ascii="Poppins" w:hAnsi="Poppins" w:cs="Poppins"/>
          <w:color w:val="212121"/>
          <w:sz w:val="28"/>
          <w:szCs w:val="28"/>
          <w:highlight w:val="white"/>
          <w:lang w:val="fr-CA"/>
        </w:rPr>
        <w:t xml:space="preserve">et appartenance </w:t>
      </w:r>
    </w:p>
    <w:p w14:paraId="33FD7541" w14:textId="0C5D4473" w:rsidR="0044617B" w:rsidRPr="006E6C99" w:rsidRDefault="006E6C99" w:rsidP="00351982">
      <w:pPr>
        <w:spacing w:before="240" w:line="259" w:lineRule="auto"/>
        <w:jc w:val="left"/>
        <w:rPr>
          <w:rFonts w:ascii="Arial" w:eastAsia="Aptos" w:hAnsi="Arial" w:cs="Arial"/>
          <w:color w:val="222222"/>
          <w:kern w:val="2"/>
          <w:sz w:val="24"/>
          <w:szCs w:val="24"/>
          <w:lang w:val="fr-CA"/>
          <w14:ligatures w14:val="standardContextual"/>
        </w:rPr>
      </w:pPr>
      <w:r w:rsidRPr="006E6C99">
        <w:rPr>
          <w:rFonts w:ascii="Arial" w:eastAsia="Aptos" w:hAnsi="Arial" w:cs="Arial"/>
          <w:color w:val="222222"/>
          <w:kern w:val="2"/>
          <w:sz w:val="24"/>
          <w:szCs w:val="24"/>
          <w:lang w:val="fr-CA"/>
          <w14:ligatures w14:val="standardContextual"/>
        </w:rPr>
        <w:t>Dans un sondage récent, 87 % des personnes interrogées ont déclaré que les leaders faisant preuve d'empathie sont essentiels pour favoriser un environnement inclusif</w:t>
      </w:r>
      <w:r w:rsidRPr="006E6C99">
        <w:rPr>
          <w:rFonts w:ascii="Arial" w:eastAsia="Aptos" w:hAnsi="Arial" w:cs="Arial"/>
          <w:color w:val="222222"/>
          <w:kern w:val="2"/>
          <w:sz w:val="24"/>
          <w:szCs w:val="24"/>
          <w:vertAlign w:val="superscript"/>
          <w:lang w:val="fr-CA"/>
          <w14:ligatures w14:val="standardContextual"/>
        </w:rPr>
        <w:t xml:space="preserve"> </w:t>
      </w:r>
      <w:r w:rsidR="00FB7503">
        <w:rPr>
          <w:rStyle w:val="FootnoteReference"/>
          <w:rFonts w:ascii="Arial" w:eastAsia="Aptos" w:hAnsi="Arial" w:cs="Arial"/>
          <w:color w:val="222222"/>
          <w:kern w:val="2"/>
          <w:sz w:val="24"/>
          <w:szCs w:val="24"/>
          <w:lang w:val="en-CA"/>
          <w14:ligatures w14:val="standardContextual"/>
        </w:rPr>
        <w:footnoteReference w:id="6"/>
      </w:r>
      <w:r w:rsidR="0044617B" w:rsidRPr="006E6C99">
        <w:rPr>
          <w:rFonts w:ascii="Arial" w:eastAsia="Aptos" w:hAnsi="Arial" w:cs="Arial"/>
          <w:color w:val="222222"/>
          <w:kern w:val="2"/>
          <w:sz w:val="24"/>
          <w:szCs w:val="24"/>
          <w:lang w:val="fr-CA"/>
          <w14:ligatures w14:val="standardContextual"/>
        </w:rPr>
        <w:t xml:space="preserve">. </w:t>
      </w:r>
      <w:r w:rsidRPr="006E6C99">
        <w:rPr>
          <w:rFonts w:ascii="Arial" w:eastAsia="Aptos" w:hAnsi="Arial" w:cs="Arial"/>
          <w:color w:val="222222"/>
          <w:kern w:val="2"/>
          <w:sz w:val="24"/>
          <w:szCs w:val="24"/>
          <w:lang w:val="fr-CA"/>
          <w14:ligatures w14:val="standardContextual"/>
        </w:rPr>
        <w:t>Un autre enseignement important de cette étude est que sans une véritable empathie, les initiatives relatives à la diversité et à l'inclusion peuvent sonner faux. Les employés peuvent avoir l'impression que les leaders ne comprennent pas ou ne se soucient pas vraiment des différents antécédents et besoins de leur personnel. </w:t>
      </w:r>
    </w:p>
    <w:p w14:paraId="6EF11EE3" w14:textId="57DC4910" w:rsidR="00FB7503" w:rsidRPr="006E6C99" w:rsidRDefault="000F6398" w:rsidP="000F6398">
      <w:pPr>
        <w:spacing w:after="0"/>
        <w:rPr>
          <w:rFonts w:ascii="Poppins" w:hAnsi="Poppins" w:cs="Poppins"/>
          <w:sz w:val="28"/>
          <w:szCs w:val="28"/>
          <w:highlight w:val="white"/>
          <w:lang w:val="fr-CA"/>
        </w:rPr>
      </w:pPr>
      <w:r w:rsidRPr="006E6C99">
        <w:rPr>
          <w:rFonts w:ascii="Poppins" w:hAnsi="Poppins" w:cs="Poppins"/>
          <w:color w:val="007C7E"/>
          <w:sz w:val="28"/>
          <w:szCs w:val="28"/>
          <w:highlight w:val="white"/>
          <w:lang w:val="fr-CA"/>
        </w:rPr>
        <w:t xml:space="preserve">   </w:t>
      </w:r>
      <w:r w:rsidR="00FB7503" w:rsidRPr="006E6C99">
        <w:rPr>
          <w:rFonts w:ascii="Poppins" w:hAnsi="Poppins" w:cs="Poppins"/>
          <w:color w:val="007C7E"/>
          <w:sz w:val="28"/>
          <w:szCs w:val="28"/>
          <w:highlight w:val="white"/>
          <w:lang w:val="fr-CA"/>
        </w:rPr>
        <w:t>5.</w:t>
      </w:r>
      <w:r w:rsidR="00FB7503" w:rsidRPr="006E6C99">
        <w:rPr>
          <w:rFonts w:ascii="Poppins" w:hAnsi="Poppins" w:cs="Poppins"/>
          <w:sz w:val="28"/>
          <w:szCs w:val="28"/>
          <w:highlight w:val="white"/>
          <w:lang w:val="fr-CA"/>
        </w:rPr>
        <w:t xml:space="preserve">  </w:t>
      </w:r>
      <w:r w:rsidR="00FB7503" w:rsidRPr="006E6C99">
        <w:rPr>
          <w:rFonts w:ascii="Poppins" w:hAnsi="Poppins" w:cs="Poppins"/>
          <w:color w:val="212121"/>
          <w:sz w:val="28"/>
          <w:szCs w:val="28"/>
          <w:highlight w:val="white"/>
          <w:lang w:val="fr-CA"/>
        </w:rPr>
        <w:t>R</w:t>
      </w:r>
      <w:r w:rsidR="006E6C99" w:rsidRPr="006E6C99">
        <w:rPr>
          <w:rFonts w:ascii="Poppins" w:hAnsi="Poppins" w:cs="Poppins"/>
          <w:color w:val="212121"/>
          <w:sz w:val="28"/>
          <w:szCs w:val="28"/>
          <w:highlight w:val="white"/>
          <w:lang w:val="fr-CA"/>
        </w:rPr>
        <w:t>é</w:t>
      </w:r>
      <w:r w:rsidR="00FB7503" w:rsidRPr="006E6C99">
        <w:rPr>
          <w:rFonts w:ascii="Poppins" w:hAnsi="Poppins" w:cs="Poppins"/>
          <w:color w:val="212121"/>
          <w:sz w:val="28"/>
          <w:szCs w:val="28"/>
          <w:highlight w:val="white"/>
          <w:lang w:val="fr-CA"/>
        </w:rPr>
        <w:t xml:space="preserve">silience </w:t>
      </w:r>
      <w:r w:rsidR="006E6C99" w:rsidRPr="006E6C99">
        <w:rPr>
          <w:rFonts w:ascii="Poppins" w:hAnsi="Poppins" w:cs="Poppins"/>
          <w:color w:val="212121"/>
          <w:sz w:val="28"/>
          <w:szCs w:val="28"/>
          <w:highlight w:val="white"/>
          <w:lang w:val="fr-CA"/>
        </w:rPr>
        <w:t>et bien-être</w:t>
      </w:r>
    </w:p>
    <w:p w14:paraId="3571DB90" w14:textId="245D462E" w:rsidR="0044617B" w:rsidRPr="00EF1D0D" w:rsidRDefault="007C3709" w:rsidP="0044617B">
      <w:pPr>
        <w:spacing w:before="240" w:after="0" w:line="259" w:lineRule="auto"/>
        <w:jc w:val="left"/>
        <w:rPr>
          <w:rFonts w:ascii="Arial" w:eastAsia="Aptos" w:hAnsi="Arial" w:cs="Arial"/>
          <w:color w:val="222222"/>
          <w:kern w:val="2"/>
          <w:sz w:val="24"/>
          <w:szCs w:val="24"/>
          <w:lang w:val="fr-CA"/>
          <w14:ligatures w14:val="standardContextual"/>
        </w:rPr>
      </w:pPr>
      <w:r>
        <w:rPr>
          <w:rFonts w:ascii="Arial" w:eastAsia="Aptos" w:hAnsi="Arial" w:cs="Arial"/>
          <w:color w:val="222222"/>
          <w:kern w:val="2"/>
          <w:sz w:val="24"/>
          <w:szCs w:val="24"/>
          <w:lang w:val="fr-CA"/>
          <w14:ligatures w14:val="standardContextual"/>
        </w:rPr>
        <w:t>L</w:t>
      </w:r>
      <w:r w:rsidR="006E6C99" w:rsidRPr="006E6C99">
        <w:rPr>
          <w:rFonts w:ascii="Arial" w:eastAsia="Aptos" w:hAnsi="Arial" w:cs="Arial"/>
          <w:color w:val="222222"/>
          <w:kern w:val="2"/>
          <w:sz w:val="24"/>
          <w:szCs w:val="24"/>
          <w:lang w:val="fr-CA"/>
          <w14:ligatures w14:val="standardContextual"/>
        </w:rPr>
        <w:t>es leaders très empathiques ont un impact positif sur la santé émotionnelle, psychologique et physiologique de leurs employés. Une étude</w:t>
      </w:r>
      <w:r w:rsidR="00FB7503">
        <w:rPr>
          <w:rStyle w:val="FootnoteReference"/>
          <w:rFonts w:ascii="Arial" w:eastAsia="Aptos" w:hAnsi="Arial" w:cs="Arial"/>
          <w:color w:val="222222"/>
          <w:kern w:val="2"/>
          <w:sz w:val="24"/>
          <w:szCs w:val="24"/>
          <w:lang w:val="en-CA"/>
          <w14:ligatures w14:val="standardContextual"/>
        </w:rPr>
        <w:footnoteReference w:id="7"/>
      </w:r>
      <w:r w:rsidR="006E6C99" w:rsidRPr="006E6C99">
        <w:rPr>
          <w:rFonts w:ascii="Arial" w:eastAsia="Aptos" w:hAnsi="Arial" w:cs="Arial"/>
          <w:color w:val="222222"/>
          <w:kern w:val="2"/>
          <w:sz w:val="24"/>
          <w:szCs w:val="24"/>
          <w:lang w:val="fr-CA"/>
          <w14:ligatures w14:val="standardContextual"/>
        </w:rPr>
        <w:t xml:space="preserve"> a montré que lorsque les leaders reconnaissent les inquiétudes ou les souffrances des employés et y répondent avec empathie, cela facilite la « guérison émotionnelle » et stimule le bien-être. Dans une autre étude, les subordonnés directs qui travaillent pour des leaders empathiques signalent moins de symptômes de stress somatique (comme des maux de tête ou de la fatigue) et une meilleure santé mentale au quotidien</w:t>
      </w:r>
      <w:r w:rsidR="00FB7503">
        <w:rPr>
          <w:rStyle w:val="FootnoteReference"/>
          <w:rFonts w:ascii="Arial" w:eastAsia="Aptos" w:hAnsi="Arial" w:cs="Arial"/>
          <w:color w:val="222222"/>
          <w:kern w:val="2"/>
          <w:sz w:val="24"/>
          <w:szCs w:val="24"/>
          <w:lang w:val="en-CA"/>
          <w14:ligatures w14:val="standardContextual"/>
        </w:rPr>
        <w:footnoteReference w:id="8"/>
      </w:r>
      <w:r w:rsidR="0044617B" w:rsidRPr="006E6C99">
        <w:rPr>
          <w:rFonts w:ascii="Arial" w:eastAsia="Aptos" w:hAnsi="Arial" w:cs="Arial"/>
          <w:color w:val="222222"/>
          <w:kern w:val="2"/>
          <w:sz w:val="24"/>
          <w:szCs w:val="24"/>
          <w:lang w:val="fr-CA"/>
          <w14:ligatures w14:val="standardContextual"/>
        </w:rPr>
        <w:t xml:space="preserve">. </w:t>
      </w:r>
      <w:r w:rsidR="006E6C99" w:rsidRPr="006E6C99">
        <w:rPr>
          <w:rFonts w:ascii="Arial" w:eastAsia="Aptos" w:hAnsi="Arial" w:cs="Arial"/>
          <w:color w:val="222222"/>
          <w:kern w:val="2"/>
          <w:sz w:val="24"/>
          <w:szCs w:val="24"/>
          <w:lang w:val="fr-CA"/>
          <w14:ligatures w14:val="standardContextual"/>
        </w:rPr>
        <w:t>En reconnaissant les difficultés des employés et en faisant preuve de compréhension (par exemple, en ajustant la charge de travail ou en fournissant des ressources), les leaders empathiques fournissent une forme de premiers soins psychologiques, aidant le personnel à devenir plus résilient face aux défis. </w:t>
      </w:r>
    </w:p>
    <w:p w14:paraId="4A8A9D16" w14:textId="0F1AF04A" w:rsidR="00CC062E" w:rsidRPr="00EF1D0D" w:rsidRDefault="006E6C99" w:rsidP="00FB7503">
      <w:pPr>
        <w:spacing w:before="240" w:after="0" w:line="259" w:lineRule="auto"/>
        <w:jc w:val="left"/>
        <w:rPr>
          <w:rFonts w:ascii="Arial" w:eastAsia="Aptos" w:hAnsi="Arial" w:cs="Arial"/>
          <w:color w:val="222222"/>
          <w:kern w:val="2"/>
          <w:sz w:val="24"/>
          <w:szCs w:val="24"/>
          <w:lang w:val="fr-CA"/>
          <w14:ligatures w14:val="standardContextual"/>
        </w:rPr>
      </w:pPr>
      <w:r w:rsidRPr="006E6C99">
        <w:rPr>
          <w:rFonts w:ascii="Arial" w:eastAsia="Aptos" w:hAnsi="Arial" w:cs="Arial"/>
          <w:color w:val="222222"/>
          <w:kern w:val="2"/>
          <w:sz w:val="24"/>
          <w:szCs w:val="24"/>
          <w:lang w:val="fr-CA"/>
          <w14:ligatures w14:val="standardContextual"/>
        </w:rPr>
        <w:lastRenderedPageBreak/>
        <w:t>La Nouvelle-Zélande, lors de la crise de la COVID-19, offre un exemple convaincant pour le secteur public. La première ministre Jacinda Ardern a mis l'accent sur l'empathie dans son style de leadership en communiquant avec compassion et en comprenant les difficultés rencontrées par les citoyens. Son approche « ne se limitait pas à toucher ses citoyens sur le plan émotionnel. Elle fonctionnait aussi remarquablement bien », ce qui a mené la population à respecter les mesures sanitaires</w:t>
      </w:r>
      <w:r w:rsidR="006927FC">
        <w:rPr>
          <w:rStyle w:val="FootnoteReference"/>
          <w:rFonts w:ascii="Arial" w:eastAsia="Aptos" w:hAnsi="Arial" w:cs="Arial"/>
          <w:color w:val="222222"/>
          <w:kern w:val="2"/>
          <w:sz w:val="24"/>
          <w:szCs w:val="24"/>
          <w:lang w:val="fr-CA"/>
          <w14:ligatures w14:val="standardContextual"/>
        </w:rPr>
        <w:footnoteReference w:id="9"/>
      </w:r>
      <w:r w:rsidRPr="006E6C99">
        <w:rPr>
          <w:rFonts w:ascii="Arial" w:eastAsia="Aptos" w:hAnsi="Arial" w:cs="Arial"/>
          <w:color w:val="222222"/>
          <w:kern w:val="2"/>
          <w:sz w:val="24"/>
          <w:szCs w:val="24"/>
          <w:lang w:val="fr-CA"/>
          <w14:ligatures w14:val="standardContextual"/>
        </w:rPr>
        <w:t>. Les citoyens ont eu l’impression que M</w:t>
      </w:r>
      <w:r w:rsidRPr="006E6C99">
        <w:rPr>
          <w:rFonts w:ascii="Arial" w:eastAsia="Aptos" w:hAnsi="Arial" w:cs="Arial"/>
          <w:color w:val="222222"/>
          <w:kern w:val="2"/>
          <w:sz w:val="24"/>
          <w:szCs w:val="24"/>
          <w:vertAlign w:val="superscript"/>
          <w:lang w:val="fr-CA"/>
          <w14:ligatures w14:val="standardContextual"/>
        </w:rPr>
        <w:t>me</w:t>
      </w:r>
      <w:r w:rsidRPr="006E6C99">
        <w:rPr>
          <w:rFonts w:ascii="Arial" w:eastAsia="Aptos" w:hAnsi="Arial" w:cs="Arial"/>
          <w:color w:val="222222"/>
          <w:kern w:val="2"/>
          <w:sz w:val="24"/>
          <w:szCs w:val="24"/>
          <w:lang w:val="fr-CA"/>
          <w14:ligatures w14:val="standardContextual"/>
        </w:rPr>
        <w:t> Ardern « était là pour les soutenir </w:t>
      </w:r>
      <w:r w:rsidR="00650A9D" w:rsidRPr="006E6C99">
        <w:rPr>
          <w:rFonts w:ascii="Arial" w:eastAsia="Aptos" w:hAnsi="Arial" w:cs="Arial"/>
          <w:color w:val="222222"/>
          <w:kern w:val="2"/>
          <w:sz w:val="24"/>
          <w:szCs w:val="24"/>
          <w:lang w:val="fr-CA"/>
          <w14:ligatures w14:val="standardContextual"/>
        </w:rPr>
        <w:t>», ce</w:t>
      </w:r>
      <w:r w:rsidRPr="006E6C99">
        <w:rPr>
          <w:rFonts w:ascii="Arial" w:eastAsia="Aptos" w:hAnsi="Arial" w:cs="Arial"/>
          <w:color w:val="222222"/>
          <w:kern w:val="2"/>
          <w:sz w:val="24"/>
          <w:szCs w:val="24"/>
          <w:lang w:val="fr-CA"/>
          <w14:ligatures w14:val="standardContextual"/>
        </w:rPr>
        <w:t> qui s’est traduit par un niveau élevé de confiance dans son leadership en raison de son approche empathique. Le résultat a été l'une des réponses nationales les plus efficaces à la pandémie. Le journal américain </w:t>
      </w:r>
      <w:r w:rsidRPr="006E6C99">
        <w:rPr>
          <w:rFonts w:ascii="Arial" w:eastAsia="Aptos" w:hAnsi="Arial" w:cs="Arial"/>
          <w:i/>
          <w:iCs/>
          <w:color w:val="222222"/>
          <w:kern w:val="2"/>
          <w:sz w:val="24"/>
          <w:szCs w:val="24"/>
          <w:lang w:val="fr-CA"/>
          <w14:ligatures w14:val="standardContextual"/>
        </w:rPr>
        <w:t>The Atlantic </w:t>
      </w:r>
      <w:r w:rsidRPr="006E6C99">
        <w:rPr>
          <w:rFonts w:ascii="Arial" w:eastAsia="Aptos" w:hAnsi="Arial" w:cs="Arial"/>
          <w:color w:val="222222"/>
          <w:kern w:val="2"/>
          <w:sz w:val="24"/>
          <w:szCs w:val="24"/>
          <w:lang w:val="fr-CA"/>
          <w14:ligatures w14:val="standardContextual"/>
        </w:rPr>
        <w:t>a même</w:t>
      </w:r>
      <w:r w:rsidRPr="006E6C99">
        <w:rPr>
          <w:rFonts w:ascii="Arial" w:eastAsia="Aptos" w:hAnsi="Arial" w:cs="Arial"/>
          <w:i/>
          <w:iCs/>
          <w:color w:val="222222"/>
          <w:kern w:val="2"/>
          <w:sz w:val="24"/>
          <w:szCs w:val="24"/>
          <w:lang w:val="fr-CA"/>
          <w14:ligatures w14:val="standardContextual"/>
        </w:rPr>
        <w:t> </w:t>
      </w:r>
      <w:r w:rsidRPr="006E6C99">
        <w:rPr>
          <w:rFonts w:ascii="Arial" w:eastAsia="Aptos" w:hAnsi="Arial" w:cs="Arial"/>
          <w:color w:val="222222"/>
          <w:kern w:val="2"/>
          <w:sz w:val="24"/>
          <w:szCs w:val="24"/>
          <w:lang w:val="fr-CA"/>
          <w14:ligatures w14:val="standardContextual"/>
        </w:rPr>
        <w:t>proclamé avec audace que « la première ministre néo-zélandaise est peut-être la leader la plus efficace sur la planète à l'heure actuelle ». Les avantages économiques pour l’empathie sont clairs. </w:t>
      </w:r>
      <w:r w:rsidRPr="00EF1D0D">
        <w:rPr>
          <w:rFonts w:ascii="Arial" w:eastAsia="Aptos" w:hAnsi="Arial" w:cs="Arial"/>
          <w:color w:val="222222"/>
          <w:kern w:val="2"/>
          <w:sz w:val="24"/>
          <w:szCs w:val="24"/>
          <w:lang w:val="fr-CA"/>
          <w14:ligatures w14:val="standardContextual"/>
        </w:rPr>
        <w:t> </w:t>
      </w:r>
    </w:p>
    <w:p w14:paraId="55191C3D" w14:textId="1B35B3B1" w:rsidR="00722005" w:rsidRPr="006E6C99" w:rsidRDefault="00722005" w:rsidP="00FB7503">
      <w:pPr>
        <w:spacing w:before="240" w:after="0" w:line="259" w:lineRule="auto"/>
        <w:jc w:val="left"/>
        <w:rPr>
          <w:rFonts w:ascii="Poppins" w:eastAsia="Aptos" w:hAnsi="Poppins" w:cs="Poppins"/>
          <w:color w:val="007C7E"/>
          <w:kern w:val="2"/>
          <w:sz w:val="36"/>
          <w:szCs w:val="36"/>
          <w:highlight w:val="white"/>
          <w:lang w:val="fr-CA"/>
          <w14:ligatures w14:val="standardContextual"/>
        </w:rPr>
      </w:pPr>
      <w:r w:rsidRPr="006E6C99">
        <w:rPr>
          <w:rFonts w:ascii="Poppins" w:hAnsi="Poppins" w:cs="Poppins"/>
          <w:color w:val="007C7E"/>
          <w:sz w:val="32"/>
          <w:szCs w:val="32"/>
          <w:lang w:val="fr-CA"/>
        </w:rPr>
        <w:t>Strat</w:t>
      </w:r>
      <w:r w:rsidR="006E6C99">
        <w:rPr>
          <w:rFonts w:ascii="Poppins" w:hAnsi="Poppins" w:cs="Poppins"/>
          <w:color w:val="007C7E"/>
          <w:sz w:val="32"/>
          <w:szCs w:val="32"/>
          <w:lang w:val="fr-CA"/>
        </w:rPr>
        <w:t>é</w:t>
      </w:r>
      <w:r w:rsidRPr="006E6C99">
        <w:rPr>
          <w:rFonts w:ascii="Poppins" w:hAnsi="Poppins" w:cs="Poppins"/>
          <w:color w:val="007C7E"/>
          <w:sz w:val="32"/>
          <w:szCs w:val="32"/>
          <w:lang w:val="fr-CA"/>
        </w:rPr>
        <w:t xml:space="preserve">gies </w:t>
      </w:r>
      <w:r w:rsidR="006E6C99" w:rsidRPr="006E6C99">
        <w:rPr>
          <w:rFonts w:ascii="Poppins" w:hAnsi="Poppins" w:cs="Poppins"/>
          <w:color w:val="007C7E"/>
          <w:sz w:val="32"/>
          <w:szCs w:val="32"/>
          <w:lang w:val="fr-CA"/>
        </w:rPr>
        <w:t>pratiques pour un leadership ax</w:t>
      </w:r>
      <w:r w:rsidR="006E6C99">
        <w:rPr>
          <w:rFonts w:ascii="Poppins" w:hAnsi="Poppins" w:cs="Poppins"/>
          <w:color w:val="007C7E"/>
          <w:sz w:val="32"/>
          <w:szCs w:val="32"/>
          <w:lang w:val="fr-CA"/>
        </w:rPr>
        <w:t>é sur l’empathie</w:t>
      </w:r>
    </w:p>
    <w:p w14:paraId="1FAEB168" w14:textId="77777777" w:rsidR="00464123" w:rsidRPr="006E6C99" w:rsidRDefault="00464123" w:rsidP="00464123">
      <w:pPr>
        <w:spacing w:after="0" w:line="259" w:lineRule="auto"/>
        <w:jc w:val="left"/>
        <w:rPr>
          <w:rFonts w:ascii="Arial" w:eastAsia="Aptos" w:hAnsi="Arial" w:cs="Arial"/>
          <w:color w:val="222222"/>
          <w:kern w:val="2"/>
          <w:lang w:val="fr-CA"/>
          <w14:ligatures w14:val="standardContextual"/>
        </w:rPr>
      </w:pPr>
    </w:p>
    <w:p w14:paraId="02DA67BD" w14:textId="5F1DEB5A" w:rsidR="00B31C08" w:rsidRPr="006927FC" w:rsidRDefault="000F6398" w:rsidP="000F6398">
      <w:pPr>
        <w:spacing w:after="0"/>
        <w:rPr>
          <w:rFonts w:ascii="Poppins" w:hAnsi="Poppins" w:cs="Poppins"/>
          <w:sz w:val="28"/>
          <w:szCs w:val="28"/>
          <w:highlight w:val="white"/>
          <w:lang w:val="fr-CA"/>
        </w:rPr>
      </w:pPr>
      <w:r w:rsidRPr="006E6C99">
        <w:rPr>
          <w:rFonts w:ascii="Poppins" w:hAnsi="Poppins" w:cs="Poppins"/>
          <w:color w:val="007C7E"/>
          <w:sz w:val="28"/>
          <w:szCs w:val="28"/>
          <w:highlight w:val="white"/>
          <w:lang w:val="fr-CA"/>
        </w:rPr>
        <w:t xml:space="preserve">   </w:t>
      </w:r>
      <w:r w:rsidR="00464123" w:rsidRPr="006927FC">
        <w:rPr>
          <w:rFonts w:ascii="Poppins" w:hAnsi="Poppins" w:cs="Poppins"/>
          <w:color w:val="007C7E"/>
          <w:sz w:val="28"/>
          <w:szCs w:val="28"/>
          <w:highlight w:val="white"/>
          <w:lang w:val="fr-CA"/>
        </w:rPr>
        <w:t>1.</w:t>
      </w:r>
      <w:r w:rsidR="00464123" w:rsidRPr="006927FC">
        <w:rPr>
          <w:rFonts w:ascii="Poppins" w:hAnsi="Poppins" w:cs="Poppins"/>
          <w:sz w:val="28"/>
          <w:szCs w:val="28"/>
          <w:highlight w:val="white"/>
          <w:lang w:val="fr-CA"/>
        </w:rPr>
        <w:t xml:space="preserve">  </w:t>
      </w:r>
      <w:r w:rsidR="006927FC" w:rsidRPr="006927FC">
        <w:rPr>
          <w:rFonts w:ascii="Poppins" w:hAnsi="Poppins" w:cs="Poppins"/>
          <w:sz w:val="28"/>
          <w:szCs w:val="28"/>
          <w:highlight w:val="white"/>
          <w:lang w:val="fr-CA"/>
        </w:rPr>
        <w:t>Solliciter les points de</w:t>
      </w:r>
      <w:r w:rsidR="006927FC">
        <w:rPr>
          <w:rFonts w:ascii="Poppins" w:hAnsi="Poppins" w:cs="Poppins"/>
          <w:sz w:val="28"/>
          <w:szCs w:val="28"/>
          <w:highlight w:val="white"/>
          <w:lang w:val="fr-CA"/>
        </w:rPr>
        <w:t xml:space="preserve"> vue des autres </w:t>
      </w:r>
    </w:p>
    <w:p w14:paraId="1D75BEAF" w14:textId="77777777" w:rsidR="00F64A34" w:rsidRPr="006927FC" w:rsidRDefault="00F64A34" w:rsidP="00F64A34">
      <w:pPr>
        <w:spacing w:after="0"/>
        <w:rPr>
          <w:rFonts w:ascii="Arial" w:hAnsi="Arial" w:cs="Arial"/>
          <w:sz w:val="24"/>
          <w:szCs w:val="24"/>
          <w:highlight w:val="white"/>
          <w:lang w:val="fr-CA"/>
        </w:rPr>
      </w:pPr>
    </w:p>
    <w:p w14:paraId="108086BE" w14:textId="36479F09" w:rsidR="00F64A34" w:rsidRDefault="006927FC" w:rsidP="00F64A34">
      <w:pPr>
        <w:spacing w:after="0"/>
        <w:rPr>
          <w:rFonts w:ascii="Arial" w:hAnsi="Arial" w:cs="Arial"/>
          <w:sz w:val="24"/>
          <w:szCs w:val="24"/>
          <w:lang w:val="fr-CA"/>
        </w:rPr>
      </w:pPr>
      <w:r w:rsidRPr="006927FC">
        <w:rPr>
          <w:rFonts w:ascii="Arial" w:hAnsi="Arial" w:cs="Arial"/>
          <w:sz w:val="24"/>
          <w:szCs w:val="24"/>
          <w:lang w:val="fr-CA"/>
        </w:rPr>
        <w:t>L'une des compétences clés des leaders très empathiques consiste à connaître le point de vue des autres, ce qui peut être considéré comme la mise en œuvre de l'empathie cognitive.  Malheureusement, de nombreux leaders n'exploitent pas pleinement le pouvoir de cette pratique, car ils imaginent ce qu'ils ressentiraient ou penseraient dans une situation donnée. Cette approche est nécessairement limitée et probablement problématique, car d'autres personnes ne seront probablement pas comme nous ou n'auront pas besoin de ce dont nous avons besoin dans les mêmes circonstances.</w:t>
      </w:r>
    </w:p>
    <w:p w14:paraId="2A508302" w14:textId="3C9B5298" w:rsidR="006927FC" w:rsidRPr="006927FC" w:rsidRDefault="006927FC" w:rsidP="00F64A34">
      <w:pPr>
        <w:spacing w:after="0"/>
        <w:rPr>
          <w:rFonts w:ascii="Arial" w:hAnsi="Arial" w:cs="Arial"/>
          <w:sz w:val="24"/>
          <w:szCs w:val="24"/>
          <w:highlight w:val="white"/>
          <w:lang w:val="fr-CA"/>
        </w:rPr>
      </w:pPr>
    </w:p>
    <w:p w14:paraId="29131767" w14:textId="2DBC66A3" w:rsidR="00434174" w:rsidRPr="006927FC" w:rsidRDefault="00795AF8" w:rsidP="00F64A34">
      <w:pPr>
        <w:spacing w:after="0"/>
        <w:rPr>
          <w:rFonts w:ascii="Arial" w:hAnsi="Arial" w:cs="Arial"/>
          <w:sz w:val="24"/>
          <w:szCs w:val="24"/>
          <w:highlight w:val="white"/>
          <w:lang w:val="fr-CA"/>
        </w:rPr>
      </w:pPr>
      <w:r>
        <w:rPr>
          <w:rFonts w:ascii="Arial" w:eastAsia="Aptos" w:hAnsi="Arial" w:cs="Arial"/>
          <w:noProof/>
          <w:color w:val="222222"/>
          <w:kern w:val="2"/>
          <w:sz w:val="24"/>
          <w:szCs w:val="24"/>
          <w:lang w:val="en-CA"/>
        </w:rPr>
        <w:drawing>
          <wp:anchor distT="0" distB="0" distL="114300" distR="114300" simplePos="0" relativeHeight="251737599" behindDoc="0" locked="0" layoutInCell="1" allowOverlap="1" wp14:anchorId="508F143F" wp14:editId="2EA6C7EC">
            <wp:simplePos x="0" y="0"/>
            <wp:positionH relativeFrom="column">
              <wp:posOffset>85725</wp:posOffset>
            </wp:positionH>
            <wp:positionV relativeFrom="paragraph">
              <wp:posOffset>112395</wp:posOffset>
            </wp:positionV>
            <wp:extent cx="523875" cy="523875"/>
            <wp:effectExtent l="0" t="0" r="0" b="9525"/>
            <wp:wrapNone/>
            <wp:docPr id="7431161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6135" name="Picture 7431161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434174">
        <w:rPr>
          <w:rFonts w:ascii="Arial" w:eastAsia="Aptos" w:hAnsi="Arial" w:cs="Arial"/>
          <w:bCs/>
          <w:noProof/>
          <w:color w:val="222222"/>
          <w:kern w:val="2"/>
          <w:sz w:val="24"/>
          <w:szCs w:val="24"/>
          <w:lang w:val="en-CA"/>
        </w:rPr>
        <mc:AlternateContent>
          <mc:Choice Requires="wps">
            <w:drawing>
              <wp:anchor distT="0" distB="0" distL="114300" distR="114300" simplePos="0" relativeHeight="251734527" behindDoc="0" locked="0" layoutInCell="1" allowOverlap="1" wp14:anchorId="31320B35" wp14:editId="08044169">
                <wp:simplePos x="0" y="0"/>
                <wp:positionH relativeFrom="margin">
                  <wp:align>left</wp:align>
                </wp:positionH>
                <wp:positionV relativeFrom="paragraph">
                  <wp:posOffset>36854</wp:posOffset>
                </wp:positionV>
                <wp:extent cx="689610" cy="689610"/>
                <wp:effectExtent l="0" t="0" r="0" b="0"/>
                <wp:wrapNone/>
                <wp:docPr id="996350378" name="Oval 16"/>
                <wp:cNvGraphicFramePr/>
                <a:graphic xmlns:a="http://schemas.openxmlformats.org/drawingml/2006/main">
                  <a:graphicData uri="http://schemas.microsoft.com/office/word/2010/wordprocessingShape">
                    <wps:wsp>
                      <wps:cNvSpPr/>
                      <wps:spPr>
                        <a:xfrm>
                          <a:off x="0" y="0"/>
                          <a:ext cx="689610" cy="689610"/>
                        </a:xfrm>
                        <a:prstGeom prst="ellipse">
                          <a:avLst/>
                        </a:prstGeom>
                        <a:solidFill>
                          <a:srgbClr val="008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8C94D" id="Oval 16" o:spid="_x0000_s1026" style="position:absolute;margin-left:0;margin-top:2.9pt;width:54.3pt;height:54.3pt;z-index:2517345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" fillcolor="#008183" stroked="f" strokeweight="1pt">
                <v:stroke joinstyle="miter"/>
                <w10:wrap anchorx="margin"/>
              </v:oval>
            </w:pict>
          </mc:Fallback>
        </mc:AlternateContent>
      </w:r>
    </w:p>
    <w:p w14:paraId="63CAE3BC" w14:textId="7FC0F365" w:rsidR="00F64A34" w:rsidRPr="00351982" w:rsidRDefault="006927FC" w:rsidP="00351982">
      <w:pPr>
        <w:spacing w:after="0"/>
        <w:ind w:left="1416"/>
        <w:rPr>
          <w:rFonts w:ascii="Arial" w:hAnsi="Arial" w:cs="Arial"/>
          <w:sz w:val="24"/>
          <w:szCs w:val="24"/>
          <w:highlight w:val="white"/>
          <w:lang w:val="fr-CA"/>
        </w:rPr>
      </w:pPr>
      <w:r w:rsidRPr="006927FC">
        <w:rPr>
          <w:rFonts w:ascii="Arial" w:hAnsi="Arial" w:cs="Arial"/>
          <w:sz w:val="24"/>
          <w:szCs w:val="24"/>
          <w:highlight w:val="white"/>
          <w:lang w:val="fr-CA"/>
        </w:rPr>
        <w:t>Plutôt que de traiter les gens comme nous voudrions être traités, nous devons les traiter comme ils souhaitent être traités.</w:t>
      </w:r>
    </w:p>
    <w:p w14:paraId="119976FF" w14:textId="77777777" w:rsidR="007432D0" w:rsidRPr="006927FC" w:rsidRDefault="007432D0" w:rsidP="00434174">
      <w:pPr>
        <w:spacing w:line="276" w:lineRule="auto"/>
        <w:jc w:val="left"/>
        <w:rPr>
          <w:rFonts w:ascii="Arial" w:eastAsia="Aptos" w:hAnsi="Arial" w:cs="Arial"/>
          <w:color w:val="222222"/>
          <w:kern w:val="2"/>
          <w:sz w:val="24"/>
          <w:szCs w:val="24"/>
          <w:highlight w:val="white"/>
          <w:lang w:val="fr-CA"/>
          <w14:ligatures w14:val="standardContextual"/>
        </w:rPr>
      </w:pPr>
    </w:p>
    <w:p w14:paraId="25F6F009" w14:textId="7E161F7F" w:rsidR="00C15AEC" w:rsidRPr="00EF1D0D" w:rsidRDefault="000F6398" w:rsidP="000F6398">
      <w:pPr>
        <w:spacing w:after="0" w:line="276" w:lineRule="auto"/>
        <w:jc w:val="left"/>
        <w:rPr>
          <w:rFonts w:ascii="Poppins" w:hAnsi="Poppins" w:cs="Poppins"/>
          <w:bCs/>
          <w:color w:val="252F34"/>
          <w:sz w:val="28"/>
          <w:szCs w:val="28"/>
          <w:lang w:val="fr-CA"/>
        </w:rPr>
      </w:pPr>
      <w:r w:rsidRPr="006927FC">
        <w:rPr>
          <w:rFonts w:ascii="Poppins" w:hAnsi="Poppins" w:cs="Poppins"/>
          <w:bCs/>
          <w:color w:val="007C7E"/>
          <w:sz w:val="28"/>
          <w:szCs w:val="28"/>
          <w:lang w:val="fr-CA"/>
        </w:rPr>
        <w:t xml:space="preserve">   </w:t>
      </w:r>
      <w:r w:rsidR="00464123" w:rsidRPr="00EF1D0D">
        <w:rPr>
          <w:rFonts w:ascii="Poppins" w:hAnsi="Poppins" w:cs="Poppins"/>
          <w:bCs/>
          <w:color w:val="007C7E"/>
          <w:sz w:val="28"/>
          <w:szCs w:val="28"/>
          <w:lang w:val="fr-CA"/>
        </w:rPr>
        <w:t xml:space="preserve">2. </w:t>
      </w:r>
      <w:r w:rsidR="006927FC" w:rsidRPr="00EF1D0D">
        <w:rPr>
          <w:rFonts w:ascii="Poppins" w:hAnsi="Poppins" w:cs="Poppins"/>
          <w:bCs/>
          <w:color w:val="252F34"/>
          <w:sz w:val="28"/>
          <w:szCs w:val="28"/>
          <w:lang w:val="fr-CA"/>
        </w:rPr>
        <w:t>Poser des questions</w:t>
      </w:r>
    </w:p>
    <w:p w14:paraId="3EF2A8BB" w14:textId="4E8DBC68" w:rsidR="00C15AEC" w:rsidRPr="00EF1D0D" w:rsidRDefault="00C15AEC" w:rsidP="00724D6F">
      <w:pPr>
        <w:spacing w:after="0" w:line="276" w:lineRule="auto"/>
        <w:jc w:val="left"/>
        <w:rPr>
          <w:rFonts w:ascii="Poppins" w:hAnsi="Poppins" w:cs="Poppins"/>
          <w:bCs/>
          <w:color w:val="252F34"/>
          <w:sz w:val="12"/>
          <w:szCs w:val="12"/>
          <w:lang w:val="fr-CA"/>
        </w:rPr>
      </w:pPr>
    </w:p>
    <w:p w14:paraId="4FF37EAF" w14:textId="19E2A2BD" w:rsidR="00724D6F" w:rsidRPr="006927FC" w:rsidRDefault="006927FC" w:rsidP="00724D6F">
      <w:pPr>
        <w:spacing w:after="0" w:line="276" w:lineRule="auto"/>
        <w:jc w:val="left"/>
        <w:rPr>
          <w:rFonts w:ascii="Arial" w:eastAsia="Aptos" w:hAnsi="Arial" w:cs="Arial"/>
          <w:bCs/>
          <w:color w:val="222222"/>
          <w:kern w:val="2"/>
          <w:sz w:val="24"/>
          <w:szCs w:val="24"/>
          <w:highlight w:val="white"/>
          <w:lang w:val="fr-CA"/>
          <w14:ligatures w14:val="standardContextual"/>
        </w:rPr>
      </w:pPr>
      <w:r w:rsidRPr="006927FC">
        <w:rPr>
          <w:rFonts w:ascii="Arial" w:eastAsia="Aptos" w:hAnsi="Arial" w:cs="Arial"/>
          <w:bCs/>
          <w:color w:val="222222"/>
          <w:kern w:val="2"/>
          <w:sz w:val="24"/>
          <w:szCs w:val="24"/>
          <w:lang w:val="fr-CA"/>
          <w14:ligatures w14:val="standardContextual"/>
        </w:rPr>
        <w:t>De nombreuses recherches démontrent les avantages qu'il y a à poser des questions dans des contextes personnels et professionnels. Qu'il s'agisse d'accélérer l'apprentissage, d'augmenter le succès des rendez-vous amoureux ou d'améliorer la compréhension et le respect mutuel, la science est tout à fait claire</w:t>
      </w:r>
      <w:r w:rsidRPr="006927FC">
        <w:rPr>
          <w:rFonts w:ascii="Arial" w:eastAsia="Aptos" w:hAnsi="Arial" w:cs="Arial"/>
          <w:bCs/>
          <w:color w:val="222222"/>
          <w:kern w:val="2"/>
          <w:sz w:val="24"/>
          <w:szCs w:val="24"/>
          <w:vertAlign w:val="superscript"/>
          <w:lang w:val="fr-CA"/>
          <w14:ligatures w14:val="standardContextual"/>
        </w:rPr>
        <w:t xml:space="preserve"> </w:t>
      </w:r>
      <w:r w:rsidR="00F64A34">
        <w:rPr>
          <w:rStyle w:val="FootnoteReference"/>
          <w:rFonts w:ascii="Arial" w:eastAsia="Aptos" w:hAnsi="Arial" w:cs="Arial"/>
          <w:bCs/>
          <w:color w:val="222222"/>
          <w:kern w:val="2"/>
          <w:sz w:val="24"/>
          <w:szCs w:val="24"/>
          <w:lang w:val="en-CA"/>
          <w14:ligatures w14:val="standardContextual"/>
        </w:rPr>
        <w:footnoteReference w:id="10"/>
      </w:r>
      <w:r w:rsidR="00F64A34" w:rsidRPr="006927FC">
        <w:rPr>
          <w:rFonts w:ascii="Arial" w:eastAsia="Aptos" w:hAnsi="Arial" w:cs="Arial"/>
          <w:bCs/>
          <w:color w:val="222222"/>
          <w:kern w:val="2"/>
          <w:sz w:val="24"/>
          <w:szCs w:val="24"/>
          <w:lang w:val="fr-CA"/>
          <w14:ligatures w14:val="standardContextual"/>
        </w:rPr>
        <w:t xml:space="preserve">. </w:t>
      </w:r>
      <w:r w:rsidRPr="006927FC">
        <w:rPr>
          <w:rFonts w:ascii="Arial" w:eastAsia="Aptos" w:hAnsi="Arial" w:cs="Arial"/>
          <w:bCs/>
          <w:color w:val="222222"/>
          <w:kern w:val="2"/>
          <w:sz w:val="24"/>
          <w:szCs w:val="24"/>
          <w:lang w:val="fr-CA"/>
          <w14:ligatures w14:val="standardContextual"/>
        </w:rPr>
        <w:t>Voici les meilleures pratiques :</w:t>
      </w:r>
      <w:r w:rsidRPr="006927FC">
        <w:rPr>
          <w:rFonts w:ascii="Arial" w:eastAsia="Aptos" w:hAnsi="Arial" w:cs="Arial"/>
          <w:bCs/>
          <w:color w:val="222222"/>
          <w:kern w:val="2"/>
          <w:sz w:val="24"/>
          <w:szCs w:val="24"/>
          <w14:ligatures w14:val="standardContextual"/>
        </w:rPr>
        <w:t> </w:t>
      </w:r>
    </w:p>
    <w:p w14:paraId="5359F1E6" w14:textId="5F70DAC8" w:rsidR="00724D6F" w:rsidRPr="006927FC" w:rsidRDefault="00724D6F" w:rsidP="00724D6F">
      <w:pPr>
        <w:spacing w:after="0" w:line="276" w:lineRule="auto"/>
        <w:jc w:val="left"/>
        <w:rPr>
          <w:rFonts w:ascii="Arial" w:eastAsia="Aptos" w:hAnsi="Arial" w:cs="Arial"/>
          <w:b/>
          <w:color w:val="222222"/>
          <w:kern w:val="2"/>
          <w:sz w:val="24"/>
          <w:szCs w:val="24"/>
          <w:highlight w:val="white"/>
          <w:lang w:val="fr-CA"/>
          <w14:ligatures w14:val="standardContextual"/>
        </w:rPr>
      </w:pPr>
    </w:p>
    <w:p w14:paraId="21EC7AA0" w14:textId="1780F770" w:rsidR="006927FC" w:rsidRDefault="006927FC" w:rsidP="006927FC">
      <w:pPr>
        <w:numPr>
          <w:ilvl w:val="0"/>
          <w:numId w:val="35"/>
        </w:numPr>
        <w:spacing w:after="0" w:line="276" w:lineRule="auto"/>
        <w:jc w:val="left"/>
        <w:rPr>
          <w:rFonts w:ascii="Arial" w:eastAsia="Aptos" w:hAnsi="Arial" w:cs="Arial"/>
          <w:bCs/>
          <w:color w:val="222222"/>
          <w:kern w:val="2"/>
          <w:sz w:val="24"/>
          <w:szCs w:val="24"/>
          <w:lang w:val="fr-CA"/>
          <w14:ligatures w14:val="standardContextual"/>
        </w:rPr>
      </w:pPr>
      <w:r w:rsidRPr="006927FC">
        <w:rPr>
          <w:rFonts w:ascii="Arial" w:eastAsia="Aptos" w:hAnsi="Arial" w:cs="Arial"/>
          <w:bCs/>
          <w:color w:val="222222"/>
          <w:kern w:val="2"/>
          <w:sz w:val="24"/>
          <w:szCs w:val="24"/>
          <w:lang w:val="fr-CA"/>
          <w14:ligatures w14:val="standardContextual"/>
        </w:rPr>
        <w:t>Utilisez des questions ouvertes : Utilisez les questions « quoi », « comment » ou « pourquoi » pour favoriser une réflexion large. Les questions ouvertes permettent de découvrir de nouvelles informations et révèlent souvent des réponses cachées auxquelles personne n'a pensé. Par exemple, au lieu de demander « Ce projet est-il en bonne voie? </w:t>
      </w:r>
      <w:r w:rsidR="00CA1FD5" w:rsidRPr="006927FC">
        <w:rPr>
          <w:rFonts w:ascii="Arial" w:eastAsia="Aptos" w:hAnsi="Arial" w:cs="Arial"/>
          <w:bCs/>
          <w:color w:val="222222"/>
          <w:kern w:val="2"/>
          <w:sz w:val="24"/>
          <w:szCs w:val="24"/>
          <w:lang w:val="fr-CA"/>
          <w14:ligatures w14:val="standardContextual"/>
        </w:rPr>
        <w:t>», demandez</w:t>
      </w:r>
      <w:r w:rsidRPr="006927FC">
        <w:rPr>
          <w:rFonts w:ascii="Arial" w:eastAsia="Aptos" w:hAnsi="Arial" w:cs="Arial"/>
          <w:bCs/>
          <w:color w:val="222222"/>
          <w:kern w:val="2"/>
          <w:sz w:val="24"/>
          <w:szCs w:val="24"/>
          <w:lang w:val="fr-CA"/>
          <w14:ligatures w14:val="standardContextual"/>
        </w:rPr>
        <w:t xml:space="preserve"> « Comment progressons-nous dans ce projet, et quels sont les obstacles que nous voyons? » </w:t>
      </w:r>
    </w:p>
    <w:p w14:paraId="18F02ACB" w14:textId="55638F3B" w:rsidR="00F64A34" w:rsidRPr="006927FC" w:rsidRDefault="006927FC" w:rsidP="006927FC">
      <w:pPr>
        <w:numPr>
          <w:ilvl w:val="0"/>
          <w:numId w:val="35"/>
        </w:numPr>
        <w:spacing w:after="0" w:line="276" w:lineRule="auto"/>
        <w:jc w:val="left"/>
        <w:rPr>
          <w:rFonts w:ascii="Arial" w:eastAsia="Aptos" w:hAnsi="Arial" w:cs="Arial"/>
          <w:bCs/>
          <w:color w:val="222222"/>
          <w:kern w:val="2"/>
          <w:sz w:val="24"/>
          <w:szCs w:val="24"/>
          <w:lang w:val="fr-CA"/>
          <w14:ligatures w14:val="standardContextual"/>
        </w:rPr>
      </w:pPr>
      <w:r w:rsidRPr="006927FC">
        <w:rPr>
          <w:rFonts w:ascii="Arial" w:eastAsia="Aptos" w:hAnsi="Arial" w:cs="Arial"/>
          <w:bCs/>
          <w:color w:val="222222"/>
          <w:kern w:val="2"/>
          <w:sz w:val="24"/>
          <w:szCs w:val="24"/>
          <w:lang w:val="fr-CA"/>
          <w14:ligatures w14:val="standardContextual"/>
        </w:rPr>
        <w:lastRenderedPageBreak/>
        <w:t>Tirez profit des questions de suivi : Ne vous arrêtez pas à une seule question : approfondissez-la en posant des questions complémentaires telles que « Pouvez-vous m'en dire plus? » ou « Pourquoi pensez-vous que cela s'est produit? ». Lors d'une récente entrevue, l'auteur et conférencier TED Jeff Wetzler a recommandé de « continuer à creuser (avec des questions) jusqu'à ce que vous trouviez du pétrole. » Les questions de suivi montrent que vous êtes à l'écoute et que vous vous souciez des autres, ce qui donne aux gens le sentiment d'être respectés et entendus. Cela encourage les membres de l'équipe à s'ouvrir et à faire part d’informations sincères, plutôt que de donner des réponses superficielles.</w:t>
      </w:r>
      <w:r w:rsidR="00F64A34" w:rsidRPr="00EF1D0D">
        <w:rPr>
          <w:rFonts w:ascii="Arial" w:eastAsia="Aptos" w:hAnsi="Arial" w:cs="Arial"/>
          <w:bCs/>
          <w:color w:val="222222"/>
          <w:kern w:val="2"/>
          <w:sz w:val="24"/>
          <w:szCs w:val="24"/>
          <w:highlight w:val="white"/>
          <w:lang w:val="fr-CA"/>
          <w14:ligatures w14:val="standardContextual"/>
        </w:rPr>
        <w:br/>
        <w:t> </w:t>
      </w:r>
    </w:p>
    <w:p w14:paraId="50A672D4" w14:textId="0D9297CD" w:rsidR="00F64A34" w:rsidRPr="00EF1D0D" w:rsidRDefault="006927FC" w:rsidP="00F64A34">
      <w:pPr>
        <w:numPr>
          <w:ilvl w:val="0"/>
          <w:numId w:val="37"/>
        </w:numPr>
        <w:spacing w:after="0" w:line="276" w:lineRule="auto"/>
        <w:jc w:val="left"/>
        <w:rPr>
          <w:rFonts w:ascii="Arial" w:eastAsia="Aptos" w:hAnsi="Arial" w:cs="Arial"/>
          <w:bCs/>
          <w:color w:val="222222"/>
          <w:kern w:val="2"/>
          <w:sz w:val="24"/>
          <w:szCs w:val="24"/>
          <w:highlight w:val="white"/>
          <w:lang w:val="fr-CA"/>
          <w14:ligatures w14:val="standardContextual"/>
        </w:rPr>
      </w:pPr>
      <w:r w:rsidRPr="006927FC">
        <w:rPr>
          <w:rFonts w:ascii="Arial" w:eastAsia="Aptos" w:hAnsi="Arial" w:cs="Arial"/>
          <w:bCs/>
          <w:color w:val="222222"/>
          <w:kern w:val="2"/>
          <w:sz w:val="24"/>
          <w:szCs w:val="24"/>
          <w:highlight w:val="white"/>
          <w:lang w:val="fr-CA"/>
          <w14:ligatures w14:val="standardContextual"/>
        </w:rPr>
        <w:t>Explorez l'inconnu : Prenez l'habitude de poser des questions telles que « Qu'est-ce qui nous échappe? », « Quelles hypothèses faisons-nous? » ou « Que ferions-nous si nous pouvions repartir de zéro? ». Ces questions vous incitent, vous et votre équipe, à mettre à jour des hypothèses cachées, à découvrir les causes profondes et à envisager d'autres perspectives. </w:t>
      </w:r>
    </w:p>
    <w:p w14:paraId="1C901AFD" w14:textId="77777777" w:rsidR="00F64A34" w:rsidRPr="00EF1D0D" w:rsidRDefault="00F64A34" w:rsidP="00F64A34">
      <w:pPr>
        <w:spacing w:after="0" w:line="276" w:lineRule="auto"/>
        <w:jc w:val="left"/>
        <w:rPr>
          <w:rFonts w:ascii="Arial" w:eastAsia="Aptos" w:hAnsi="Arial" w:cs="Arial"/>
          <w:bCs/>
          <w:color w:val="222222"/>
          <w:kern w:val="2"/>
          <w:sz w:val="24"/>
          <w:szCs w:val="24"/>
          <w:highlight w:val="white"/>
          <w:lang w:val="fr-CA"/>
          <w14:ligatures w14:val="standardContextual"/>
        </w:rPr>
      </w:pPr>
      <w:r w:rsidRPr="00EF1D0D">
        <w:rPr>
          <w:rFonts w:ascii="Arial" w:eastAsia="Aptos" w:hAnsi="Arial" w:cs="Arial"/>
          <w:bCs/>
          <w:color w:val="222222"/>
          <w:kern w:val="2"/>
          <w:sz w:val="24"/>
          <w:szCs w:val="24"/>
          <w:highlight w:val="white"/>
          <w:lang w:val="fr-CA"/>
          <w14:ligatures w14:val="standardContextual"/>
        </w:rPr>
        <w:t> </w:t>
      </w:r>
    </w:p>
    <w:p w14:paraId="5F682BEF" w14:textId="6DF9420C" w:rsidR="00F64A34" w:rsidRPr="006927FC" w:rsidRDefault="006927FC" w:rsidP="00F64A34">
      <w:pPr>
        <w:numPr>
          <w:ilvl w:val="0"/>
          <w:numId w:val="38"/>
        </w:numPr>
        <w:spacing w:after="0" w:line="276" w:lineRule="auto"/>
        <w:jc w:val="left"/>
        <w:rPr>
          <w:rFonts w:ascii="Arial" w:eastAsia="Aptos" w:hAnsi="Arial" w:cs="Arial"/>
          <w:bCs/>
          <w:color w:val="222222"/>
          <w:kern w:val="2"/>
          <w:sz w:val="24"/>
          <w:szCs w:val="24"/>
          <w:highlight w:val="white"/>
          <w:lang w:val="fr-CA"/>
          <w14:ligatures w14:val="standardContextual"/>
        </w:rPr>
      </w:pPr>
      <w:r w:rsidRPr="006927FC">
        <w:rPr>
          <w:rFonts w:ascii="Arial" w:eastAsia="Aptos" w:hAnsi="Arial" w:cs="Arial"/>
          <w:bCs/>
          <w:color w:val="222222"/>
          <w:kern w:val="2"/>
          <w:sz w:val="24"/>
          <w:szCs w:val="24"/>
          <w:highlight w:val="white"/>
          <w:lang w:val="fr-CA"/>
          <w14:ligatures w14:val="standardContextual"/>
        </w:rPr>
        <w:t>Menez des séances de questions en rafale pour faire </w:t>
      </w:r>
      <w:proofErr w:type="gramStart"/>
      <w:r w:rsidRPr="006927FC">
        <w:rPr>
          <w:rFonts w:ascii="Arial" w:eastAsia="Aptos" w:hAnsi="Arial" w:cs="Arial"/>
          <w:bCs/>
          <w:color w:val="222222"/>
          <w:kern w:val="2"/>
          <w:sz w:val="24"/>
          <w:szCs w:val="24"/>
          <w:highlight w:val="white"/>
          <w:lang w:val="fr-CA"/>
          <w14:ligatures w14:val="standardContextual"/>
        </w:rPr>
        <w:t>du remue-méninges</w:t>
      </w:r>
      <w:proofErr w:type="gramEnd"/>
      <w:r w:rsidRPr="006927FC">
        <w:rPr>
          <w:rFonts w:ascii="Arial" w:eastAsia="Aptos" w:hAnsi="Arial" w:cs="Arial"/>
          <w:bCs/>
          <w:color w:val="222222"/>
          <w:kern w:val="2"/>
          <w:sz w:val="24"/>
          <w:szCs w:val="24"/>
          <w:highlight w:val="white"/>
          <w:lang w:val="fr-CA"/>
          <w14:ligatures w14:val="standardContextual"/>
        </w:rPr>
        <w:t> : Lorsque vous êtes bloqué sur un problème difficile, essayez la technique de Hal Gregersen qui consiste à poser des questions en rafale. Rassemblez votre équipe et passez quatre minutes à ne générer que des questions sur le défi – pas encore de solutions</w:t>
      </w:r>
      <w:r w:rsidRPr="006927FC">
        <w:rPr>
          <w:rFonts w:ascii="Arial" w:eastAsia="Aptos" w:hAnsi="Arial" w:cs="Arial"/>
          <w:bCs/>
          <w:color w:val="222222"/>
          <w:kern w:val="2"/>
          <w:sz w:val="24"/>
          <w:szCs w:val="24"/>
          <w:highlight w:val="white"/>
          <w:vertAlign w:val="superscript"/>
          <w:lang w:val="fr-CA"/>
          <w14:ligatures w14:val="standardContextual"/>
        </w:rPr>
        <w:t xml:space="preserve"> </w:t>
      </w:r>
      <w:r w:rsidR="00F64A34">
        <w:rPr>
          <w:rStyle w:val="FootnoteReference"/>
          <w:rFonts w:ascii="Arial" w:eastAsia="Aptos" w:hAnsi="Arial" w:cs="Arial"/>
          <w:bCs/>
          <w:color w:val="222222"/>
          <w:kern w:val="2"/>
          <w:sz w:val="24"/>
          <w:szCs w:val="24"/>
          <w:highlight w:val="white"/>
          <w:lang w:val="en-CA"/>
          <w14:ligatures w14:val="standardContextual"/>
        </w:rPr>
        <w:footnoteReference w:id="11"/>
      </w:r>
      <w:r w:rsidR="00F64A34" w:rsidRPr="006927FC">
        <w:rPr>
          <w:rFonts w:ascii="Arial" w:eastAsia="Aptos" w:hAnsi="Arial" w:cs="Arial"/>
          <w:bCs/>
          <w:color w:val="222222"/>
          <w:kern w:val="2"/>
          <w:sz w:val="24"/>
          <w:szCs w:val="24"/>
          <w:highlight w:val="white"/>
          <w:lang w:val="fr-CA"/>
          <w14:ligatures w14:val="standardContextual"/>
        </w:rPr>
        <w:t>.</w:t>
      </w:r>
      <w:r>
        <w:rPr>
          <w:rFonts w:ascii="Arial" w:eastAsia="Aptos" w:hAnsi="Arial" w:cs="Arial"/>
          <w:bCs/>
          <w:color w:val="222222"/>
          <w:kern w:val="2"/>
          <w:sz w:val="24"/>
          <w:szCs w:val="24"/>
          <w:highlight w:val="white"/>
          <w:lang w:val="fr-CA"/>
          <w14:ligatures w14:val="standardContextual"/>
        </w:rPr>
        <w:t xml:space="preserve"> </w:t>
      </w:r>
      <w:r w:rsidRPr="006927FC">
        <w:rPr>
          <w:rFonts w:ascii="Arial" w:eastAsia="Aptos" w:hAnsi="Arial" w:cs="Arial"/>
          <w:bCs/>
          <w:color w:val="222222"/>
          <w:kern w:val="2"/>
          <w:sz w:val="24"/>
          <w:szCs w:val="24"/>
          <w:highlight w:val="white"/>
          <w:lang w:val="fr-CA"/>
          <w14:ligatures w14:val="standardContextual"/>
        </w:rPr>
        <w:t>Bien que ce questionnement rapide (environ 15 à 20 questions) puisse sembler inconfortable au début, il permet souvent de recadrer le problème d'une nouvelle manière et de faire jaillir au moins une idée nouvelle et utile.  </w:t>
      </w:r>
    </w:p>
    <w:p w14:paraId="3A6A495D" w14:textId="77777777" w:rsidR="00F64A34" w:rsidRPr="006927FC" w:rsidRDefault="00F64A34" w:rsidP="00F64A34">
      <w:pPr>
        <w:spacing w:after="0" w:line="276" w:lineRule="auto"/>
        <w:jc w:val="left"/>
        <w:rPr>
          <w:rFonts w:ascii="Arial" w:eastAsia="Aptos" w:hAnsi="Arial" w:cs="Arial"/>
          <w:bCs/>
          <w:color w:val="222222"/>
          <w:kern w:val="2"/>
          <w:sz w:val="24"/>
          <w:szCs w:val="24"/>
          <w:highlight w:val="white"/>
          <w:lang w:val="fr-CA"/>
          <w14:ligatures w14:val="standardContextual"/>
        </w:rPr>
      </w:pPr>
      <w:r w:rsidRPr="006927FC">
        <w:rPr>
          <w:rFonts w:ascii="Arial" w:eastAsia="Aptos" w:hAnsi="Arial" w:cs="Arial"/>
          <w:bCs/>
          <w:color w:val="222222"/>
          <w:kern w:val="2"/>
          <w:sz w:val="24"/>
          <w:szCs w:val="24"/>
          <w:highlight w:val="white"/>
          <w:lang w:val="fr-CA"/>
          <w14:ligatures w14:val="standardContextual"/>
        </w:rPr>
        <w:t> </w:t>
      </w:r>
    </w:p>
    <w:p w14:paraId="5975883F" w14:textId="17EE2CCD" w:rsidR="00434174" w:rsidRPr="006927FC" w:rsidRDefault="006927FC" w:rsidP="00856470">
      <w:pPr>
        <w:numPr>
          <w:ilvl w:val="0"/>
          <w:numId w:val="39"/>
        </w:numPr>
        <w:spacing w:after="0" w:line="276" w:lineRule="auto"/>
        <w:jc w:val="left"/>
        <w:rPr>
          <w:rFonts w:ascii="Arial" w:eastAsia="Aptos" w:hAnsi="Arial" w:cs="Arial"/>
          <w:bCs/>
          <w:color w:val="222222"/>
          <w:kern w:val="2"/>
          <w:sz w:val="24"/>
          <w:szCs w:val="24"/>
          <w:highlight w:val="white"/>
          <w:lang w:val="fr-CA"/>
          <w14:ligatures w14:val="standardContextual"/>
        </w:rPr>
      </w:pPr>
      <w:r w:rsidRPr="006927FC">
        <w:rPr>
          <w:rFonts w:ascii="Arial" w:eastAsia="Aptos" w:hAnsi="Arial" w:cs="Arial"/>
          <w:bCs/>
          <w:color w:val="222222"/>
          <w:kern w:val="2"/>
          <w:sz w:val="24"/>
          <w:szCs w:val="24"/>
          <w:highlight w:val="white"/>
          <w:lang w:val="fr-CA"/>
          <w14:ligatures w14:val="standardContextual"/>
        </w:rPr>
        <w:t xml:space="preserve">Favoriser une </w:t>
      </w:r>
      <w:r w:rsidR="00F64A34" w:rsidRPr="006927FC">
        <w:rPr>
          <w:rFonts w:ascii="Arial" w:eastAsia="Aptos" w:hAnsi="Arial" w:cs="Arial"/>
          <w:bCs/>
          <w:color w:val="222222"/>
          <w:kern w:val="2"/>
          <w:sz w:val="24"/>
          <w:szCs w:val="24"/>
          <w:highlight w:val="white"/>
          <w:lang w:val="fr-CA"/>
          <w14:ligatures w14:val="standardContextual"/>
        </w:rPr>
        <w:t>culture</w:t>
      </w:r>
      <w:r w:rsidRPr="006927FC">
        <w:rPr>
          <w:rFonts w:ascii="Arial" w:eastAsia="Aptos" w:hAnsi="Arial" w:cs="Arial"/>
          <w:bCs/>
          <w:color w:val="222222"/>
          <w:kern w:val="2"/>
          <w:sz w:val="24"/>
          <w:szCs w:val="24"/>
          <w:highlight w:val="white"/>
          <w:lang w:val="fr-CA"/>
          <w14:ligatures w14:val="standardContextual"/>
        </w:rPr>
        <w:t xml:space="preserve"> du questionnement </w:t>
      </w:r>
      <w:r w:rsidR="00F64A34" w:rsidRPr="006927FC">
        <w:rPr>
          <w:rFonts w:ascii="Arial" w:eastAsia="Aptos" w:hAnsi="Arial" w:cs="Arial"/>
          <w:bCs/>
          <w:color w:val="222222"/>
          <w:kern w:val="2"/>
          <w:sz w:val="24"/>
          <w:szCs w:val="24"/>
          <w:highlight w:val="white"/>
          <w:lang w:val="fr-CA"/>
          <w14:ligatures w14:val="standardContextual"/>
        </w:rPr>
        <w:t>:</w:t>
      </w:r>
      <w:r w:rsidR="00F64A34" w:rsidRPr="006927FC">
        <w:rPr>
          <w:rFonts w:ascii="Arial" w:eastAsia="Aptos" w:hAnsi="Arial" w:cs="Arial"/>
          <w:b/>
          <w:color w:val="222222"/>
          <w:kern w:val="2"/>
          <w:sz w:val="24"/>
          <w:szCs w:val="24"/>
          <w:highlight w:val="white"/>
          <w:lang w:val="fr-CA"/>
          <w14:ligatures w14:val="standardContextual"/>
        </w:rPr>
        <w:t xml:space="preserve"> </w:t>
      </w:r>
    </w:p>
    <w:p w14:paraId="137F80F6" w14:textId="70621090" w:rsidR="00434174" w:rsidRPr="006927FC" w:rsidRDefault="00795AF8" w:rsidP="00434174">
      <w:pPr>
        <w:spacing w:after="0" w:line="276" w:lineRule="auto"/>
        <w:ind w:left="360"/>
        <w:jc w:val="left"/>
        <w:rPr>
          <w:rFonts w:ascii="Arial" w:eastAsia="Aptos" w:hAnsi="Arial" w:cs="Arial"/>
          <w:b/>
          <w:color w:val="222222"/>
          <w:kern w:val="2"/>
          <w:sz w:val="24"/>
          <w:szCs w:val="24"/>
          <w:highlight w:val="white"/>
          <w:lang w:val="fr-CA"/>
          <w14:ligatures w14:val="standardContextual"/>
        </w:rPr>
      </w:pPr>
      <w:r>
        <w:rPr>
          <w:rFonts w:ascii="Arial" w:eastAsia="Aptos" w:hAnsi="Arial" w:cs="Arial"/>
          <w:noProof/>
          <w:color w:val="222222"/>
          <w:kern w:val="2"/>
          <w:sz w:val="24"/>
          <w:szCs w:val="24"/>
          <w:lang w:val="en-CA"/>
        </w:rPr>
        <w:drawing>
          <wp:anchor distT="0" distB="0" distL="114300" distR="114300" simplePos="0" relativeHeight="251739647" behindDoc="0" locked="0" layoutInCell="1" allowOverlap="1" wp14:anchorId="3068E2CE" wp14:editId="1831195D">
            <wp:simplePos x="0" y="0"/>
            <wp:positionH relativeFrom="column">
              <wp:posOffset>552450</wp:posOffset>
            </wp:positionH>
            <wp:positionV relativeFrom="paragraph">
              <wp:posOffset>184785</wp:posOffset>
            </wp:positionV>
            <wp:extent cx="523875" cy="523875"/>
            <wp:effectExtent l="0" t="0" r="0" b="9525"/>
            <wp:wrapNone/>
            <wp:docPr id="13243186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6135" name="Picture 7431161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6927FC">
        <w:rPr>
          <w:rFonts w:ascii="Arial" w:eastAsia="Aptos" w:hAnsi="Arial" w:cs="Arial"/>
          <w:bCs/>
          <w:noProof/>
          <w:color w:val="222222"/>
          <w:kern w:val="2"/>
          <w:sz w:val="24"/>
          <w:szCs w:val="24"/>
          <w:lang w:val="en-CA"/>
        </w:rPr>
        <mc:AlternateContent>
          <mc:Choice Requires="wps">
            <w:drawing>
              <wp:anchor distT="0" distB="0" distL="114300" distR="114300" simplePos="0" relativeHeight="251730431" behindDoc="0" locked="0" layoutInCell="1" allowOverlap="1" wp14:anchorId="1B597FF4" wp14:editId="24E12B34">
                <wp:simplePos x="0" y="0"/>
                <wp:positionH relativeFrom="margin">
                  <wp:posOffset>473710</wp:posOffset>
                </wp:positionH>
                <wp:positionV relativeFrom="paragraph">
                  <wp:posOffset>111760</wp:posOffset>
                </wp:positionV>
                <wp:extent cx="689610" cy="689610"/>
                <wp:effectExtent l="0" t="0" r="0" b="0"/>
                <wp:wrapNone/>
                <wp:docPr id="601936486" name="Oval 16"/>
                <wp:cNvGraphicFramePr/>
                <a:graphic xmlns:a="http://schemas.openxmlformats.org/drawingml/2006/main">
                  <a:graphicData uri="http://schemas.microsoft.com/office/word/2010/wordprocessingShape">
                    <wps:wsp>
                      <wps:cNvSpPr/>
                      <wps:spPr>
                        <a:xfrm>
                          <a:off x="0" y="0"/>
                          <a:ext cx="689610" cy="689610"/>
                        </a:xfrm>
                        <a:prstGeom prst="ellipse">
                          <a:avLst/>
                        </a:prstGeom>
                        <a:solidFill>
                          <a:srgbClr val="008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E7D74" id="Oval 16" o:spid="_x0000_s1026" style="position:absolute;margin-left:37.3pt;margin-top:8.8pt;width:54.3pt;height:54.3pt;z-index:251730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" fillcolor="#008183" stroked="f" strokeweight="1pt">
                <v:stroke joinstyle="miter"/>
                <w10:wrap anchorx="margin"/>
              </v:oval>
            </w:pict>
          </mc:Fallback>
        </mc:AlternateContent>
      </w:r>
    </w:p>
    <w:p w14:paraId="34F46A02" w14:textId="00A5B6CA" w:rsidR="00A94AEE" w:rsidRPr="00795AF8" w:rsidRDefault="006927FC" w:rsidP="009123BF">
      <w:pPr>
        <w:spacing w:after="0" w:line="276" w:lineRule="auto"/>
        <w:ind w:left="2124"/>
        <w:jc w:val="left"/>
        <w:rPr>
          <w:rFonts w:ascii="Arial" w:eastAsia="Aptos" w:hAnsi="Arial" w:cs="Arial"/>
          <w:bCs/>
          <w:color w:val="222222"/>
          <w:kern w:val="2"/>
          <w:sz w:val="24"/>
          <w:szCs w:val="24"/>
          <w:highlight w:val="white"/>
          <w:lang w:val="fr-CA"/>
          <w14:ligatures w14:val="standardContextual"/>
        </w:rPr>
      </w:pPr>
      <w:r w:rsidRPr="006927FC">
        <w:rPr>
          <w:rFonts w:ascii="Arial" w:eastAsia="Aptos" w:hAnsi="Arial" w:cs="Arial"/>
          <w:bCs/>
          <w:color w:val="222222"/>
          <w:kern w:val="2"/>
          <w:sz w:val="24"/>
          <w:szCs w:val="24"/>
          <w:lang w:val="fr-CA"/>
          <w14:ligatures w14:val="standardContextual"/>
        </w:rPr>
        <w:t>Les leaders peuvent créer une culture du questionnement en montrant à leur équipe que les questions sont non seulement les bienvenues, mais qu'elles sont également valorisées.</w:t>
      </w:r>
      <w:r w:rsidRPr="006927FC">
        <w:rPr>
          <w:rFonts w:ascii="Arial" w:eastAsia="Aptos" w:hAnsi="Arial" w:cs="Arial"/>
          <w:bCs/>
          <w:color w:val="222222"/>
          <w:kern w:val="2"/>
          <w:sz w:val="24"/>
          <w:szCs w:val="24"/>
          <w:highlight w:val="white"/>
          <w:lang w:val="fr-CA"/>
          <w14:ligatures w14:val="standardContextual"/>
        </w:rPr>
        <w:t xml:space="preserve"> </w:t>
      </w:r>
    </w:p>
    <w:p w14:paraId="7197E6CD" w14:textId="77777777" w:rsidR="00A94AEE" w:rsidRPr="00795AF8" w:rsidRDefault="00A94AEE" w:rsidP="00A94AEE">
      <w:pPr>
        <w:spacing w:after="0" w:line="276" w:lineRule="auto"/>
        <w:ind w:left="1416"/>
        <w:jc w:val="left"/>
        <w:rPr>
          <w:rFonts w:ascii="Arial" w:eastAsia="Aptos" w:hAnsi="Arial" w:cs="Arial"/>
          <w:bCs/>
          <w:color w:val="222222"/>
          <w:kern w:val="2"/>
          <w:sz w:val="24"/>
          <w:szCs w:val="24"/>
          <w:highlight w:val="white"/>
          <w:lang w:val="fr-CA"/>
          <w14:ligatures w14:val="standardContextual"/>
        </w:rPr>
      </w:pPr>
    </w:p>
    <w:p w14:paraId="10E9EAFD" w14:textId="6478F534" w:rsidR="00434174" w:rsidRPr="00B240CE" w:rsidRDefault="006927FC" w:rsidP="006927FC">
      <w:pPr>
        <w:spacing w:line="276" w:lineRule="auto"/>
        <w:ind w:left="708"/>
        <w:jc w:val="left"/>
        <w:rPr>
          <w:rFonts w:ascii="Arial" w:eastAsia="Aptos" w:hAnsi="Arial" w:cs="Arial"/>
          <w:bCs/>
          <w:color w:val="222222"/>
          <w:kern w:val="2"/>
          <w:sz w:val="24"/>
          <w:szCs w:val="24"/>
          <w:lang w:val="fr-CA"/>
          <w14:ligatures w14:val="standardContextual"/>
        </w:rPr>
      </w:pPr>
      <w:r w:rsidRPr="006927FC">
        <w:rPr>
          <w:rFonts w:ascii="Arial" w:eastAsia="Aptos" w:hAnsi="Arial" w:cs="Arial"/>
          <w:bCs/>
          <w:color w:val="222222"/>
          <w:kern w:val="2"/>
          <w:sz w:val="24"/>
          <w:szCs w:val="24"/>
          <w:lang w:val="fr-CA"/>
          <w14:ligatures w14:val="standardContextual"/>
        </w:rPr>
        <w:t>L'un des meilleurs moyens d'y parvenir est de répondre par l'appréciation, et non par la défensive, lorsque les employés posent des questions difficiles ou remettent en question des idées.</w:t>
      </w:r>
      <w:r w:rsidR="00795AF8">
        <w:rPr>
          <w:rFonts w:ascii="Arial" w:eastAsia="Aptos" w:hAnsi="Arial" w:cs="Arial"/>
          <w:bCs/>
          <w:color w:val="222222"/>
          <w:kern w:val="2"/>
          <w:sz w:val="24"/>
          <w:szCs w:val="24"/>
          <w:lang w:val="fr-CA"/>
          <w14:ligatures w14:val="standardContextual"/>
        </w:rPr>
        <w:t xml:space="preserve"> </w:t>
      </w:r>
      <w:r w:rsidRPr="006927FC">
        <w:rPr>
          <w:rFonts w:ascii="Arial" w:eastAsia="Aptos" w:hAnsi="Arial" w:cs="Arial"/>
          <w:bCs/>
          <w:color w:val="222222"/>
          <w:kern w:val="2"/>
          <w:sz w:val="24"/>
          <w:szCs w:val="24"/>
          <w:lang w:val="fr-CA"/>
          <w14:ligatures w14:val="standardContextual"/>
        </w:rPr>
        <w:t xml:space="preserve">Les leaders peuvent également favoriser l'adoption de ces comportements en posant de manière proactive des questions telles que « Quelles sont vos questions ou vos préoccupations concernant ce projet ou cette proposition? » « Qu'est-ce qui m'échappe? » « Quel est le sujet dont nous n’avons pas encore discuté, mais qui le mérite? »  </w:t>
      </w:r>
    </w:p>
    <w:p w14:paraId="40E5EBF4" w14:textId="5534F555" w:rsidR="00464123" w:rsidRPr="006927FC" w:rsidRDefault="000F6398" w:rsidP="000F6398">
      <w:pPr>
        <w:spacing w:after="0" w:line="276" w:lineRule="auto"/>
        <w:jc w:val="left"/>
        <w:rPr>
          <w:rFonts w:ascii="Poppins" w:hAnsi="Poppins" w:cs="Poppins"/>
          <w:color w:val="252F34"/>
          <w:sz w:val="28"/>
          <w:szCs w:val="28"/>
          <w:lang w:val="fr-CA"/>
        </w:rPr>
      </w:pPr>
      <w:r w:rsidRPr="00B240CE">
        <w:rPr>
          <w:rFonts w:ascii="Poppins" w:hAnsi="Poppins" w:cs="Poppins"/>
          <w:color w:val="007C7E"/>
          <w:sz w:val="28"/>
          <w:szCs w:val="28"/>
          <w:lang w:val="fr-CA"/>
        </w:rPr>
        <w:t xml:space="preserve">   </w:t>
      </w:r>
      <w:r w:rsidR="00464123" w:rsidRPr="006927FC">
        <w:rPr>
          <w:rFonts w:ascii="Poppins" w:hAnsi="Poppins" w:cs="Poppins"/>
          <w:color w:val="007C7E"/>
          <w:sz w:val="28"/>
          <w:szCs w:val="28"/>
          <w:lang w:val="fr-CA"/>
        </w:rPr>
        <w:t xml:space="preserve">3. </w:t>
      </w:r>
      <w:r w:rsidR="006927FC" w:rsidRPr="006927FC">
        <w:rPr>
          <w:rFonts w:ascii="Poppins" w:hAnsi="Poppins" w:cs="Poppins"/>
          <w:color w:val="252F34"/>
          <w:sz w:val="28"/>
          <w:szCs w:val="28"/>
          <w:lang w:val="fr-CA"/>
        </w:rPr>
        <w:t>Adopter une attitude d’écoute active</w:t>
      </w:r>
      <w:r w:rsidR="00FB7503" w:rsidRPr="006927FC">
        <w:rPr>
          <w:rFonts w:ascii="Poppins" w:hAnsi="Poppins" w:cs="Poppins"/>
          <w:color w:val="252F34"/>
          <w:sz w:val="28"/>
          <w:szCs w:val="28"/>
          <w:lang w:val="fr-CA"/>
        </w:rPr>
        <w:t xml:space="preserve"> </w:t>
      </w:r>
    </w:p>
    <w:p w14:paraId="3D9E0341" w14:textId="36EEE066" w:rsidR="00F64A34" w:rsidRPr="006927FC" w:rsidRDefault="006927FC" w:rsidP="00F64A34">
      <w:pPr>
        <w:spacing w:after="0" w:line="276" w:lineRule="auto"/>
        <w:jc w:val="left"/>
        <w:rPr>
          <w:rFonts w:ascii="Arial" w:hAnsi="Arial" w:cs="Arial"/>
          <w:color w:val="252F34"/>
          <w:sz w:val="24"/>
          <w:szCs w:val="24"/>
          <w:lang w:val="fr-CA"/>
        </w:rPr>
      </w:pPr>
      <w:r w:rsidRPr="006927FC">
        <w:rPr>
          <w:rFonts w:ascii="Arial" w:hAnsi="Arial" w:cs="Arial"/>
          <w:color w:val="252F34"/>
          <w:sz w:val="24"/>
          <w:szCs w:val="24"/>
          <w:lang w:val="fr-CA"/>
        </w:rPr>
        <w:t>Les auteurs du livre à succès </w:t>
      </w:r>
      <w:r w:rsidRPr="006927FC">
        <w:rPr>
          <w:rFonts w:ascii="Arial" w:hAnsi="Arial" w:cs="Arial"/>
          <w:i/>
          <w:iCs/>
          <w:color w:val="252F34"/>
          <w:sz w:val="24"/>
          <w:szCs w:val="24"/>
          <w:lang w:val="fr-CA"/>
        </w:rPr>
        <w:t>Crucial Conversations</w:t>
      </w:r>
      <w:r w:rsidRPr="006927FC">
        <w:rPr>
          <w:rFonts w:ascii="Arial" w:hAnsi="Arial" w:cs="Arial"/>
          <w:color w:val="252F34"/>
          <w:sz w:val="24"/>
          <w:szCs w:val="24"/>
          <w:lang w:val="fr-CA"/>
        </w:rPr>
        <w:t xml:space="preserve"> fournissent un cadre pour s'engager efficacement dans l'écoute attentive. Ils constatent que cette approche est particulièrement efficace dans les situations de conflit ou comportant des enjeux importants. Elle est représentée par l'acronyme </w:t>
      </w:r>
      <w:r w:rsidRPr="006927FC">
        <w:rPr>
          <w:rFonts w:ascii="Arial" w:hAnsi="Arial" w:cs="Arial"/>
          <w:color w:val="007C7E"/>
          <w:sz w:val="24"/>
          <w:szCs w:val="24"/>
          <w:u w:val="single"/>
          <w:lang w:val="fr-CA"/>
        </w:rPr>
        <w:t>DMPA</w:t>
      </w:r>
      <w:r>
        <w:rPr>
          <w:rFonts w:ascii="Arial" w:hAnsi="Arial" w:cs="Arial"/>
          <w:color w:val="252F34"/>
          <w:sz w:val="24"/>
          <w:szCs w:val="24"/>
          <w:lang w:val="fr-CA"/>
        </w:rPr>
        <w:t xml:space="preserve"> </w:t>
      </w:r>
      <w:r w:rsidRPr="006927FC">
        <w:rPr>
          <w:rFonts w:ascii="Arial" w:hAnsi="Arial" w:cs="Arial"/>
          <w:color w:val="252F34"/>
          <w:sz w:val="24"/>
          <w:szCs w:val="24"/>
          <w:lang w:val="fr-CA"/>
        </w:rPr>
        <w:t>qui signifie : </w:t>
      </w:r>
    </w:p>
    <w:p w14:paraId="11842313" w14:textId="09B77D9F" w:rsidR="00F64A34" w:rsidRPr="006927FC" w:rsidRDefault="006927FC" w:rsidP="00856470">
      <w:pPr>
        <w:pStyle w:val="ListParagraph"/>
        <w:spacing w:after="0" w:line="276" w:lineRule="auto"/>
        <w:jc w:val="left"/>
        <w:rPr>
          <w:rFonts w:ascii="Arial" w:hAnsi="Arial" w:cs="Arial"/>
          <w:b/>
          <w:bCs/>
          <w:color w:val="252F34"/>
          <w:sz w:val="24"/>
          <w:szCs w:val="24"/>
          <w:lang w:val="fr-CA"/>
        </w:rPr>
      </w:pPr>
      <w:r w:rsidRPr="006927FC">
        <w:rPr>
          <w:rFonts w:ascii="Arial" w:hAnsi="Arial" w:cs="Arial"/>
          <w:b/>
          <w:bCs/>
          <w:color w:val="007C7E"/>
          <w:sz w:val="24"/>
          <w:szCs w:val="24"/>
          <w:lang w:val="fr-CA"/>
        </w:rPr>
        <w:lastRenderedPageBreak/>
        <w:t xml:space="preserve">D </w:t>
      </w:r>
      <w:r w:rsidR="00F64A34" w:rsidRPr="006927FC">
        <w:rPr>
          <w:rFonts w:ascii="Arial" w:hAnsi="Arial" w:cs="Arial"/>
          <w:b/>
          <w:bCs/>
          <w:color w:val="007C7E"/>
          <w:sz w:val="24"/>
          <w:szCs w:val="24"/>
          <w:lang w:val="fr-CA"/>
        </w:rPr>
        <w:t xml:space="preserve">: </w:t>
      </w:r>
      <w:r w:rsidRPr="006927FC">
        <w:rPr>
          <w:rFonts w:ascii="Arial" w:hAnsi="Arial" w:cs="Arial"/>
          <w:b/>
          <w:bCs/>
          <w:color w:val="252F34"/>
          <w:sz w:val="24"/>
          <w:szCs w:val="24"/>
          <w:lang w:val="fr-CA"/>
        </w:rPr>
        <w:t>Demande</w:t>
      </w:r>
    </w:p>
    <w:p w14:paraId="7E79B331" w14:textId="2E2B2474" w:rsidR="00F64A34" w:rsidRDefault="006927FC" w:rsidP="00F64A34">
      <w:pPr>
        <w:spacing w:after="0" w:line="276" w:lineRule="auto"/>
        <w:jc w:val="left"/>
        <w:rPr>
          <w:rFonts w:ascii="Arial" w:hAnsi="Arial" w:cs="Arial"/>
          <w:color w:val="252F34"/>
          <w:sz w:val="24"/>
          <w:szCs w:val="24"/>
          <w:lang w:val="fr-CA"/>
        </w:rPr>
      </w:pPr>
      <w:r w:rsidRPr="006927FC">
        <w:rPr>
          <w:rFonts w:ascii="Arial" w:hAnsi="Arial" w:cs="Arial"/>
          <w:color w:val="252F34"/>
          <w:sz w:val="24"/>
          <w:szCs w:val="24"/>
          <w:lang w:val="fr-CA"/>
        </w:rPr>
        <w:t>La première étape, demander, permet de lancer le processus. En montrant un intérêt sincère pour ce qui se passe chez l'autre, nous pouvons mettre en lumière des problèmes potentiels. Quel meilleur moyen avons-nous de connaître le point de vue d'une autre personne que de lui demander? </w:t>
      </w:r>
    </w:p>
    <w:p w14:paraId="4DDC2F6A" w14:textId="77777777" w:rsidR="006927FC" w:rsidRPr="006927FC" w:rsidRDefault="006927FC" w:rsidP="00F64A34">
      <w:pPr>
        <w:spacing w:after="0" w:line="276" w:lineRule="auto"/>
        <w:jc w:val="left"/>
        <w:rPr>
          <w:rFonts w:ascii="Arial" w:hAnsi="Arial" w:cs="Arial"/>
          <w:color w:val="252F34"/>
          <w:sz w:val="24"/>
          <w:szCs w:val="24"/>
          <w:lang w:val="fr-CA"/>
        </w:rPr>
      </w:pPr>
    </w:p>
    <w:p w14:paraId="29DAB504" w14:textId="76EF2F80" w:rsidR="00F64A34" w:rsidRPr="006927FC" w:rsidRDefault="00F64A34" w:rsidP="00856470">
      <w:pPr>
        <w:pStyle w:val="ListParagraph"/>
        <w:spacing w:after="0" w:line="276" w:lineRule="auto"/>
        <w:jc w:val="left"/>
        <w:rPr>
          <w:rFonts w:ascii="Arial" w:hAnsi="Arial" w:cs="Arial"/>
          <w:b/>
          <w:bCs/>
          <w:color w:val="252F34"/>
          <w:sz w:val="24"/>
          <w:szCs w:val="24"/>
          <w:lang w:val="fr-CA"/>
        </w:rPr>
      </w:pPr>
      <w:r w:rsidRPr="006927FC">
        <w:rPr>
          <w:rFonts w:ascii="Arial" w:hAnsi="Arial" w:cs="Arial"/>
          <w:b/>
          <w:bCs/>
          <w:color w:val="007C7E"/>
          <w:sz w:val="24"/>
          <w:szCs w:val="24"/>
          <w:lang w:val="fr-CA"/>
        </w:rPr>
        <w:t>M</w:t>
      </w:r>
      <w:r w:rsidR="006927FC" w:rsidRPr="006927FC">
        <w:rPr>
          <w:rFonts w:ascii="Arial" w:hAnsi="Arial" w:cs="Arial"/>
          <w:b/>
          <w:bCs/>
          <w:color w:val="007C7E"/>
          <w:sz w:val="24"/>
          <w:szCs w:val="24"/>
          <w:lang w:val="fr-CA"/>
        </w:rPr>
        <w:t xml:space="preserve"> </w:t>
      </w:r>
      <w:r w:rsidRPr="006927FC">
        <w:rPr>
          <w:rFonts w:ascii="Arial" w:hAnsi="Arial" w:cs="Arial"/>
          <w:b/>
          <w:bCs/>
          <w:color w:val="007C7E"/>
          <w:sz w:val="24"/>
          <w:szCs w:val="24"/>
          <w:lang w:val="fr-CA"/>
        </w:rPr>
        <w:t xml:space="preserve">: </w:t>
      </w:r>
      <w:r w:rsidRPr="006927FC">
        <w:rPr>
          <w:rFonts w:ascii="Arial" w:hAnsi="Arial" w:cs="Arial"/>
          <w:b/>
          <w:bCs/>
          <w:color w:val="252F34"/>
          <w:sz w:val="24"/>
          <w:szCs w:val="24"/>
          <w:lang w:val="fr-CA"/>
        </w:rPr>
        <w:t>Mir</w:t>
      </w:r>
      <w:r w:rsidR="006927FC" w:rsidRPr="006927FC">
        <w:rPr>
          <w:rFonts w:ascii="Arial" w:hAnsi="Arial" w:cs="Arial"/>
          <w:b/>
          <w:bCs/>
          <w:color w:val="252F34"/>
          <w:sz w:val="24"/>
          <w:szCs w:val="24"/>
          <w:lang w:val="fr-CA"/>
        </w:rPr>
        <w:t>oir</w:t>
      </w:r>
    </w:p>
    <w:p w14:paraId="6D5300B6" w14:textId="77777777" w:rsidR="006927FC" w:rsidRPr="006927FC" w:rsidRDefault="006927FC" w:rsidP="006927FC">
      <w:pPr>
        <w:spacing w:after="0" w:line="276" w:lineRule="auto"/>
        <w:jc w:val="left"/>
        <w:rPr>
          <w:rFonts w:ascii="Arial" w:hAnsi="Arial" w:cs="Arial"/>
          <w:color w:val="252F34"/>
          <w:sz w:val="24"/>
          <w:szCs w:val="24"/>
          <w:lang w:val="fr-CA"/>
        </w:rPr>
      </w:pPr>
      <w:r w:rsidRPr="006927FC">
        <w:rPr>
          <w:rFonts w:ascii="Arial" w:hAnsi="Arial" w:cs="Arial"/>
          <w:color w:val="252F34"/>
          <w:sz w:val="24"/>
          <w:szCs w:val="24"/>
          <w:lang w:val="fr-CA"/>
        </w:rPr>
        <w:t>Comme son nom l'indique, cette pratique consiste à tendre un miroir à l'autre personne. Vous reflétez ce que vous observez à partir de leur comportement et du ton de leur voix.  </w:t>
      </w:r>
    </w:p>
    <w:p w14:paraId="585E5A08" w14:textId="77777777" w:rsidR="006927FC" w:rsidRDefault="006927FC" w:rsidP="006927FC">
      <w:pPr>
        <w:spacing w:after="0" w:line="276" w:lineRule="auto"/>
        <w:jc w:val="left"/>
        <w:rPr>
          <w:rFonts w:ascii="Arial" w:hAnsi="Arial" w:cs="Arial"/>
          <w:color w:val="252F34"/>
          <w:sz w:val="24"/>
          <w:szCs w:val="24"/>
          <w:lang w:val="fr-CA"/>
        </w:rPr>
      </w:pPr>
    </w:p>
    <w:p w14:paraId="244F469F" w14:textId="2D6D623C" w:rsidR="006927FC" w:rsidRPr="006927FC" w:rsidRDefault="006927FC" w:rsidP="006927FC">
      <w:pPr>
        <w:spacing w:after="0" w:line="276" w:lineRule="auto"/>
        <w:jc w:val="left"/>
        <w:rPr>
          <w:rFonts w:ascii="Arial" w:hAnsi="Arial" w:cs="Arial"/>
          <w:color w:val="252F34"/>
          <w:sz w:val="24"/>
          <w:szCs w:val="24"/>
          <w:lang w:val="fr-CA"/>
        </w:rPr>
      </w:pPr>
      <w:r w:rsidRPr="006927FC">
        <w:rPr>
          <w:rFonts w:ascii="Arial" w:hAnsi="Arial" w:cs="Arial"/>
          <w:color w:val="252F34"/>
          <w:sz w:val="24"/>
          <w:szCs w:val="24"/>
          <w:lang w:val="fr-CA"/>
        </w:rPr>
        <w:t>Voici un exemple de tendre un miroir : Si vous êtes assis en face de quelqu'un pendant une conversation et que vous remarquez que l'autre personne se penche soudainement en arrière, les bras croisés. Aucun mot n'est échangé, mais vous sentez que quelque chose ne va pas. Si l'on vous demande : « Comment allez-vous? » La réponse est souvent un « très bien, très bien » évasif. </w:t>
      </w:r>
    </w:p>
    <w:p w14:paraId="4B6FCE90" w14:textId="77777777" w:rsidR="006927FC" w:rsidRDefault="006927FC" w:rsidP="006927FC">
      <w:pPr>
        <w:spacing w:after="0" w:line="276" w:lineRule="auto"/>
        <w:jc w:val="left"/>
        <w:rPr>
          <w:rFonts w:ascii="Arial" w:hAnsi="Arial" w:cs="Arial"/>
          <w:color w:val="252F34"/>
          <w:sz w:val="24"/>
          <w:szCs w:val="24"/>
          <w:lang w:val="fr-CA"/>
        </w:rPr>
      </w:pPr>
    </w:p>
    <w:p w14:paraId="10550906" w14:textId="1C4CDABA" w:rsidR="006927FC" w:rsidRPr="006927FC" w:rsidRDefault="006927FC" w:rsidP="006927FC">
      <w:pPr>
        <w:spacing w:after="0" w:line="276" w:lineRule="auto"/>
        <w:jc w:val="left"/>
        <w:rPr>
          <w:rFonts w:ascii="Arial" w:hAnsi="Arial" w:cs="Arial"/>
          <w:color w:val="252F34"/>
          <w:sz w:val="24"/>
          <w:szCs w:val="24"/>
          <w:lang w:val="fr-CA"/>
        </w:rPr>
      </w:pPr>
      <w:r w:rsidRPr="006927FC">
        <w:rPr>
          <w:rFonts w:ascii="Arial" w:hAnsi="Arial" w:cs="Arial"/>
          <w:color w:val="252F34"/>
          <w:sz w:val="24"/>
          <w:szCs w:val="24"/>
          <w:lang w:val="fr-CA"/>
        </w:rPr>
        <w:t>Dans ce cas, l'effet miroir est un outil puissant pour explorer ce que nous venons de remarquer. Nous pouvons dire : </w:t>
      </w:r>
    </w:p>
    <w:p w14:paraId="4026D95C" w14:textId="77777777" w:rsidR="006927FC" w:rsidRDefault="006927FC" w:rsidP="006927FC">
      <w:pPr>
        <w:spacing w:after="0" w:line="276" w:lineRule="auto"/>
        <w:jc w:val="left"/>
        <w:rPr>
          <w:rFonts w:ascii="Arial" w:hAnsi="Arial" w:cs="Arial"/>
          <w:color w:val="252F34"/>
          <w:sz w:val="24"/>
          <w:szCs w:val="24"/>
          <w:lang w:val="fr-CA"/>
        </w:rPr>
      </w:pPr>
    </w:p>
    <w:p w14:paraId="2947D4B1" w14:textId="3D0D3E96" w:rsidR="006927FC" w:rsidRPr="006927FC" w:rsidRDefault="006927FC" w:rsidP="006927FC">
      <w:pPr>
        <w:spacing w:after="0" w:line="276" w:lineRule="auto"/>
        <w:jc w:val="left"/>
        <w:rPr>
          <w:rFonts w:ascii="Arial" w:hAnsi="Arial" w:cs="Arial"/>
          <w:color w:val="252F34"/>
          <w:sz w:val="24"/>
          <w:szCs w:val="24"/>
          <w:lang w:val="fr-CA"/>
        </w:rPr>
      </w:pPr>
      <w:r w:rsidRPr="006927FC">
        <w:rPr>
          <w:rFonts w:ascii="Arial" w:hAnsi="Arial" w:cs="Arial"/>
          <w:color w:val="252F34"/>
          <w:sz w:val="24"/>
          <w:szCs w:val="24"/>
          <w:lang w:val="fr-CA"/>
        </w:rPr>
        <w:t>« Je vous entend dire que vous allez bien, mais votre langage corporel et le ton de votre voix me font penser que ce n'est peut-être pas le cas. Je reconnais que je peux me tromper. Je voulais vérifier avec vous parce que c'est très important pour moi. » </w:t>
      </w:r>
    </w:p>
    <w:p w14:paraId="29A5C194" w14:textId="1F83450B" w:rsidR="00F64A34" w:rsidRPr="006927FC" w:rsidRDefault="00F64A34" w:rsidP="00F64A34">
      <w:pPr>
        <w:spacing w:after="0" w:line="276" w:lineRule="auto"/>
        <w:jc w:val="left"/>
        <w:rPr>
          <w:rFonts w:ascii="Arial" w:hAnsi="Arial" w:cs="Arial"/>
          <w:color w:val="252F34"/>
          <w:sz w:val="24"/>
          <w:szCs w:val="24"/>
          <w:lang w:val="fr-CA"/>
        </w:rPr>
      </w:pPr>
    </w:p>
    <w:p w14:paraId="597D6903" w14:textId="68CF61FE" w:rsidR="00F64A34" w:rsidRPr="006927FC" w:rsidRDefault="00F64A34" w:rsidP="00856470">
      <w:pPr>
        <w:pStyle w:val="ListParagraph"/>
        <w:spacing w:after="0" w:line="276" w:lineRule="auto"/>
        <w:jc w:val="left"/>
        <w:rPr>
          <w:rFonts w:ascii="Arial" w:hAnsi="Arial" w:cs="Arial"/>
          <w:b/>
          <w:bCs/>
          <w:color w:val="252F34"/>
          <w:sz w:val="24"/>
          <w:szCs w:val="24"/>
          <w:lang w:val="fr-CA"/>
        </w:rPr>
      </w:pPr>
      <w:r w:rsidRPr="006927FC">
        <w:rPr>
          <w:rFonts w:ascii="Arial" w:hAnsi="Arial" w:cs="Arial"/>
          <w:b/>
          <w:bCs/>
          <w:color w:val="007C7E"/>
          <w:sz w:val="24"/>
          <w:szCs w:val="24"/>
          <w:lang w:val="fr-CA"/>
        </w:rPr>
        <w:t>P</w:t>
      </w:r>
      <w:r w:rsidR="006927FC" w:rsidRPr="006927FC">
        <w:rPr>
          <w:rFonts w:ascii="Arial" w:hAnsi="Arial" w:cs="Arial"/>
          <w:b/>
          <w:bCs/>
          <w:color w:val="007C7E"/>
          <w:sz w:val="24"/>
          <w:szCs w:val="24"/>
          <w:lang w:val="fr-CA"/>
        </w:rPr>
        <w:t xml:space="preserve"> </w:t>
      </w:r>
      <w:r w:rsidRPr="006927FC">
        <w:rPr>
          <w:rFonts w:ascii="Arial" w:hAnsi="Arial" w:cs="Arial"/>
          <w:b/>
          <w:bCs/>
          <w:color w:val="007C7E"/>
          <w:sz w:val="24"/>
          <w:szCs w:val="24"/>
          <w:lang w:val="fr-CA"/>
        </w:rPr>
        <w:t xml:space="preserve">: </w:t>
      </w:r>
      <w:r w:rsidRPr="006927FC">
        <w:rPr>
          <w:rFonts w:ascii="Arial" w:hAnsi="Arial" w:cs="Arial"/>
          <w:b/>
          <w:bCs/>
          <w:color w:val="252F34"/>
          <w:sz w:val="24"/>
          <w:szCs w:val="24"/>
          <w:lang w:val="fr-CA"/>
        </w:rPr>
        <w:t>Paraphrase </w:t>
      </w:r>
    </w:p>
    <w:p w14:paraId="3B326D36" w14:textId="6173F867" w:rsidR="00F64A34" w:rsidRDefault="006927FC" w:rsidP="00F64A34">
      <w:pPr>
        <w:spacing w:after="0" w:line="276" w:lineRule="auto"/>
        <w:jc w:val="left"/>
        <w:rPr>
          <w:rFonts w:ascii="Arial" w:hAnsi="Arial" w:cs="Arial"/>
          <w:color w:val="252F34"/>
          <w:sz w:val="24"/>
          <w:szCs w:val="24"/>
          <w:lang w:val="fr-CA"/>
        </w:rPr>
      </w:pPr>
      <w:r w:rsidRPr="006927FC">
        <w:rPr>
          <w:rFonts w:ascii="Arial" w:hAnsi="Arial" w:cs="Arial"/>
          <w:color w:val="252F34"/>
          <w:sz w:val="24"/>
          <w:szCs w:val="24"/>
          <w:lang w:val="fr-CA"/>
        </w:rPr>
        <w:t>La paraphrase, ou la reformulation dans nos propres mots de ce que nous avons entendu, est l'un des moyens les plus puissants et les plus sous-utilisés de faire preuve d'empathie. Que notre paraphrase soit exacte n'a pratiquement aucune importance. Lorsque nous avons raison, l'autre personne se sent comprise. Lorsque nous nous trompons, l'autre personne nous corrige.  Ce qui compte vraiment, c'est le fait que nous fassions l'effort de comprendre l'autre personne. </w:t>
      </w:r>
    </w:p>
    <w:p w14:paraId="38E59E5F" w14:textId="77777777" w:rsidR="00F64A34" w:rsidRPr="006927FC" w:rsidRDefault="00F64A34" w:rsidP="00F64A34">
      <w:pPr>
        <w:spacing w:after="0" w:line="276" w:lineRule="auto"/>
        <w:jc w:val="left"/>
        <w:rPr>
          <w:rFonts w:ascii="Arial" w:hAnsi="Arial" w:cs="Arial"/>
          <w:color w:val="252F34"/>
          <w:sz w:val="24"/>
          <w:szCs w:val="24"/>
          <w:lang w:val="fr-CA"/>
        </w:rPr>
      </w:pPr>
    </w:p>
    <w:p w14:paraId="18947148" w14:textId="0531F6A2" w:rsidR="00F64A34" w:rsidRPr="006927FC" w:rsidRDefault="006927FC" w:rsidP="00856470">
      <w:pPr>
        <w:pStyle w:val="ListParagraph"/>
        <w:spacing w:after="0" w:line="276" w:lineRule="auto"/>
        <w:jc w:val="left"/>
        <w:rPr>
          <w:rFonts w:ascii="Arial" w:hAnsi="Arial" w:cs="Arial"/>
          <w:b/>
          <w:bCs/>
          <w:color w:val="252F34"/>
          <w:sz w:val="24"/>
          <w:szCs w:val="24"/>
          <w:lang w:val="fr-CA"/>
        </w:rPr>
      </w:pPr>
      <w:r w:rsidRPr="006927FC">
        <w:rPr>
          <w:rFonts w:ascii="Arial" w:hAnsi="Arial" w:cs="Arial"/>
          <w:b/>
          <w:bCs/>
          <w:color w:val="007C7E"/>
          <w:sz w:val="24"/>
          <w:szCs w:val="24"/>
          <w:lang w:val="fr-CA"/>
        </w:rPr>
        <w:t xml:space="preserve">A </w:t>
      </w:r>
      <w:r w:rsidR="00F64A34" w:rsidRPr="006927FC">
        <w:rPr>
          <w:rFonts w:ascii="Arial" w:hAnsi="Arial" w:cs="Arial"/>
          <w:b/>
          <w:bCs/>
          <w:color w:val="007C7E"/>
          <w:sz w:val="24"/>
          <w:szCs w:val="24"/>
          <w:lang w:val="fr-CA"/>
        </w:rPr>
        <w:t xml:space="preserve">: </w:t>
      </w:r>
      <w:r w:rsidRPr="006927FC">
        <w:rPr>
          <w:rFonts w:ascii="Arial" w:hAnsi="Arial" w:cs="Arial"/>
          <w:b/>
          <w:bCs/>
          <w:color w:val="252F34"/>
          <w:sz w:val="24"/>
          <w:szCs w:val="24"/>
          <w:lang w:val="fr-CA"/>
        </w:rPr>
        <w:t>Amorce</w:t>
      </w:r>
    </w:p>
    <w:p w14:paraId="4F36B449" w14:textId="77777777" w:rsidR="006927FC" w:rsidRPr="006927FC" w:rsidRDefault="006927FC" w:rsidP="006927FC">
      <w:pPr>
        <w:spacing w:after="0" w:line="276" w:lineRule="auto"/>
        <w:jc w:val="left"/>
        <w:rPr>
          <w:rFonts w:ascii="Arial" w:hAnsi="Arial" w:cs="Arial"/>
          <w:color w:val="252F34"/>
          <w:sz w:val="24"/>
          <w:szCs w:val="24"/>
          <w:lang w:val="fr-CA"/>
        </w:rPr>
      </w:pPr>
      <w:r w:rsidRPr="006927FC">
        <w:rPr>
          <w:rFonts w:ascii="Arial" w:hAnsi="Arial" w:cs="Arial"/>
          <w:color w:val="252F34"/>
          <w:sz w:val="24"/>
          <w:szCs w:val="24"/>
          <w:lang w:val="fr-CA"/>
        </w:rPr>
        <w:t>Faire une amorce signifie nommer « l'éléphant dans la pièce ». Si nous ne le faisons pas, les gens penseront probablement l'une des deux choses suivantes : soit nous ne nous intéressons pas au problème, soit nous ne sommes pas assez intelligents pour reconnaître qu'il y en a un. </w:t>
      </w:r>
    </w:p>
    <w:p w14:paraId="73A550E6" w14:textId="77777777" w:rsidR="006927FC" w:rsidRDefault="006927FC" w:rsidP="00F64A34">
      <w:pPr>
        <w:spacing w:after="0" w:line="276" w:lineRule="auto"/>
        <w:jc w:val="left"/>
        <w:rPr>
          <w:rFonts w:ascii="Arial" w:hAnsi="Arial" w:cs="Arial"/>
          <w:color w:val="252F34"/>
          <w:sz w:val="24"/>
          <w:szCs w:val="24"/>
          <w:lang w:val="fr-CA"/>
        </w:rPr>
      </w:pPr>
    </w:p>
    <w:p w14:paraId="11CAA7A2" w14:textId="6C0AC144" w:rsidR="00F64A34" w:rsidRPr="006927FC" w:rsidRDefault="006927FC" w:rsidP="00F64A34">
      <w:pPr>
        <w:spacing w:after="0" w:line="276" w:lineRule="auto"/>
        <w:jc w:val="left"/>
        <w:rPr>
          <w:rFonts w:ascii="Arial" w:hAnsi="Arial" w:cs="Arial"/>
          <w:color w:val="252F34"/>
          <w:sz w:val="24"/>
          <w:szCs w:val="24"/>
          <w:lang w:val="fr-CA"/>
        </w:rPr>
      </w:pPr>
      <w:r w:rsidRPr="006927FC">
        <w:rPr>
          <w:rFonts w:ascii="Arial" w:hAnsi="Arial" w:cs="Arial"/>
          <w:color w:val="252F34"/>
          <w:sz w:val="24"/>
          <w:szCs w:val="24"/>
          <w:lang w:val="fr-CA"/>
        </w:rPr>
        <w:t>Voici un exemple d’amorce d'une conversation difficile : </w:t>
      </w:r>
    </w:p>
    <w:p w14:paraId="49DA417D" w14:textId="561AF887" w:rsidR="00F64A34" w:rsidRDefault="00351982" w:rsidP="00F64A34">
      <w:pPr>
        <w:spacing w:after="0" w:line="276" w:lineRule="auto"/>
        <w:jc w:val="left"/>
        <w:rPr>
          <w:rFonts w:ascii="Arial" w:hAnsi="Arial" w:cs="Arial"/>
          <w:color w:val="252F34"/>
          <w:sz w:val="24"/>
          <w:szCs w:val="24"/>
          <w:lang w:val="fr-CA"/>
        </w:rPr>
      </w:pPr>
      <w:r w:rsidRPr="00351982">
        <w:rPr>
          <w:rFonts w:ascii="Arial" w:hAnsi="Arial" w:cs="Arial"/>
          <w:color w:val="252F34"/>
          <w:sz w:val="24"/>
          <w:szCs w:val="24"/>
          <w:lang w:val="fr-CA"/>
        </w:rPr>
        <w:t>« Je suis conscient qu'il s'agit d'une conversation difficile pour chacun d'entre nous. Mon but est d'avoir un dialogue constructif, d'être aussi positif et tourné vers l'avenir que possible afin que nous puissions comprendre les perspectives de chacun et parvenir à une solution qui nous convienne à tous. Même si ce n'est pas parfait et qu'il peut y avoir des désaccords, je pense que c'est la bonne chose à faire et je compte sur le fait que nous pouvons le faire ensemble. Qu'en dites-vous? »</w:t>
      </w:r>
      <w:r w:rsidRPr="00EF1D0D">
        <w:rPr>
          <w:rFonts w:ascii="Arial" w:hAnsi="Arial" w:cs="Arial"/>
          <w:color w:val="252F34"/>
          <w:sz w:val="24"/>
          <w:szCs w:val="24"/>
          <w:lang w:val="fr-CA"/>
        </w:rPr>
        <w:t> </w:t>
      </w:r>
    </w:p>
    <w:p w14:paraId="3C871234" w14:textId="77777777" w:rsidR="00C87AA7" w:rsidRDefault="00C87AA7" w:rsidP="00F64A34">
      <w:pPr>
        <w:spacing w:after="0" w:line="276" w:lineRule="auto"/>
        <w:jc w:val="left"/>
        <w:rPr>
          <w:rFonts w:ascii="Arial" w:hAnsi="Arial" w:cs="Arial"/>
          <w:color w:val="252F34"/>
          <w:sz w:val="24"/>
          <w:szCs w:val="24"/>
          <w:lang w:val="fr-CA"/>
        </w:rPr>
      </w:pPr>
    </w:p>
    <w:p w14:paraId="2CB1009E" w14:textId="77777777" w:rsidR="00C87AA7" w:rsidRPr="00EF1D0D" w:rsidRDefault="00C87AA7" w:rsidP="00F64A34">
      <w:pPr>
        <w:spacing w:after="0" w:line="276" w:lineRule="auto"/>
        <w:jc w:val="left"/>
        <w:rPr>
          <w:rFonts w:ascii="Arial" w:hAnsi="Arial" w:cs="Arial"/>
          <w:color w:val="252F34"/>
          <w:sz w:val="24"/>
          <w:szCs w:val="24"/>
          <w:lang w:val="fr-CA"/>
        </w:rPr>
      </w:pPr>
    </w:p>
    <w:p w14:paraId="5683F2C9" w14:textId="77777777" w:rsidR="00351982" w:rsidRPr="00EF1D0D" w:rsidRDefault="00351982" w:rsidP="00F64A34">
      <w:pPr>
        <w:spacing w:after="0" w:line="276" w:lineRule="auto"/>
        <w:jc w:val="left"/>
        <w:rPr>
          <w:rFonts w:ascii="Arial" w:hAnsi="Arial" w:cs="Arial"/>
          <w:color w:val="252F34"/>
          <w:sz w:val="24"/>
          <w:szCs w:val="24"/>
          <w:lang w:val="fr-CA"/>
        </w:rPr>
      </w:pPr>
    </w:p>
    <w:p w14:paraId="4353BF3C" w14:textId="1BE6ED80" w:rsidR="00F64A34" w:rsidRPr="00351982" w:rsidRDefault="00F64A34" w:rsidP="00856470">
      <w:pPr>
        <w:pStyle w:val="ListParagraph"/>
        <w:spacing w:after="0" w:line="276" w:lineRule="auto"/>
        <w:jc w:val="left"/>
        <w:rPr>
          <w:rFonts w:ascii="Arial" w:hAnsi="Arial" w:cs="Arial"/>
          <w:b/>
          <w:bCs/>
          <w:color w:val="252F34"/>
          <w:sz w:val="24"/>
          <w:szCs w:val="24"/>
          <w:lang w:val="fr-CA"/>
        </w:rPr>
      </w:pPr>
      <w:r w:rsidRPr="00351982">
        <w:rPr>
          <w:rFonts w:ascii="Arial" w:hAnsi="Arial" w:cs="Arial"/>
          <w:b/>
          <w:bCs/>
          <w:color w:val="007C7E"/>
          <w:sz w:val="24"/>
          <w:szCs w:val="24"/>
          <w:lang w:val="fr-CA"/>
        </w:rPr>
        <w:lastRenderedPageBreak/>
        <w:t>P</w:t>
      </w:r>
      <w:r w:rsidR="006927FC" w:rsidRPr="00351982">
        <w:rPr>
          <w:rFonts w:ascii="Arial" w:hAnsi="Arial" w:cs="Arial"/>
          <w:b/>
          <w:bCs/>
          <w:color w:val="007C7E"/>
          <w:sz w:val="24"/>
          <w:szCs w:val="24"/>
          <w:lang w:val="fr-CA"/>
        </w:rPr>
        <w:t xml:space="preserve"> supplémentaire </w:t>
      </w:r>
      <w:r w:rsidRPr="00351982">
        <w:rPr>
          <w:rFonts w:ascii="Arial" w:hAnsi="Arial" w:cs="Arial"/>
          <w:b/>
          <w:bCs/>
          <w:color w:val="007C7E"/>
          <w:sz w:val="24"/>
          <w:szCs w:val="24"/>
          <w:lang w:val="fr-CA"/>
        </w:rPr>
        <w:t xml:space="preserve">: </w:t>
      </w:r>
      <w:r w:rsidRPr="00351982">
        <w:rPr>
          <w:rFonts w:ascii="Arial" w:hAnsi="Arial" w:cs="Arial"/>
          <w:b/>
          <w:bCs/>
          <w:color w:val="252F34"/>
          <w:sz w:val="24"/>
          <w:szCs w:val="24"/>
          <w:lang w:val="fr-CA"/>
        </w:rPr>
        <w:t>Pause </w:t>
      </w:r>
    </w:p>
    <w:p w14:paraId="5672E2AD" w14:textId="0F63C2F4" w:rsidR="00464123" w:rsidRPr="00351982" w:rsidRDefault="00351982" w:rsidP="00856470">
      <w:pPr>
        <w:spacing w:line="276" w:lineRule="auto"/>
        <w:jc w:val="left"/>
        <w:rPr>
          <w:rFonts w:ascii="Arial" w:hAnsi="Arial" w:cs="Arial"/>
          <w:color w:val="252F34"/>
          <w:sz w:val="24"/>
          <w:szCs w:val="24"/>
          <w:lang w:val="fr-CA"/>
        </w:rPr>
      </w:pPr>
      <w:r w:rsidRPr="00351982">
        <w:rPr>
          <w:rFonts w:ascii="Arial" w:hAnsi="Arial" w:cs="Arial"/>
          <w:color w:val="252F34"/>
          <w:sz w:val="24"/>
          <w:szCs w:val="24"/>
          <w:lang w:val="fr-CA"/>
        </w:rPr>
        <w:t>Après avoir posé une question, faites une pause et écoutez vraiment la réponse sans interrompre ou vous dépêcher à répondre. Donnez aux gens le temps de réfléchir et de répondre; en cas de silence, résistez à l'envie de le combler. Les leaders doivent souvent lutter contre l'instinct qui les pousse à fournir des réponses rapides. Parfois, la meilleure chose à faire est d</w:t>
      </w:r>
      <w:proofErr w:type="gramStart"/>
      <w:r w:rsidRPr="00351982">
        <w:rPr>
          <w:rFonts w:ascii="Arial" w:hAnsi="Arial" w:cs="Arial"/>
          <w:color w:val="252F34"/>
          <w:sz w:val="24"/>
          <w:szCs w:val="24"/>
          <w:lang w:val="fr-CA"/>
        </w:rPr>
        <w:t>'«</w:t>
      </w:r>
      <w:proofErr w:type="gramEnd"/>
      <w:r w:rsidRPr="00351982">
        <w:rPr>
          <w:rFonts w:ascii="Arial" w:hAnsi="Arial" w:cs="Arial"/>
          <w:color w:val="252F34"/>
          <w:sz w:val="24"/>
          <w:szCs w:val="24"/>
          <w:lang w:val="fr-CA"/>
        </w:rPr>
        <w:t> arrêter de parler et d'écouter</w:t>
      </w:r>
      <w:r w:rsidRPr="00351982">
        <w:rPr>
          <w:rFonts w:ascii="Arial" w:hAnsi="Arial" w:cs="Arial"/>
          <w:color w:val="252F34"/>
          <w:sz w:val="24"/>
          <w:szCs w:val="24"/>
          <w:vertAlign w:val="superscript"/>
          <w:lang w:val="fr-CA"/>
        </w:rPr>
        <w:t xml:space="preserve"> </w:t>
      </w:r>
      <w:r w:rsidR="00F64A34" w:rsidRPr="00351982">
        <w:rPr>
          <w:rStyle w:val="FootnoteReference"/>
          <w:rFonts w:ascii="Arial" w:hAnsi="Arial" w:cs="Arial"/>
          <w:color w:val="252F34"/>
          <w:sz w:val="24"/>
          <w:szCs w:val="24"/>
          <w:lang w:val="en-CA"/>
        </w:rPr>
        <w:footnoteReference w:id="12"/>
      </w:r>
      <w:r w:rsidRPr="00351982">
        <w:rPr>
          <w:rFonts w:ascii="Arial" w:hAnsi="Arial" w:cs="Arial"/>
          <w:color w:val="252F34"/>
          <w:sz w:val="24"/>
          <w:szCs w:val="24"/>
          <w:lang w:val="fr-CA"/>
        </w:rPr>
        <w:t xml:space="preserve"> ». Une écoute attentive témoigne du respect que l'on porte à ce que disent les employés et permet souvent d'obtenir des informations qui ne seraient pas apparues autrement. </w:t>
      </w:r>
    </w:p>
    <w:p w14:paraId="21888C0A" w14:textId="35D83826" w:rsidR="00F82B49" w:rsidRPr="00351982" w:rsidRDefault="000F6398" w:rsidP="000F6398">
      <w:pPr>
        <w:spacing w:after="0" w:line="276" w:lineRule="auto"/>
        <w:jc w:val="left"/>
        <w:rPr>
          <w:rFonts w:ascii="Poppins" w:hAnsi="Poppins" w:cs="Poppins"/>
          <w:color w:val="252F34"/>
          <w:sz w:val="28"/>
          <w:szCs w:val="28"/>
          <w:lang w:val="fr-CA"/>
        </w:rPr>
      </w:pPr>
      <w:r w:rsidRPr="00351982">
        <w:rPr>
          <w:rFonts w:ascii="Poppins" w:hAnsi="Poppins" w:cs="Poppins"/>
          <w:color w:val="007C7E"/>
          <w:sz w:val="28"/>
          <w:szCs w:val="28"/>
          <w:lang w:val="fr-CA"/>
        </w:rPr>
        <w:t xml:space="preserve">   </w:t>
      </w:r>
      <w:r w:rsidR="00464123" w:rsidRPr="00351982">
        <w:rPr>
          <w:rFonts w:ascii="Poppins" w:hAnsi="Poppins" w:cs="Poppins"/>
          <w:color w:val="007C7E"/>
          <w:sz w:val="28"/>
          <w:szCs w:val="28"/>
          <w:lang w:val="fr-CA"/>
        </w:rPr>
        <w:t xml:space="preserve">4. </w:t>
      </w:r>
      <w:r w:rsidR="00FB7503" w:rsidRPr="00351982">
        <w:rPr>
          <w:rFonts w:ascii="Poppins" w:hAnsi="Poppins" w:cs="Poppins"/>
          <w:color w:val="252F34"/>
          <w:sz w:val="28"/>
          <w:szCs w:val="28"/>
          <w:lang w:val="fr-CA"/>
        </w:rPr>
        <w:t>O</w:t>
      </w:r>
      <w:r w:rsidR="00351982" w:rsidRPr="00351982">
        <w:rPr>
          <w:rFonts w:ascii="Poppins" w:hAnsi="Poppins" w:cs="Poppins"/>
          <w:color w:val="252F34"/>
          <w:sz w:val="28"/>
          <w:szCs w:val="28"/>
          <w:lang w:val="fr-CA"/>
        </w:rPr>
        <w:t>ffrir de la formation et</w:t>
      </w:r>
      <w:r w:rsidR="00351982">
        <w:rPr>
          <w:rFonts w:ascii="Poppins" w:hAnsi="Poppins" w:cs="Poppins"/>
          <w:color w:val="252F34"/>
          <w:sz w:val="28"/>
          <w:szCs w:val="28"/>
          <w:lang w:val="fr-CA"/>
        </w:rPr>
        <w:t xml:space="preserve"> du perfectionnement </w:t>
      </w:r>
    </w:p>
    <w:p w14:paraId="4C6A951D" w14:textId="5B219D2B" w:rsidR="00C15AEC" w:rsidRPr="00351982" w:rsidRDefault="00C15AEC" w:rsidP="00464123">
      <w:pPr>
        <w:spacing w:after="0" w:line="276" w:lineRule="auto"/>
        <w:ind w:left="708"/>
        <w:jc w:val="left"/>
        <w:rPr>
          <w:rFonts w:ascii="Arial" w:eastAsia="Aptos" w:hAnsi="Arial" w:cs="Arial"/>
          <w:color w:val="222222"/>
          <w:kern w:val="2"/>
          <w:sz w:val="12"/>
          <w:szCs w:val="12"/>
          <w:highlight w:val="white"/>
          <w:lang w:val="fr-CA"/>
          <w14:ligatures w14:val="standardContextual"/>
        </w:rPr>
      </w:pPr>
    </w:p>
    <w:p w14:paraId="7D451CE5" w14:textId="77777777" w:rsidR="00351982" w:rsidRDefault="00351982" w:rsidP="00351982">
      <w:pPr>
        <w:spacing w:after="0" w:line="276" w:lineRule="auto"/>
        <w:jc w:val="left"/>
        <w:rPr>
          <w:rFonts w:ascii="Arial" w:hAnsi="Arial" w:cs="Arial"/>
          <w:sz w:val="24"/>
          <w:szCs w:val="24"/>
          <w:lang w:val="fr-CA"/>
        </w:rPr>
      </w:pPr>
      <w:r w:rsidRPr="00351982">
        <w:rPr>
          <w:rFonts w:ascii="Arial" w:hAnsi="Arial" w:cs="Arial"/>
          <w:sz w:val="24"/>
          <w:szCs w:val="24"/>
          <w:lang w:val="fr-CA"/>
        </w:rPr>
        <w:t>Malgré son importance, très peu de personnes ont été formées à la science et à la pratique de l'empathie. Les cadres supérieurs peuvent investir dans le développement du leadership pour eux-mêmes et leurs subordonnés directs, en mettant l'accent sur l'intelligence émotionnelle et les compétences liées à l’empathie.  </w:t>
      </w:r>
    </w:p>
    <w:p w14:paraId="4656D948" w14:textId="77777777" w:rsidR="00351982" w:rsidRPr="00351982" w:rsidRDefault="00351982" w:rsidP="00351982">
      <w:pPr>
        <w:spacing w:after="0" w:line="276" w:lineRule="auto"/>
        <w:jc w:val="left"/>
        <w:rPr>
          <w:rFonts w:ascii="Arial" w:hAnsi="Arial" w:cs="Arial"/>
          <w:sz w:val="24"/>
          <w:szCs w:val="24"/>
          <w:lang w:val="fr-CA"/>
        </w:rPr>
      </w:pPr>
    </w:p>
    <w:p w14:paraId="0E7216FF" w14:textId="2D582CFF" w:rsidR="009123BF" w:rsidRPr="00351982" w:rsidRDefault="00351982" w:rsidP="009123BF">
      <w:pPr>
        <w:spacing w:after="0" w:line="276" w:lineRule="auto"/>
        <w:jc w:val="left"/>
        <w:rPr>
          <w:rFonts w:ascii="Arial" w:eastAsia="Aptos" w:hAnsi="Arial" w:cs="Arial"/>
          <w:color w:val="222222"/>
          <w:kern w:val="2"/>
          <w:sz w:val="24"/>
          <w:szCs w:val="24"/>
          <w:lang w:val="fr-CA"/>
          <w14:ligatures w14:val="standardContextual"/>
        </w:rPr>
      </w:pPr>
      <w:r w:rsidRPr="00351982">
        <w:rPr>
          <w:rFonts w:ascii="Arial" w:hAnsi="Arial" w:cs="Arial"/>
          <w:sz w:val="24"/>
          <w:szCs w:val="24"/>
          <w:lang w:val="fr-CA"/>
        </w:rPr>
        <w:t xml:space="preserve">Cette formation peut inclure des exercices de jeux de rôle où les gestionnaires s'exercent à l'écoute active et à répondre aux signaux émotionnels des employés, ou une réflexion guidée sur la manière de gérer les situations avec compassion. La meilleure nouvelle : La recherche montre que </w:t>
      </w:r>
      <w:r w:rsidRPr="00351982">
        <w:rPr>
          <w:rFonts w:ascii="Arial" w:hAnsi="Arial" w:cs="Arial"/>
          <w:color w:val="007C7E"/>
          <w:sz w:val="24"/>
          <w:szCs w:val="24"/>
          <w:u w:val="single"/>
          <w:lang w:val="fr-CA"/>
        </w:rPr>
        <w:t>l'empathie est une compétence qui s'apprend</w:t>
      </w:r>
      <w:r w:rsidRPr="00351982">
        <w:rPr>
          <w:rFonts w:ascii="Arial" w:hAnsi="Arial" w:cs="Arial"/>
          <w:sz w:val="24"/>
          <w:szCs w:val="24"/>
          <w:lang w:val="fr-CA"/>
        </w:rPr>
        <w:t xml:space="preserve"> et qui s'amplifie avec la pratique</w:t>
      </w:r>
      <w:r w:rsidR="00FB7503" w:rsidRPr="00351982">
        <w:rPr>
          <w:rStyle w:val="FootnoteReference"/>
          <w:rFonts w:ascii="Arial" w:eastAsia="Aptos" w:hAnsi="Arial" w:cs="Arial"/>
          <w:color w:val="222222"/>
          <w:kern w:val="2"/>
          <w:sz w:val="24"/>
          <w:szCs w:val="24"/>
          <w:lang w:val="en-CA"/>
          <w14:ligatures w14:val="standardContextual"/>
        </w:rPr>
        <w:footnoteReference w:id="13"/>
      </w:r>
      <w:r w:rsidR="00FB7503" w:rsidRPr="00351982">
        <w:rPr>
          <w:rFonts w:ascii="Arial" w:eastAsia="Aptos" w:hAnsi="Arial" w:cs="Arial"/>
          <w:color w:val="222222"/>
          <w:kern w:val="2"/>
          <w:sz w:val="24"/>
          <w:szCs w:val="24"/>
          <w:lang w:val="fr-CA"/>
          <w14:ligatures w14:val="standardContextual"/>
        </w:rPr>
        <w:t>.</w:t>
      </w:r>
    </w:p>
    <w:p w14:paraId="1743FBAF" w14:textId="77777777" w:rsidR="00351982" w:rsidRPr="00351982" w:rsidRDefault="00351982" w:rsidP="009123BF">
      <w:pPr>
        <w:spacing w:after="0" w:line="276" w:lineRule="auto"/>
        <w:jc w:val="left"/>
        <w:rPr>
          <w:lang w:val="fr-CA"/>
        </w:rPr>
      </w:pPr>
    </w:p>
    <w:p w14:paraId="3F1E0CA5" w14:textId="63D2E50A" w:rsidR="009123BF" w:rsidRPr="00351982" w:rsidRDefault="00351982" w:rsidP="009123BF">
      <w:pPr>
        <w:spacing w:line="276" w:lineRule="auto"/>
        <w:jc w:val="left"/>
        <w:rPr>
          <w:rFonts w:ascii="Poppins" w:hAnsi="Poppins" w:cs="Poppins"/>
          <w:color w:val="007C7E"/>
          <w:sz w:val="28"/>
          <w:szCs w:val="28"/>
          <w:highlight w:val="white"/>
          <w:lang w:val="fr-CA"/>
        </w:rPr>
      </w:pPr>
      <w:r w:rsidRPr="00351982">
        <w:rPr>
          <w:rFonts w:ascii="Poppins" w:hAnsi="Poppins" w:cs="Poppins"/>
          <w:color w:val="007C7E"/>
          <w:sz w:val="28"/>
          <w:szCs w:val="28"/>
          <w:lang w:val="fr-CA"/>
        </w:rPr>
        <w:t>L’empathie</w:t>
      </w:r>
      <w:r w:rsidRPr="00351982">
        <w:rPr>
          <w:rFonts w:ascii="Times New Roman" w:hAnsi="Times New Roman" w:cs="Times New Roman"/>
          <w:color w:val="007C7E"/>
          <w:sz w:val="28"/>
          <w:szCs w:val="28"/>
          <w:lang w:val="fr-CA"/>
        </w:rPr>
        <w:t> </w:t>
      </w:r>
      <w:r w:rsidRPr="00351982">
        <w:rPr>
          <w:rFonts w:ascii="Poppins" w:hAnsi="Poppins" w:cs="Poppins"/>
          <w:color w:val="007C7E"/>
          <w:sz w:val="28"/>
          <w:szCs w:val="28"/>
          <w:lang w:val="fr-CA"/>
        </w:rPr>
        <w:t xml:space="preserve">: </w:t>
      </w:r>
      <w:r>
        <w:rPr>
          <w:rFonts w:ascii="Poppins" w:hAnsi="Poppins" w:cs="Poppins"/>
          <w:color w:val="007C7E"/>
          <w:sz w:val="28"/>
          <w:szCs w:val="28"/>
          <w:lang w:val="fr-CA"/>
        </w:rPr>
        <w:t>l</w:t>
      </w:r>
      <w:r w:rsidRPr="00351982">
        <w:rPr>
          <w:rFonts w:ascii="Poppins" w:hAnsi="Poppins" w:cs="Poppins"/>
          <w:color w:val="007C7E"/>
          <w:sz w:val="28"/>
          <w:szCs w:val="28"/>
          <w:lang w:val="fr-CA"/>
        </w:rPr>
        <w:t xml:space="preserve">a compétence qui relie l'intention à l'impact </w:t>
      </w:r>
    </w:p>
    <w:p w14:paraId="370A51EA" w14:textId="578CDDF1" w:rsidR="00434174" w:rsidRPr="00351982" w:rsidRDefault="00351982" w:rsidP="00722005">
      <w:pPr>
        <w:spacing w:after="0" w:line="276" w:lineRule="auto"/>
        <w:jc w:val="left"/>
        <w:rPr>
          <w:rFonts w:ascii="Arial" w:eastAsia="Aptos" w:hAnsi="Arial" w:cs="Arial"/>
          <w:kern w:val="2"/>
          <w:sz w:val="24"/>
          <w:szCs w:val="24"/>
          <w:lang w:val="fr-CA"/>
          <w14:ligatures w14:val="standardContextual"/>
        </w:rPr>
      </w:pPr>
      <w:r w:rsidRPr="00795AF8">
        <w:rPr>
          <w:rFonts w:ascii="Arial" w:eastAsia="Aptos" w:hAnsi="Arial" w:cs="Arial"/>
          <w:color w:val="000000" w:themeColor="text1"/>
          <w:kern w:val="2"/>
          <w:sz w:val="24"/>
          <w:szCs w:val="24"/>
          <w:lang w:val="fr-CA"/>
          <w14:ligatures w14:val="standardContextual"/>
        </w:rPr>
        <w:t xml:space="preserve">L'empathie n'est pas une compétence comportementale, </w:t>
      </w:r>
      <w:r w:rsidRPr="00351982">
        <w:rPr>
          <w:rFonts w:ascii="Arial" w:eastAsia="Aptos" w:hAnsi="Arial" w:cs="Arial"/>
          <w:kern w:val="2"/>
          <w:sz w:val="24"/>
          <w:szCs w:val="24"/>
          <w:lang w:val="fr-CA"/>
          <w14:ligatures w14:val="standardContextual"/>
        </w:rPr>
        <w:t>c'est un multiplicateur de force pour toutes les autres capacités de leadership. Dans l'environnement actuel de la fonction publique, où la confiance est fragile, les exigences élevées et la pression incessante, l'empathie devient le pont entre l'intention et l'impact. C'est le prisme au travers duquel nous pouvons tisser des relations plus profondes, communiquer plus clairement et diriger plus efficacement. La bonne nouvelle? L'empathie n'est pas un trait de caractère figé : c'est une compétence qui peut être cultivée et renforcée avec l'intention et la pratique.</w:t>
      </w:r>
    </w:p>
    <w:p w14:paraId="103E81C4" w14:textId="1CC245A8" w:rsidR="00434174" w:rsidRPr="00351982" w:rsidRDefault="00434174" w:rsidP="00722005">
      <w:pPr>
        <w:spacing w:after="0" w:line="276" w:lineRule="auto"/>
        <w:jc w:val="left"/>
        <w:rPr>
          <w:rFonts w:ascii="Arial" w:eastAsia="Aptos" w:hAnsi="Arial" w:cs="Arial"/>
          <w:kern w:val="2"/>
          <w:sz w:val="24"/>
          <w:szCs w:val="24"/>
          <w:lang w:val="fr-CA"/>
          <w14:ligatures w14:val="standardContextual"/>
        </w:rPr>
      </w:pPr>
      <w:r>
        <w:rPr>
          <w:rFonts w:ascii="Arial" w:eastAsia="Aptos" w:hAnsi="Arial" w:cs="Arial"/>
          <w:noProof/>
          <w:color w:val="222222"/>
          <w:kern w:val="2"/>
          <w:sz w:val="24"/>
          <w:szCs w:val="24"/>
          <w:highlight w:val="white"/>
          <w:lang w:val="en-CA"/>
          <w14:ligatures w14:val="standardContextual"/>
        </w:rPr>
        <w:drawing>
          <wp:anchor distT="0" distB="0" distL="114300" distR="114300" simplePos="0" relativeHeight="251697152" behindDoc="0" locked="0" layoutInCell="1" allowOverlap="1" wp14:anchorId="3E4BE2ED" wp14:editId="4D678C03">
            <wp:simplePos x="0" y="0"/>
            <wp:positionH relativeFrom="column">
              <wp:posOffset>127635</wp:posOffset>
            </wp:positionH>
            <wp:positionV relativeFrom="paragraph">
              <wp:posOffset>179969</wp:posOffset>
            </wp:positionV>
            <wp:extent cx="534670" cy="589280"/>
            <wp:effectExtent l="0" t="0" r="0" b="1270"/>
            <wp:wrapNone/>
            <wp:docPr id="11325146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452" t="19360" r="24458" b="27740"/>
                    <a:stretch>
                      <a:fillRect/>
                    </a:stretch>
                  </pic:blipFill>
                  <pic:spPr bwMode="auto">
                    <a:xfrm>
                      <a:off x="0" y="0"/>
                      <a:ext cx="534670" cy="58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ptos" w:hAnsi="Arial" w:cs="Arial"/>
          <w:bCs/>
          <w:noProof/>
          <w:color w:val="222222"/>
          <w:kern w:val="2"/>
          <w:sz w:val="24"/>
          <w:szCs w:val="24"/>
          <w:lang w:val="en-CA"/>
        </w:rPr>
        <mc:AlternateContent>
          <mc:Choice Requires="wps">
            <w:drawing>
              <wp:anchor distT="0" distB="0" distL="114300" distR="114300" simplePos="0" relativeHeight="251695104" behindDoc="0" locked="0" layoutInCell="1" allowOverlap="1" wp14:anchorId="7D0EBD4E" wp14:editId="1EF819C0">
                <wp:simplePos x="0" y="0"/>
                <wp:positionH relativeFrom="margin">
                  <wp:posOffset>51435</wp:posOffset>
                </wp:positionH>
                <wp:positionV relativeFrom="paragraph">
                  <wp:posOffset>171714</wp:posOffset>
                </wp:positionV>
                <wp:extent cx="689610" cy="689610"/>
                <wp:effectExtent l="0" t="0" r="0" b="0"/>
                <wp:wrapNone/>
                <wp:docPr id="789404085" name="Oval 16"/>
                <wp:cNvGraphicFramePr/>
                <a:graphic xmlns:a="http://schemas.openxmlformats.org/drawingml/2006/main">
                  <a:graphicData uri="http://schemas.microsoft.com/office/word/2010/wordprocessingShape">
                    <wps:wsp>
                      <wps:cNvSpPr/>
                      <wps:spPr>
                        <a:xfrm>
                          <a:off x="0" y="0"/>
                          <a:ext cx="689610" cy="689610"/>
                        </a:xfrm>
                        <a:prstGeom prst="ellipse">
                          <a:avLst/>
                        </a:prstGeom>
                        <a:solidFill>
                          <a:srgbClr val="008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E2E1B" id="Oval 16" o:spid="_x0000_s1026" style="position:absolute;margin-left:4.05pt;margin-top:13.5pt;width:54.3pt;height:54.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" fillcolor="#008183" stroked="f" strokeweight="1pt">
                <v:stroke joinstyle="miter"/>
                <w10:wrap anchorx="margin"/>
              </v:oval>
            </w:pict>
          </mc:Fallback>
        </mc:AlternateContent>
      </w:r>
    </w:p>
    <w:p w14:paraId="6AE0E311" w14:textId="4CF0F7D1" w:rsidR="00BA7950" w:rsidRDefault="00795AF8" w:rsidP="00351982">
      <w:pPr>
        <w:spacing w:after="0" w:line="276" w:lineRule="auto"/>
        <w:ind w:left="1416"/>
        <w:jc w:val="left"/>
        <w:rPr>
          <w:rFonts w:ascii="Arial" w:eastAsia="Aptos" w:hAnsi="Arial" w:cs="Arial"/>
          <w:kern w:val="2"/>
          <w:sz w:val="24"/>
          <w:szCs w:val="24"/>
          <w:lang w:val="en-CA"/>
          <w14:ligatures w14:val="standardContextual"/>
        </w:rPr>
      </w:pPr>
      <w:r w:rsidRPr="006E4728">
        <w:rPr>
          <w:rFonts w:ascii="Poppins" w:eastAsia="Aptos" w:hAnsi="Poppins" w:cs="Poppins"/>
          <w:b/>
          <w:bCs/>
          <w:color w:val="212121"/>
          <w:kern w:val="2"/>
          <w:sz w:val="24"/>
          <w:szCs w:val="24"/>
          <w:lang w:val="fr-CA"/>
          <w14:ligatures w14:val="standardContextual"/>
        </w:rPr>
        <w:t>Leçon clé :</w:t>
      </w:r>
      <w:r w:rsidRPr="006E4728">
        <w:rPr>
          <w:rFonts w:ascii="Arial" w:eastAsia="Aptos" w:hAnsi="Arial" w:cs="Arial"/>
          <w:color w:val="212121"/>
          <w:kern w:val="2"/>
          <w:sz w:val="24"/>
          <w:szCs w:val="24"/>
          <w:lang w:val="fr-CA"/>
          <w14:ligatures w14:val="standardContextual"/>
        </w:rPr>
        <w:t xml:space="preserve"> </w:t>
      </w:r>
      <w:r w:rsidR="00351982" w:rsidRPr="00351982">
        <w:rPr>
          <w:rFonts w:ascii="Arial" w:eastAsia="Aptos" w:hAnsi="Arial" w:cs="Arial"/>
          <w:kern w:val="2"/>
          <w:sz w:val="24"/>
          <w:szCs w:val="24"/>
          <w:lang w:val="fr-CA"/>
          <w14:ligatures w14:val="standardContextual"/>
        </w:rPr>
        <w:t xml:space="preserve">En tant que cadres supérieurs, votre capacité à faire preuve d'un leadership empathique n'est pas seulement un atout personnel, c'est un </w:t>
      </w:r>
      <w:r w:rsidR="00351982" w:rsidRPr="00351982">
        <w:rPr>
          <w:rFonts w:ascii="Arial" w:eastAsia="Aptos" w:hAnsi="Arial" w:cs="Arial"/>
          <w:color w:val="007C7E"/>
          <w:kern w:val="2"/>
          <w:sz w:val="24"/>
          <w:szCs w:val="24"/>
          <w:u w:val="single"/>
          <w:lang w:val="fr-CA"/>
          <w14:ligatures w14:val="standardContextual"/>
        </w:rPr>
        <w:t>catalyseur culturel</w:t>
      </w:r>
      <w:r w:rsidR="00351982" w:rsidRPr="00351982">
        <w:rPr>
          <w:rFonts w:ascii="Arial" w:eastAsia="Aptos" w:hAnsi="Arial" w:cs="Arial"/>
          <w:kern w:val="2"/>
          <w:sz w:val="24"/>
          <w:szCs w:val="24"/>
          <w:lang w:val="fr-CA"/>
          <w14:ligatures w14:val="standardContextual"/>
        </w:rPr>
        <w:t xml:space="preserve">. Lorsque les leaders font preuve d'une véritable compréhension, les gens se sentent vus, valorisés et en sécurité pour donner le meilleur d'eux-mêmes. </w:t>
      </w:r>
      <w:proofErr w:type="spellStart"/>
      <w:r w:rsidR="00351982" w:rsidRPr="00351982">
        <w:rPr>
          <w:rFonts w:ascii="Arial" w:eastAsia="Aptos" w:hAnsi="Arial" w:cs="Arial"/>
          <w:kern w:val="2"/>
          <w:sz w:val="24"/>
          <w:szCs w:val="24"/>
          <w:lang w:val="en-CA"/>
          <w14:ligatures w14:val="standardContextual"/>
        </w:rPr>
        <w:t>C'est</w:t>
      </w:r>
      <w:proofErr w:type="spellEnd"/>
      <w:r w:rsidR="00351982" w:rsidRPr="00351982">
        <w:rPr>
          <w:rFonts w:ascii="Arial" w:eastAsia="Aptos" w:hAnsi="Arial" w:cs="Arial"/>
          <w:kern w:val="2"/>
          <w:sz w:val="24"/>
          <w:szCs w:val="24"/>
          <w:lang w:val="en-CA"/>
          <w14:ligatures w14:val="standardContextual"/>
        </w:rPr>
        <w:t xml:space="preserve"> </w:t>
      </w:r>
      <w:proofErr w:type="spellStart"/>
      <w:r w:rsidR="00351982" w:rsidRPr="00351982">
        <w:rPr>
          <w:rFonts w:ascii="Arial" w:eastAsia="Aptos" w:hAnsi="Arial" w:cs="Arial"/>
          <w:kern w:val="2"/>
          <w:sz w:val="24"/>
          <w:szCs w:val="24"/>
          <w:lang w:val="en-CA"/>
          <w14:ligatures w14:val="standardContextual"/>
        </w:rPr>
        <w:t>alors</w:t>
      </w:r>
      <w:proofErr w:type="spellEnd"/>
      <w:r w:rsidR="00351982" w:rsidRPr="00351982">
        <w:rPr>
          <w:rFonts w:ascii="Arial" w:eastAsia="Aptos" w:hAnsi="Arial" w:cs="Arial"/>
          <w:kern w:val="2"/>
          <w:sz w:val="24"/>
          <w:szCs w:val="24"/>
          <w:lang w:val="en-CA"/>
          <w14:ligatures w14:val="standardContextual"/>
        </w:rPr>
        <w:t xml:space="preserve"> </w:t>
      </w:r>
      <w:proofErr w:type="spellStart"/>
      <w:r w:rsidR="00351982" w:rsidRPr="00351982">
        <w:rPr>
          <w:rFonts w:ascii="Arial" w:eastAsia="Aptos" w:hAnsi="Arial" w:cs="Arial"/>
          <w:kern w:val="2"/>
          <w:sz w:val="24"/>
          <w:szCs w:val="24"/>
          <w:lang w:val="en-CA"/>
          <w14:ligatures w14:val="standardContextual"/>
        </w:rPr>
        <w:t>que</w:t>
      </w:r>
      <w:proofErr w:type="spellEnd"/>
      <w:r w:rsidR="00351982" w:rsidRPr="00351982">
        <w:rPr>
          <w:rFonts w:ascii="Arial" w:eastAsia="Aptos" w:hAnsi="Arial" w:cs="Arial"/>
          <w:kern w:val="2"/>
          <w:sz w:val="24"/>
          <w:szCs w:val="24"/>
          <w:lang w:val="en-CA"/>
          <w14:ligatures w14:val="standardContextual"/>
        </w:rPr>
        <w:t xml:space="preserve"> la transformation </w:t>
      </w:r>
      <w:proofErr w:type="gramStart"/>
      <w:r w:rsidR="00351982" w:rsidRPr="00351982">
        <w:rPr>
          <w:rFonts w:ascii="Arial" w:eastAsia="Aptos" w:hAnsi="Arial" w:cs="Arial"/>
          <w:kern w:val="2"/>
          <w:sz w:val="24"/>
          <w:szCs w:val="24"/>
          <w:lang w:val="en-CA"/>
          <w14:ligatures w14:val="standardContextual"/>
        </w:rPr>
        <w:t>commence</w:t>
      </w:r>
      <w:proofErr w:type="gramEnd"/>
      <w:r w:rsidR="00351982" w:rsidRPr="00351982">
        <w:rPr>
          <w:rFonts w:ascii="Arial" w:eastAsia="Aptos" w:hAnsi="Arial" w:cs="Arial"/>
          <w:kern w:val="2"/>
          <w:sz w:val="24"/>
          <w:szCs w:val="24"/>
          <w:lang w:val="en-CA"/>
          <w14:ligatures w14:val="standardContextual"/>
        </w:rPr>
        <w:t xml:space="preserve">. </w:t>
      </w:r>
      <w:bookmarkEnd w:id="3"/>
    </w:p>
    <w:p w14:paraId="23465640" w14:textId="77777777" w:rsidR="003D3935" w:rsidRDefault="003D3935" w:rsidP="00351982">
      <w:pPr>
        <w:spacing w:after="0" w:line="276" w:lineRule="auto"/>
        <w:ind w:left="1416"/>
        <w:jc w:val="left"/>
        <w:rPr>
          <w:rFonts w:ascii="Arial" w:eastAsia="Aptos" w:hAnsi="Arial" w:cs="Arial"/>
          <w:sz w:val="24"/>
          <w:szCs w:val="24"/>
          <w:lang w:val="en-CA"/>
        </w:rPr>
      </w:pPr>
    </w:p>
    <w:p w14:paraId="4C00E621" w14:textId="77777777" w:rsidR="003D3935" w:rsidRPr="001A0F3B" w:rsidRDefault="003D3935" w:rsidP="003D3935">
      <w:pPr>
        <w:spacing w:after="0" w:line="276" w:lineRule="auto"/>
        <w:jc w:val="left"/>
        <w:rPr>
          <w:rFonts w:ascii="Arial" w:eastAsia="Aptos" w:hAnsi="Arial" w:cs="Arial"/>
          <w:kern w:val="2"/>
          <w:sz w:val="24"/>
          <w:szCs w:val="24"/>
          <w:lang w:val="fr-CA"/>
          <w14:ligatures w14:val="standardContextual"/>
        </w:rPr>
      </w:pPr>
      <w:r w:rsidRPr="0016244F">
        <w:rPr>
          <w:rFonts w:ascii="Arial" w:eastAsia="Aptos" w:hAnsi="Arial" w:cs="Arial"/>
          <w:kern w:val="2"/>
          <w:sz w:val="24"/>
          <w:szCs w:val="24"/>
          <w:lang w:val="fr-CA"/>
          <w14:ligatures w14:val="standardContextual"/>
        </w:rPr>
        <w:t xml:space="preserve">Pour plus de ressources sur le leadership positif, consultez la </w:t>
      </w:r>
      <w:hyperlink r:id="rId19" w:history="1">
        <w:r w:rsidRPr="0016244F">
          <w:rPr>
            <w:rStyle w:val="Hyperlink"/>
            <w:rFonts w:ascii="Arial" w:eastAsia="Aptos" w:hAnsi="Arial" w:cs="Arial"/>
            <w:color w:val="007C7E"/>
            <w:kern w:val="2"/>
            <w:sz w:val="24"/>
            <w:szCs w:val="24"/>
            <w:lang w:val="fr-CA"/>
            <w14:ligatures w14:val="standardContextual"/>
          </w:rPr>
          <w:t>Trousse du leadership positif de l'APEX</w:t>
        </w:r>
      </w:hyperlink>
      <w:r w:rsidRPr="0016244F">
        <w:rPr>
          <w:rFonts w:ascii="Arial" w:eastAsia="Aptos" w:hAnsi="Arial" w:cs="Arial"/>
          <w:color w:val="007C7E"/>
          <w:kern w:val="2"/>
          <w:sz w:val="24"/>
          <w:szCs w:val="24"/>
          <w:lang w:val="fr-CA"/>
          <w14:ligatures w14:val="standardContextual"/>
        </w:rPr>
        <w:t>.</w:t>
      </w:r>
    </w:p>
    <w:p w14:paraId="477F919E" w14:textId="77777777" w:rsidR="003D3935" w:rsidRPr="003D3935" w:rsidRDefault="003D3935" w:rsidP="003D3935">
      <w:pPr>
        <w:spacing w:after="0" w:line="276" w:lineRule="auto"/>
        <w:jc w:val="left"/>
        <w:rPr>
          <w:rStyle w:val="Heading1Char"/>
          <w:rFonts w:eastAsia="Aptos" w:cs="Arial"/>
          <w:color w:val="auto"/>
          <w:kern w:val="2"/>
          <w:sz w:val="24"/>
          <w:szCs w:val="24"/>
          <w:lang w:val="fr-CA"/>
          <w14:ligatures w14:val="standardContextual"/>
        </w:rPr>
      </w:pPr>
    </w:p>
    <w:sectPr w:rsidR="003D3935" w:rsidRPr="003D3935" w:rsidSect="00524517">
      <w:type w:val="continuous"/>
      <w:pgSz w:w="12240" w:h="15840"/>
      <w:pgMar w:top="1602" w:right="720" w:bottom="720" w:left="720" w:header="283" w:footer="14"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ACF3D" w14:textId="77777777" w:rsidR="00BE37A7" w:rsidRDefault="00BE37A7" w:rsidP="00240555">
      <w:pPr>
        <w:spacing w:after="0"/>
      </w:pPr>
      <w:r>
        <w:separator/>
      </w:r>
    </w:p>
  </w:endnote>
  <w:endnote w:type="continuationSeparator" w:id="0">
    <w:p w14:paraId="7400C502" w14:textId="77777777" w:rsidR="00BE37A7" w:rsidRDefault="00BE37A7" w:rsidP="00240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DengXian">
    <w:panose1 w:val="02010600030101010101"/>
    <w:charset w:val="86"/>
    <w:family w:val="auto"/>
    <w:pitch w:val="variable"/>
    <w:sig w:usb0="A00002BF" w:usb1="38CF7CFA" w:usb2="00000016" w:usb3="00000000" w:csb0="0004000F" w:csb1="00000000"/>
  </w:font>
  <w:font w:name="Calibri (Corps)">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T Serif">
    <w:charset w:val="00"/>
    <w:family w:val="roman"/>
    <w:pitch w:val="variable"/>
    <w:sig w:usb0="A00002EF" w:usb1="5000204B" w:usb2="00000000" w:usb3="00000000" w:csb0="00000097"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ptos Display">
    <w:charset w:val="00"/>
    <w:family w:val="swiss"/>
    <w:pitch w:val="variable"/>
    <w:sig w:usb0="20000287" w:usb1="00000003" w:usb2="00000000" w:usb3="00000000" w:csb0="0000019F" w:csb1="00000000"/>
  </w:font>
  <w:font w:name="Proxima Nova">
    <w:altName w:val="Tahoma"/>
    <w:panose1 w:val="00000000000000000000"/>
    <w:charset w:val="00"/>
    <w:family w:val="auto"/>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2F66" w14:textId="77777777" w:rsidR="0039001B" w:rsidRDefault="00E04E6A" w:rsidP="00E04E6A">
    <w:pPr>
      <w:pStyle w:val="Footer"/>
      <w:tabs>
        <w:tab w:val="clear" w:pos="4680"/>
        <w:tab w:val="clear" w:pos="9360"/>
        <w:tab w:val="center" w:pos="12191"/>
      </w:tabs>
      <w:ind w:left="-1134" w:right="-720"/>
    </w:pPr>
    <w:r>
      <w:t xml:space="preserve">    </w:t>
    </w:r>
    <w:r>
      <w:tab/>
    </w:r>
    <w:r w:rsidRPr="00E04E6A">
      <w:rPr>
        <w:noProof/>
      </w:rPr>
      <w:drawing>
        <wp:inline distT="0" distB="0" distL="0" distR="0" wp14:anchorId="5A71F4F9" wp14:editId="60CFED04">
          <wp:extent cx="1554571" cy="314849"/>
          <wp:effectExtent l="0" t="0" r="0" b="0"/>
          <wp:docPr id="188459767" name="Image 205371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9686" name=""/>
                  <pic:cNvPicPr/>
                </pic:nvPicPr>
                <pic:blipFill>
                  <a:blip r:embed="rId1"/>
                  <a:stretch>
                    <a:fillRect/>
                  </a:stretch>
                </pic:blipFill>
                <pic:spPr>
                  <a:xfrm>
                    <a:off x="0" y="0"/>
                    <a:ext cx="1641888" cy="332533"/>
                  </a:xfrm>
                  <a:prstGeom prst="rect">
                    <a:avLst/>
                  </a:prstGeom>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238D" w14:textId="77777777" w:rsidR="009D1612" w:rsidRPr="000C2BEE" w:rsidRDefault="00FF337B" w:rsidP="00FF337B">
    <w:pPr>
      <w:pStyle w:val="Footer"/>
      <w:jc w:val="left"/>
      <w:rPr>
        <w:rFonts w:ascii="Arial" w:hAnsi="Arial" w:cs="Arial"/>
        <w:b/>
        <w:bCs/>
        <w:color w:val="767171" w:themeColor="background2" w:themeShade="80"/>
      </w:rPr>
    </w:pPr>
    <w:r>
      <w:rPr>
        <w:rFonts w:ascii="Arial" w:hAnsi="Arial" w:cs="Arial"/>
        <w:b/>
        <w:bCs/>
        <w:noProof/>
        <w:color w:val="FFFFFF" w:themeColor="background1"/>
        <w:sz w:val="20"/>
        <w:szCs w:val="20"/>
      </w:rPr>
      <mc:AlternateContent>
        <mc:Choice Requires="wps">
          <w:drawing>
            <wp:anchor distT="0" distB="0" distL="114300" distR="114300" simplePos="0" relativeHeight="251658240" behindDoc="1" locked="0" layoutInCell="1" allowOverlap="1" wp14:anchorId="23C49642" wp14:editId="47C539B8">
              <wp:simplePos x="0" y="0"/>
              <wp:positionH relativeFrom="column">
                <wp:posOffset>-521594</wp:posOffset>
              </wp:positionH>
              <wp:positionV relativeFrom="paragraph">
                <wp:posOffset>-110141</wp:posOffset>
              </wp:positionV>
              <wp:extent cx="8268048" cy="540072"/>
              <wp:effectExtent l="0" t="0" r="0" b="6350"/>
              <wp:wrapNone/>
              <wp:docPr id="1072287175" name="Rectangle 2"/>
              <wp:cNvGraphicFramePr/>
              <a:graphic xmlns:a="http://schemas.openxmlformats.org/drawingml/2006/main">
                <a:graphicData uri="http://schemas.microsoft.com/office/word/2010/wordprocessingShape">
                  <wps:wsp>
                    <wps:cNvSpPr/>
                    <wps:spPr>
                      <a:xfrm>
                        <a:off x="0" y="0"/>
                        <a:ext cx="8268048" cy="540072"/>
                      </a:xfrm>
                      <a:prstGeom prst="rect">
                        <a:avLst/>
                      </a:prstGeom>
                      <a:solidFill>
                        <a:srgbClr val="2E2F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37897" id="Rectangle 2" o:spid="_x0000_s1026" style="position:absolute;margin-left:-41.05pt;margin-top:-8.65pt;width:651.05pt;height:4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" fillcolor="#2e2f34" stroked="f" strokeweight="1pt"/>
          </w:pict>
        </mc:Fallback>
      </mc:AlternateContent>
    </w:r>
    <w:r w:rsidR="009D1612" w:rsidRPr="000C2BEE">
      <w:rPr>
        <w:rFonts w:ascii="Arial" w:hAnsi="Arial" w:cs="Arial"/>
        <w:b/>
        <w:bCs/>
        <w:color w:val="767171" w:themeColor="background2" w:themeShade="80"/>
        <w:sz w:val="20"/>
        <w:szCs w:val="20"/>
      </w:rPr>
      <w:fldChar w:fldCharType="begin"/>
    </w:r>
    <w:r w:rsidR="009D1612" w:rsidRPr="000C2BEE">
      <w:rPr>
        <w:rFonts w:ascii="Arial" w:hAnsi="Arial" w:cs="Arial"/>
        <w:b/>
        <w:bCs/>
        <w:color w:val="767171" w:themeColor="background2" w:themeShade="80"/>
        <w:sz w:val="20"/>
        <w:szCs w:val="20"/>
      </w:rPr>
      <w:instrText>PAGE  \* Arabic</w:instrText>
    </w:r>
    <w:r w:rsidR="009D1612" w:rsidRPr="000C2BEE">
      <w:rPr>
        <w:rFonts w:ascii="Arial" w:hAnsi="Arial" w:cs="Arial"/>
        <w:b/>
        <w:bCs/>
        <w:color w:val="767171" w:themeColor="background2" w:themeShade="80"/>
        <w:sz w:val="20"/>
        <w:szCs w:val="20"/>
      </w:rPr>
      <w:fldChar w:fldCharType="separate"/>
    </w:r>
    <w:r w:rsidR="009D1612" w:rsidRPr="000C2BEE">
      <w:rPr>
        <w:rFonts w:ascii="Arial" w:hAnsi="Arial" w:cs="Arial"/>
        <w:b/>
        <w:bCs/>
        <w:color w:val="767171" w:themeColor="background2" w:themeShade="80"/>
        <w:sz w:val="20"/>
        <w:szCs w:val="20"/>
      </w:rPr>
      <w:t>1</w:t>
    </w:r>
    <w:r w:rsidR="009D1612" w:rsidRPr="000C2BEE">
      <w:rPr>
        <w:rFonts w:ascii="Arial" w:hAnsi="Arial" w:cs="Arial"/>
        <w:b/>
        <w:bCs/>
        <w:color w:val="767171" w:themeColor="background2" w:themeShade="80"/>
        <w:sz w:val="20"/>
        <w:szCs w:val="20"/>
      </w:rPr>
      <w:fldChar w:fldCharType="end"/>
    </w:r>
  </w:p>
  <w:p w14:paraId="12EF9777" w14:textId="77777777" w:rsidR="00240555" w:rsidRPr="008B414B" w:rsidRDefault="00240555" w:rsidP="003566F3">
    <w:pPr>
      <w:pStyle w:val="Footer"/>
      <w:tabs>
        <w:tab w:val="clear" w:pos="4680"/>
      </w:tabs>
      <w:ind w:left="5814" w:right="-1134" w:hanging="6806"/>
      <w:rPr>
        <w:b/>
        <w:bCs/>
        <w:color w:val="7B868C"/>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7776932"/>
      <w:docPartObj>
        <w:docPartGallery w:val="Page Numbers (Bottom of Page)"/>
        <w:docPartUnique/>
      </w:docPartObj>
    </w:sdtPr>
    <w:sdtContent>
      <w:p w14:paraId="68C85440" w14:textId="77777777" w:rsidR="00FF337B" w:rsidRDefault="00FF337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854FDEE" w14:textId="77777777" w:rsidR="00FF337B" w:rsidRDefault="00FF337B" w:rsidP="00FF337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D25FB" w14:textId="77777777" w:rsidR="00BE37A7" w:rsidRDefault="00BE37A7" w:rsidP="00240555">
      <w:pPr>
        <w:spacing w:after="0"/>
      </w:pPr>
      <w:r>
        <w:separator/>
      </w:r>
    </w:p>
  </w:footnote>
  <w:footnote w:type="continuationSeparator" w:id="0">
    <w:p w14:paraId="5CFDACE9" w14:textId="77777777" w:rsidR="00BE37A7" w:rsidRDefault="00BE37A7" w:rsidP="00240555">
      <w:pPr>
        <w:spacing w:after="0"/>
      </w:pPr>
      <w:r>
        <w:continuationSeparator/>
      </w:r>
    </w:p>
  </w:footnote>
  <w:footnote w:id="1">
    <w:p w14:paraId="53AA4294" w14:textId="0BECFA5F" w:rsidR="0044617B" w:rsidRPr="00EF1D0D" w:rsidRDefault="0044617B" w:rsidP="0045755C">
      <w:pPr>
        <w:pStyle w:val="FootnoteText"/>
        <w:jc w:val="left"/>
        <w:rPr>
          <w:rFonts w:ascii="Arial" w:hAnsi="Arial" w:cs="Arial"/>
          <w:lang w:val="fr-CA"/>
        </w:rPr>
      </w:pPr>
      <w:r w:rsidRPr="00F55E46">
        <w:rPr>
          <w:rStyle w:val="FootnoteReference"/>
          <w:rFonts w:ascii="Arial" w:hAnsi="Arial" w:cs="Arial"/>
        </w:rPr>
        <w:footnoteRef/>
      </w:r>
      <w:r w:rsidRPr="00F55E46">
        <w:rPr>
          <w:rFonts w:ascii="Arial" w:hAnsi="Arial" w:cs="Arial"/>
        </w:rPr>
        <w:t xml:space="preserve"> </w:t>
      </w:r>
      <w:r w:rsidR="00EF1D0D" w:rsidRPr="00E94324">
        <w:rPr>
          <w:rFonts w:ascii="Arial" w:hAnsi="Arial" w:cs="Arial"/>
        </w:rPr>
        <w:t>Goleman,</w:t>
      </w:r>
      <w:r w:rsidR="00EF1D0D">
        <w:rPr>
          <w:rFonts w:ascii="Arial" w:hAnsi="Arial" w:cs="Arial"/>
        </w:rPr>
        <w:t xml:space="preserve"> Daniel,</w:t>
      </w:r>
      <w:r w:rsidR="00EF1D0D" w:rsidRPr="00E94324">
        <w:rPr>
          <w:rFonts w:ascii="Arial" w:hAnsi="Arial" w:cs="Arial"/>
        </w:rPr>
        <w:t xml:space="preserve"> Annie McKee, Adam Waytz</w:t>
      </w:r>
      <w:r w:rsidR="00EF1D0D">
        <w:rPr>
          <w:rFonts w:ascii="Arial" w:hAnsi="Arial" w:cs="Arial"/>
        </w:rPr>
        <w:t xml:space="preserve"> (2017). </w:t>
      </w:r>
      <w:r w:rsidR="00EF1D0D" w:rsidRPr="00755A52">
        <w:rPr>
          <w:rFonts w:ascii="Arial" w:hAnsi="Arial" w:cs="Arial"/>
        </w:rPr>
        <w:t>Empathy</w:t>
      </w:r>
      <w:r w:rsidR="00EF1D0D">
        <w:rPr>
          <w:rFonts w:ascii="Arial" w:hAnsi="Arial" w:cs="Arial"/>
        </w:rPr>
        <w:t xml:space="preserve">, </w:t>
      </w:r>
      <w:r w:rsidR="00EF1D0D" w:rsidRPr="00755A52">
        <w:rPr>
          <w:rFonts w:ascii="Arial" w:hAnsi="Arial" w:cs="Arial"/>
        </w:rPr>
        <w:t>Harvard Business Review</w:t>
      </w:r>
      <w:r w:rsidR="00EF1D0D">
        <w:rPr>
          <w:rFonts w:ascii="Arial" w:hAnsi="Arial" w:cs="Arial"/>
        </w:rPr>
        <w:t xml:space="preserve">, </w:t>
      </w:r>
      <w:r w:rsidR="00EF1D0D" w:rsidRPr="00755A52">
        <w:rPr>
          <w:rFonts w:ascii="Arial" w:hAnsi="Arial" w:cs="Arial"/>
        </w:rPr>
        <w:t>Emotional Intelligence Series</w:t>
      </w:r>
      <w:r w:rsidR="00EF1D0D">
        <w:rPr>
          <w:rFonts w:ascii="Arial" w:hAnsi="Arial" w:cs="Arial"/>
        </w:rPr>
        <w:t xml:space="preserve">; </w:t>
      </w:r>
      <w:r w:rsidR="00EF1D0D" w:rsidRPr="00755A52">
        <w:rPr>
          <w:rFonts w:ascii="Arial" w:hAnsi="Arial" w:cs="Arial"/>
        </w:rPr>
        <w:t xml:space="preserve">Goleman, </w:t>
      </w:r>
      <w:r w:rsidR="00EF1D0D">
        <w:rPr>
          <w:rFonts w:ascii="Arial" w:hAnsi="Arial" w:cs="Arial"/>
        </w:rPr>
        <w:t xml:space="preserve">Daniel, </w:t>
      </w:r>
      <w:r w:rsidR="00EF1D0D" w:rsidRPr="00755A52">
        <w:rPr>
          <w:rFonts w:ascii="Arial" w:hAnsi="Arial" w:cs="Arial"/>
        </w:rPr>
        <w:t>Richard Boyatzis, Annie McKee</w:t>
      </w:r>
      <w:r w:rsidR="00EF1D0D">
        <w:rPr>
          <w:rFonts w:ascii="Arial" w:hAnsi="Arial" w:cs="Arial"/>
        </w:rPr>
        <w:t xml:space="preserve"> (2013). </w:t>
      </w:r>
      <w:r w:rsidR="00EF1D0D" w:rsidRPr="00EF1D0D">
        <w:rPr>
          <w:rFonts w:ascii="Arial" w:hAnsi="Arial" w:cs="Arial"/>
          <w:lang w:val="fr-CA"/>
        </w:rPr>
        <w:t>Primal Leadership, Harvard Business </w:t>
      </w:r>
      <w:proofErr w:type="spellStart"/>
      <w:r w:rsidR="00EF1D0D" w:rsidRPr="00EF1D0D">
        <w:rPr>
          <w:rFonts w:ascii="Arial" w:hAnsi="Arial" w:cs="Arial"/>
          <w:lang w:val="fr-CA"/>
        </w:rPr>
        <w:t>Review</w:t>
      </w:r>
      <w:proofErr w:type="spellEnd"/>
      <w:r w:rsidR="00EF1D0D" w:rsidRPr="00EF1D0D">
        <w:rPr>
          <w:rFonts w:ascii="Arial" w:hAnsi="Arial" w:cs="Arial"/>
          <w:lang w:val="fr-CA"/>
        </w:rPr>
        <w:t>,</w:t>
      </w:r>
      <w:r w:rsidR="0045755C">
        <w:rPr>
          <w:rFonts w:ascii="Arial" w:hAnsi="Arial" w:cs="Arial"/>
          <w:lang w:val="fr-CA"/>
        </w:rPr>
        <w:t xml:space="preserve"> </w:t>
      </w:r>
      <w:proofErr w:type="spellStart"/>
      <w:r w:rsidR="00EF1D0D" w:rsidRPr="00EF1D0D">
        <w:rPr>
          <w:rFonts w:ascii="Arial" w:hAnsi="Arial" w:cs="Arial"/>
          <w:lang w:val="fr-CA"/>
        </w:rPr>
        <w:t>Emotional</w:t>
      </w:r>
      <w:proofErr w:type="spellEnd"/>
      <w:r w:rsidR="00EF1D0D" w:rsidRPr="00EF1D0D">
        <w:rPr>
          <w:rFonts w:ascii="Arial" w:hAnsi="Arial" w:cs="Arial"/>
          <w:lang w:val="fr-CA"/>
        </w:rPr>
        <w:t xml:space="preserve"> Intelligence </w:t>
      </w:r>
      <w:proofErr w:type="spellStart"/>
      <w:r w:rsidR="00EF1D0D" w:rsidRPr="00EF1D0D">
        <w:rPr>
          <w:rFonts w:ascii="Arial" w:hAnsi="Arial" w:cs="Arial"/>
          <w:lang w:val="fr-CA"/>
        </w:rPr>
        <w:t>Series</w:t>
      </w:r>
      <w:proofErr w:type="spellEnd"/>
      <w:r w:rsidR="00EF1D0D" w:rsidRPr="00EF1D0D">
        <w:rPr>
          <w:rFonts w:ascii="Arial" w:hAnsi="Arial" w:cs="Arial"/>
          <w:lang w:val="fr-CA"/>
        </w:rPr>
        <w:t>.</w:t>
      </w:r>
    </w:p>
  </w:footnote>
  <w:footnote w:id="2">
    <w:p w14:paraId="25FF5FDF" w14:textId="1B0D3BA9" w:rsidR="0044617B" w:rsidRPr="00795AF8" w:rsidRDefault="0044617B">
      <w:pPr>
        <w:pStyle w:val="FootnoteText"/>
        <w:rPr>
          <w:rFonts w:ascii="Arial" w:hAnsi="Arial" w:cs="Arial"/>
          <w:color w:val="212121"/>
          <w:lang w:val="fr-CA"/>
        </w:rPr>
      </w:pPr>
      <w:r w:rsidRPr="00795AF8">
        <w:rPr>
          <w:rStyle w:val="FootnoteReference"/>
          <w:rFonts w:ascii="Arial" w:hAnsi="Arial" w:cs="Arial"/>
          <w:color w:val="212121"/>
        </w:rPr>
        <w:footnoteRef/>
      </w:r>
      <w:r w:rsidRPr="00795AF8">
        <w:rPr>
          <w:rFonts w:ascii="Arial" w:hAnsi="Arial" w:cs="Arial"/>
          <w:color w:val="212121"/>
          <w:lang w:val="fr-CA"/>
        </w:rPr>
        <w:t xml:space="preserve"> </w:t>
      </w:r>
      <w:r w:rsidR="005F5DD8" w:rsidRPr="00795AF8">
        <w:rPr>
          <w:rFonts w:ascii="Arial" w:hAnsi="Arial" w:cs="Arial"/>
          <w:color w:val="212121"/>
          <w:lang w:val="fr-CA"/>
        </w:rPr>
        <w:t>Il est possible de démontrer de façon convaincante que l'empathie contribue à notre capacité à penser stratégiquement et à communiquer efficacement. En d'autres termes, comment pouvons-nous nous engager dans une réflexion stratégique si nous ne connaissons pas nos partenaires et comment pouvons-nous communiquer efficacement si nous ne comprenons pas les besoins de notre public? </w:t>
      </w:r>
    </w:p>
  </w:footnote>
  <w:footnote w:id="3">
    <w:p w14:paraId="49936BF3" w14:textId="6C1E6BD8" w:rsidR="00FE4BE6" w:rsidRPr="00FE4BE6" w:rsidRDefault="00FE4BE6">
      <w:pPr>
        <w:pStyle w:val="FootnoteText"/>
        <w:rPr>
          <w:lang w:val="en-CA"/>
        </w:rPr>
      </w:pPr>
      <w:r w:rsidRPr="00795AF8">
        <w:rPr>
          <w:rStyle w:val="FootnoteReference"/>
          <w:rFonts w:ascii="Arial" w:hAnsi="Arial" w:cs="Arial"/>
          <w:color w:val="212121"/>
        </w:rPr>
        <w:footnoteRef/>
      </w:r>
      <w:r w:rsidRPr="00795AF8">
        <w:rPr>
          <w:rFonts w:ascii="Arial" w:hAnsi="Arial" w:cs="Arial"/>
          <w:color w:val="212121"/>
        </w:rPr>
        <w:t xml:space="preserve"> </w:t>
      </w:r>
      <w:r w:rsidR="00B066AD" w:rsidRPr="003A7A0A">
        <w:rPr>
          <w:rFonts w:ascii="Arial" w:hAnsi="Arial" w:cs="Arial"/>
        </w:rPr>
        <w:t xml:space="preserve">Development Dimensions International (DDI) Newsroom (2016). </w:t>
      </w:r>
      <w:hyperlink r:id="rId1" w:history="1">
        <w:r w:rsidR="00B066AD" w:rsidRPr="003A7A0A">
          <w:rPr>
            <w:rStyle w:val="Hyperlink"/>
            <w:rFonts w:ascii="Arial" w:hAnsi="Arial" w:cs="Arial"/>
            <w:color w:val="auto"/>
          </w:rPr>
          <w:t>What’s the #1 Leadership Skill for Overall Success?</w:t>
        </w:r>
      </w:hyperlink>
    </w:p>
  </w:footnote>
  <w:footnote w:id="4">
    <w:p w14:paraId="18E4590B" w14:textId="5815AD9F" w:rsidR="00FB7503" w:rsidRPr="00795AF8" w:rsidRDefault="00FB7503" w:rsidP="00EF1D0D">
      <w:pPr>
        <w:pStyle w:val="FootnoteText"/>
        <w:jc w:val="left"/>
        <w:rPr>
          <w:rFonts w:ascii="Arial" w:hAnsi="Arial" w:cs="Arial"/>
          <w:color w:val="212121"/>
          <w:lang w:val="en-CA"/>
        </w:rPr>
      </w:pPr>
      <w:r w:rsidRPr="00F55E46">
        <w:rPr>
          <w:rStyle w:val="FootnoteReference"/>
          <w:rFonts w:ascii="Arial" w:hAnsi="Arial" w:cs="Arial"/>
        </w:rPr>
        <w:footnoteRef/>
      </w:r>
      <w:r w:rsidRPr="00F55E46">
        <w:rPr>
          <w:rFonts w:ascii="Arial" w:hAnsi="Arial" w:cs="Arial"/>
          <w:lang w:val="en-CA"/>
        </w:rPr>
        <w:t xml:space="preserve"> </w:t>
      </w:r>
      <w:r w:rsidR="00B066AD" w:rsidRPr="003A7A0A">
        <w:rPr>
          <w:rFonts w:ascii="Arial" w:hAnsi="Arial" w:cs="Arial"/>
        </w:rPr>
        <w:t xml:space="preserve">Catalyst (2021). </w:t>
      </w:r>
      <w:hyperlink r:id="rId2" w:history="1">
        <w:r w:rsidR="00B066AD" w:rsidRPr="003A7A0A">
          <w:rPr>
            <w:rStyle w:val="Hyperlink"/>
            <w:rFonts w:ascii="Arial" w:hAnsi="Arial" w:cs="Arial"/>
            <w:color w:val="auto"/>
          </w:rPr>
          <w:t>Empathic Leaders Drive Employee Engagement and Innovation.</w:t>
        </w:r>
      </w:hyperlink>
    </w:p>
  </w:footnote>
  <w:footnote w:id="5">
    <w:p w14:paraId="61693CE6" w14:textId="77777777" w:rsidR="00B066AD" w:rsidRDefault="00FB7503" w:rsidP="00EF1D0D">
      <w:pPr>
        <w:pStyle w:val="FootnoteText"/>
        <w:jc w:val="left"/>
        <w:rPr>
          <w:rFonts w:ascii="Arial" w:hAnsi="Arial" w:cs="Arial"/>
          <w:color w:val="212121"/>
          <w:lang w:val="fr-CA"/>
        </w:rPr>
      </w:pPr>
      <w:r w:rsidRPr="00795AF8">
        <w:rPr>
          <w:rStyle w:val="FootnoteReference"/>
          <w:rFonts w:ascii="Arial" w:hAnsi="Arial" w:cs="Arial"/>
          <w:color w:val="212121"/>
        </w:rPr>
        <w:footnoteRef/>
      </w:r>
      <w:r w:rsidRPr="00795AF8">
        <w:rPr>
          <w:rFonts w:ascii="Arial" w:hAnsi="Arial" w:cs="Arial"/>
          <w:color w:val="212121"/>
          <w:lang w:val="fr-CA"/>
        </w:rPr>
        <w:t xml:space="preserve"> </w:t>
      </w:r>
      <w:r w:rsidR="006E6C99" w:rsidRPr="00795AF8">
        <w:rPr>
          <w:rFonts w:ascii="Arial" w:hAnsi="Arial" w:cs="Arial"/>
          <w:color w:val="212121"/>
          <w:lang w:val="fr-CA"/>
        </w:rPr>
        <w:t>D'autres recherches mettent en lumière le lien entre l'empathie et l'innovation. Les leaders très empathiques apportent du soutien émotionnel, ce qui permet aux employés de se sentir en sécurité pour expérimenter. Cela conduit à des niveaux plus élevés de résolution créative des problèmes et accroît la curiosité. </w:t>
      </w:r>
    </w:p>
    <w:p w14:paraId="01CB4816" w14:textId="2EE9E49B" w:rsidR="00FB7503" w:rsidRPr="00B066AD" w:rsidRDefault="00B066AD" w:rsidP="00EF1D0D">
      <w:pPr>
        <w:pStyle w:val="FootnoteText"/>
        <w:jc w:val="left"/>
        <w:rPr>
          <w:rFonts w:ascii="Arial" w:hAnsi="Arial" w:cs="Arial"/>
        </w:rPr>
      </w:pPr>
      <w:r w:rsidRPr="003A7A0A">
        <w:rPr>
          <w:rFonts w:ascii="Arial" w:hAnsi="Arial" w:cs="Arial"/>
        </w:rPr>
        <w:t xml:space="preserve">Ma, </w:t>
      </w:r>
      <w:proofErr w:type="spellStart"/>
      <w:r w:rsidRPr="003A7A0A">
        <w:rPr>
          <w:rFonts w:ascii="Arial" w:hAnsi="Arial" w:cs="Arial"/>
        </w:rPr>
        <w:t>Guangya</w:t>
      </w:r>
      <w:proofErr w:type="spellEnd"/>
      <w:r w:rsidRPr="003A7A0A">
        <w:rPr>
          <w:rFonts w:ascii="Arial" w:hAnsi="Arial" w:cs="Arial"/>
        </w:rPr>
        <w:t xml:space="preserve"> et al. (2024). </w:t>
      </w:r>
      <w:hyperlink r:id="rId3" w:anchor=":~:text=Empathetic%20leadership%2C%20which%20requires%20an,chance%20to%20join%20the%20company." w:history="1">
        <w:r w:rsidRPr="003A7A0A">
          <w:rPr>
            <w:rStyle w:val="Hyperlink"/>
            <w:rFonts w:ascii="Arial" w:hAnsi="Arial" w:cs="Arial"/>
            <w:color w:val="auto"/>
          </w:rPr>
          <w:t>Empathetic leadership and employees’ innovative behavior: examining the roles of career adaptability and uncertainty avoidance</w:t>
        </w:r>
      </w:hyperlink>
      <w:r w:rsidRPr="003A7A0A">
        <w:rPr>
          <w:rFonts w:ascii="Arial" w:hAnsi="Arial" w:cs="Arial"/>
        </w:rPr>
        <w:t>.</w:t>
      </w:r>
    </w:p>
  </w:footnote>
  <w:footnote w:id="6">
    <w:p w14:paraId="03A560EB" w14:textId="4010BA61" w:rsidR="00FB7503" w:rsidRPr="00B066AD" w:rsidRDefault="00FB7503" w:rsidP="00EF1D0D">
      <w:pPr>
        <w:pStyle w:val="FootnoteText"/>
        <w:jc w:val="left"/>
        <w:rPr>
          <w:rFonts w:ascii="Arial" w:hAnsi="Arial" w:cs="Arial"/>
          <w:lang w:val="en-CA"/>
        </w:rPr>
      </w:pPr>
      <w:r w:rsidRPr="00795AF8">
        <w:rPr>
          <w:rStyle w:val="FootnoteReference"/>
          <w:rFonts w:ascii="Arial" w:hAnsi="Arial" w:cs="Arial"/>
          <w:color w:val="212121"/>
        </w:rPr>
        <w:footnoteRef/>
      </w:r>
      <w:r w:rsidRPr="00795AF8">
        <w:rPr>
          <w:rFonts w:ascii="Arial" w:hAnsi="Arial" w:cs="Arial"/>
          <w:color w:val="212121"/>
          <w:lang w:val="en-CA"/>
        </w:rPr>
        <w:t xml:space="preserve"> </w:t>
      </w:r>
      <w:r w:rsidR="00B066AD" w:rsidRPr="003A7A0A">
        <w:rPr>
          <w:rFonts w:ascii="Arial" w:hAnsi="Arial" w:cs="Arial"/>
        </w:rPr>
        <w:t xml:space="preserve">EY Newsroom, </w:t>
      </w:r>
      <w:hyperlink r:id="rId4" w:anchor=":~:text=%23%20The%20majority%20%2886,to%20fostering%20an%20inclusive%20environment." w:history="1">
        <w:r w:rsidR="00B066AD" w:rsidRPr="003A7A0A">
          <w:rPr>
            <w:rStyle w:val="Hyperlink"/>
            <w:rFonts w:ascii="Arial" w:hAnsi="Arial" w:cs="Arial"/>
            <w:color w:val="auto"/>
          </w:rPr>
          <w:t>New EY US Consulting study: employees overwhelmingly expect empathy in the workplace, but many say it feels disingenuous</w:t>
        </w:r>
      </w:hyperlink>
      <w:r w:rsidR="00B066AD" w:rsidRPr="003A7A0A">
        <w:rPr>
          <w:rFonts w:ascii="Arial" w:hAnsi="Arial" w:cs="Arial"/>
        </w:rPr>
        <w:t>.</w:t>
      </w:r>
    </w:p>
  </w:footnote>
  <w:footnote w:id="7">
    <w:p w14:paraId="4C23F02C" w14:textId="1BA61AA9" w:rsidR="00FB7503" w:rsidRPr="00795AF8" w:rsidRDefault="00FB7503" w:rsidP="00EF1D0D">
      <w:pPr>
        <w:pStyle w:val="FootnoteText"/>
        <w:jc w:val="left"/>
        <w:rPr>
          <w:rFonts w:ascii="Arial" w:hAnsi="Arial" w:cs="Arial"/>
          <w:color w:val="212121"/>
          <w:lang w:val="en-CA"/>
        </w:rPr>
      </w:pPr>
      <w:r w:rsidRPr="00795AF8">
        <w:rPr>
          <w:rStyle w:val="FootnoteReference"/>
          <w:rFonts w:ascii="Arial" w:hAnsi="Arial" w:cs="Arial"/>
          <w:color w:val="212121"/>
        </w:rPr>
        <w:footnoteRef/>
      </w:r>
      <w:r w:rsidRPr="00795AF8">
        <w:rPr>
          <w:rFonts w:ascii="Arial" w:hAnsi="Arial" w:cs="Arial"/>
          <w:color w:val="212121"/>
          <w:lang w:val="en-CA"/>
        </w:rPr>
        <w:t xml:space="preserve"> </w:t>
      </w:r>
      <w:r w:rsidR="00B066AD" w:rsidRPr="003A7A0A">
        <w:rPr>
          <w:rFonts w:ascii="Arial" w:hAnsi="Arial" w:cs="Arial"/>
        </w:rPr>
        <w:t xml:space="preserve">Jit, R., Sharma, C. S., and Kawatra, M. (2017). </w:t>
      </w:r>
      <w:hyperlink r:id="rId5" w:history="1">
        <w:r w:rsidR="00B066AD" w:rsidRPr="003A7A0A">
          <w:rPr>
            <w:rStyle w:val="Hyperlink"/>
            <w:rFonts w:ascii="Arial" w:hAnsi="Arial" w:cs="Arial"/>
            <w:color w:val="auto"/>
          </w:rPr>
          <w:t>Healing a Broken Spirit: Role of Servant Leadership</w:t>
        </w:r>
      </w:hyperlink>
      <w:r w:rsidR="00B066AD" w:rsidRPr="003A7A0A">
        <w:rPr>
          <w:rFonts w:ascii="Arial" w:hAnsi="Arial" w:cs="Arial"/>
        </w:rPr>
        <w:t>.</w:t>
      </w:r>
    </w:p>
  </w:footnote>
  <w:footnote w:id="8">
    <w:p w14:paraId="3635975E" w14:textId="1153D5E5" w:rsidR="00B066AD" w:rsidRPr="003A7A0A" w:rsidRDefault="00FB7503" w:rsidP="00B066AD">
      <w:pPr>
        <w:pStyle w:val="FootnoteText"/>
        <w:rPr>
          <w:rFonts w:ascii="Arial" w:hAnsi="Arial" w:cs="Arial"/>
        </w:rPr>
      </w:pPr>
      <w:r w:rsidRPr="00795AF8">
        <w:rPr>
          <w:rStyle w:val="FootnoteReference"/>
          <w:rFonts w:ascii="Arial" w:hAnsi="Arial" w:cs="Arial"/>
          <w:color w:val="212121"/>
        </w:rPr>
        <w:footnoteRef/>
      </w:r>
      <w:r w:rsidRPr="003A7EC3">
        <w:rPr>
          <w:rFonts w:ascii="Arial" w:hAnsi="Arial" w:cs="Arial"/>
          <w:color w:val="212121"/>
          <w:lang w:val="en-CA"/>
        </w:rPr>
        <w:t xml:space="preserve"> </w:t>
      </w:r>
      <w:r w:rsidR="00B066AD" w:rsidRPr="003A7EC3">
        <w:rPr>
          <w:rFonts w:ascii="Arial" w:hAnsi="Arial" w:cs="Arial"/>
          <w:lang w:val="en-CA"/>
        </w:rPr>
        <w:t xml:space="preserve">Scott, Brent A. et al. </w:t>
      </w:r>
      <w:r w:rsidR="00B066AD" w:rsidRPr="003A7A0A">
        <w:rPr>
          <w:rFonts w:ascii="Arial" w:hAnsi="Arial" w:cs="Arial"/>
          <w:lang w:val="en-CA"/>
        </w:rPr>
        <w:t xml:space="preserve">(2010). </w:t>
      </w:r>
      <w:hyperlink r:id="rId6" w:history="1">
        <w:r w:rsidR="00B066AD" w:rsidRPr="003A7A0A">
          <w:rPr>
            <w:rStyle w:val="Hyperlink"/>
            <w:rFonts w:ascii="Arial" w:hAnsi="Arial" w:cs="Arial"/>
            <w:color w:val="auto"/>
          </w:rPr>
          <w:t>A daily investigation of the role of manager empathy on employee well-being</w:t>
        </w:r>
      </w:hyperlink>
      <w:r w:rsidR="00B066AD" w:rsidRPr="003A7A0A">
        <w:rPr>
          <w:rFonts w:ascii="Arial" w:hAnsi="Arial" w:cs="Arial"/>
        </w:rPr>
        <w:t>, Science Direct.</w:t>
      </w:r>
    </w:p>
    <w:p w14:paraId="50165676" w14:textId="40FCC0CC" w:rsidR="00FB7503" w:rsidRPr="00B066AD" w:rsidRDefault="00FB7503" w:rsidP="00EF1D0D">
      <w:pPr>
        <w:pStyle w:val="FootnoteText"/>
        <w:jc w:val="left"/>
      </w:pPr>
    </w:p>
  </w:footnote>
  <w:footnote w:id="9">
    <w:p w14:paraId="2F6EFF46" w14:textId="5E45BC6E" w:rsidR="006927FC" w:rsidRPr="00B066AD" w:rsidRDefault="006927FC">
      <w:pPr>
        <w:pStyle w:val="FootnoteText"/>
        <w:rPr>
          <w:rFonts w:ascii="Arial" w:hAnsi="Arial" w:cs="Arial"/>
          <w:lang w:val="en-CA"/>
        </w:rPr>
      </w:pPr>
      <w:r w:rsidRPr="00B066AD">
        <w:rPr>
          <w:rStyle w:val="FootnoteReference"/>
          <w:rFonts w:ascii="Arial" w:hAnsi="Arial" w:cs="Arial"/>
        </w:rPr>
        <w:footnoteRef/>
      </w:r>
      <w:r w:rsidRPr="00B066AD">
        <w:rPr>
          <w:rFonts w:ascii="Arial" w:hAnsi="Arial" w:cs="Arial"/>
          <w:lang w:val="en-CA"/>
        </w:rPr>
        <w:t xml:space="preserve">  </w:t>
      </w:r>
      <w:r w:rsidR="00EF1D0D" w:rsidRPr="00B066AD">
        <w:rPr>
          <w:rFonts w:ascii="Arial" w:hAnsi="Arial" w:cs="Arial"/>
        </w:rPr>
        <w:t xml:space="preserve">Friedman, Uri (2020). </w:t>
      </w:r>
      <w:hyperlink r:id="rId7" w:history="1">
        <w:r w:rsidR="00EF1D0D" w:rsidRPr="00B066AD">
          <w:rPr>
            <w:rStyle w:val="Hyperlink"/>
            <w:rFonts w:ascii="Arial" w:hAnsi="Arial" w:cs="Arial"/>
            <w:color w:val="auto"/>
          </w:rPr>
          <w:t>New Zealand’s Prime Minister May Be the Most Effective Leader on the Planet</w:t>
        </w:r>
      </w:hyperlink>
      <w:r w:rsidR="00EF1D0D" w:rsidRPr="00B066AD">
        <w:rPr>
          <w:rFonts w:ascii="Arial" w:hAnsi="Arial" w:cs="Arial"/>
        </w:rPr>
        <w:t>, The Atlantic</w:t>
      </w:r>
      <w:r w:rsidR="00B066AD" w:rsidRPr="00B066AD">
        <w:rPr>
          <w:rFonts w:ascii="Arial" w:hAnsi="Arial" w:cs="Arial"/>
        </w:rPr>
        <w:t>.</w:t>
      </w:r>
    </w:p>
  </w:footnote>
  <w:footnote w:id="10">
    <w:p w14:paraId="7921DCE1" w14:textId="345AA699" w:rsidR="00F64A34" w:rsidRPr="006927FC" w:rsidRDefault="00F64A34">
      <w:pPr>
        <w:pStyle w:val="FootnoteText"/>
        <w:rPr>
          <w:lang w:val="en-CA"/>
        </w:rPr>
      </w:pPr>
      <w:r w:rsidRPr="00B066AD">
        <w:rPr>
          <w:rStyle w:val="FootnoteReference"/>
          <w:rFonts w:ascii="Arial" w:hAnsi="Arial" w:cs="Arial"/>
        </w:rPr>
        <w:footnoteRef/>
      </w:r>
      <w:r w:rsidRPr="00B066AD">
        <w:rPr>
          <w:rFonts w:ascii="Arial" w:hAnsi="Arial" w:cs="Arial"/>
          <w:lang w:val="fr-CA"/>
        </w:rPr>
        <w:t xml:space="preserve"> </w:t>
      </w:r>
      <w:r w:rsidR="00795AF8" w:rsidRPr="00B066AD">
        <w:rPr>
          <w:rFonts w:ascii="Arial" w:hAnsi="Arial" w:cs="Arial"/>
          <w:lang w:val="fr-CA"/>
        </w:rPr>
        <w:t>C</w:t>
      </w:r>
      <w:r w:rsidR="006927FC" w:rsidRPr="00B066AD">
        <w:rPr>
          <w:rFonts w:ascii="Arial" w:hAnsi="Arial" w:cs="Arial"/>
          <w:lang w:val="fr-CA"/>
        </w:rPr>
        <w:t>onsultez plusieurs ouvrages fondés sur des données probantes sur le sujet, notamment Wetzler</w:t>
      </w:r>
      <w:r w:rsidR="00EF1D0D" w:rsidRPr="00B066AD">
        <w:rPr>
          <w:rFonts w:ascii="Arial" w:hAnsi="Arial" w:cs="Arial"/>
          <w:lang w:val="fr-CA"/>
        </w:rPr>
        <w:t xml:space="preserve">, Jeff </w:t>
      </w:r>
      <w:r w:rsidR="006927FC" w:rsidRPr="00B066AD">
        <w:rPr>
          <w:rFonts w:ascii="Arial" w:hAnsi="Arial" w:cs="Arial"/>
          <w:lang w:val="fr-CA"/>
        </w:rPr>
        <w:t>(2024)</w:t>
      </w:r>
      <w:r w:rsidR="00EF1D0D" w:rsidRPr="00B066AD">
        <w:rPr>
          <w:rFonts w:ascii="Arial" w:hAnsi="Arial" w:cs="Arial"/>
          <w:lang w:val="fr-CA"/>
        </w:rPr>
        <w:t>.</w:t>
      </w:r>
      <w:r w:rsidR="006927FC" w:rsidRPr="00B066AD">
        <w:rPr>
          <w:rFonts w:ascii="Arial" w:hAnsi="Arial" w:cs="Arial"/>
          <w:lang w:val="fr-CA"/>
        </w:rPr>
        <w:t> </w:t>
      </w:r>
      <w:r w:rsidR="006927FC" w:rsidRPr="00B066AD">
        <w:rPr>
          <w:rFonts w:ascii="Arial" w:hAnsi="Arial" w:cs="Arial"/>
        </w:rPr>
        <w:t xml:space="preserve">Ask: Tap into the hidden wisdom in people around you for unexpected breakthroughs in leadership and life; </w:t>
      </w:r>
      <w:r w:rsidR="00EF1D0D" w:rsidRPr="00B066AD">
        <w:rPr>
          <w:rFonts w:ascii="Arial" w:hAnsi="Arial" w:cs="Arial"/>
        </w:rPr>
        <w:t>Berger, Warner (2018). The Book of Beautiful Questions; Adams, Marilee (2022) Change Your Questions, Change Your Life.</w:t>
      </w:r>
    </w:p>
  </w:footnote>
  <w:footnote w:id="11">
    <w:p w14:paraId="272FE9C7" w14:textId="0D733C28" w:rsidR="00F64A34" w:rsidRPr="006927FC" w:rsidRDefault="00F64A34">
      <w:pPr>
        <w:pStyle w:val="FootnoteText"/>
        <w:rPr>
          <w:lang w:val="en-CA"/>
        </w:rPr>
      </w:pPr>
      <w:r>
        <w:rPr>
          <w:rStyle w:val="FootnoteReference"/>
        </w:rPr>
        <w:footnoteRef/>
      </w:r>
      <w:r w:rsidRPr="006927FC">
        <w:rPr>
          <w:lang w:val="en-CA"/>
        </w:rPr>
        <w:t xml:space="preserve"> </w:t>
      </w:r>
      <w:r w:rsidR="00B066AD">
        <w:rPr>
          <w:rFonts w:ascii="Arial" w:hAnsi="Arial" w:cs="Arial"/>
          <w:color w:val="212121"/>
        </w:rPr>
        <w:t>Brown, Eric (2018).</w:t>
      </w:r>
      <w:r w:rsidR="00B066AD">
        <w:rPr>
          <w:lang w:val="en-CA"/>
        </w:rPr>
        <w:t xml:space="preserve"> </w:t>
      </w:r>
      <w:hyperlink r:id="rId8" w:anchor=":~:text=After%20recording%20the%20results%20of,it%20also%20produces%20motivational%20benefits." w:history="1">
        <w:r w:rsidR="00B066AD" w:rsidRPr="00B066AD">
          <w:rPr>
            <w:rStyle w:val="Hyperlink"/>
            <w:rFonts w:ascii="Arial" w:hAnsi="Arial" w:cs="Arial"/>
            <w:color w:val="auto"/>
          </w:rPr>
          <w:t>Asking the questions that unlock innovation</w:t>
        </w:r>
      </w:hyperlink>
      <w:r w:rsidR="00B066AD" w:rsidRPr="00B066AD">
        <w:rPr>
          <w:rFonts w:ascii="Arial" w:hAnsi="Arial" w:cs="Arial"/>
        </w:rPr>
        <w:t xml:space="preserve">, </w:t>
      </w:r>
      <w:r w:rsidR="00B066AD" w:rsidRPr="003A7A0A">
        <w:rPr>
          <w:rFonts w:ascii="Arial" w:hAnsi="Arial" w:cs="Arial"/>
        </w:rPr>
        <w:t>MIT News</w:t>
      </w:r>
      <w:r w:rsidR="00B066AD">
        <w:rPr>
          <w:rFonts w:ascii="Arial" w:hAnsi="Arial" w:cs="Arial"/>
        </w:rPr>
        <w:t>,</w:t>
      </w:r>
      <w:r w:rsidR="00B066AD" w:rsidRPr="003A7A0A">
        <w:rPr>
          <w:rFonts w:ascii="Arial" w:hAnsi="Arial" w:cs="Arial"/>
        </w:rPr>
        <w:t xml:space="preserve"> Massachusetts Institute of Technology</w:t>
      </w:r>
      <w:r w:rsidR="00B066AD">
        <w:rPr>
          <w:rFonts w:ascii="Arial" w:hAnsi="Arial" w:cs="Arial"/>
        </w:rPr>
        <w:t>.</w:t>
      </w:r>
    </w:p>
  </w:footnote>
  <w:footnote w:id="12">
    <w:p w14:paraId="7B8E2C45" w14:textId="4365D2B6" w:rsidR="00F64A34" w:rsidRPr="00795AF8" w:rsidRDefault="00F64A34">
      <w:pPr>
        <w:pStyle w:val="FootnoteText"/>
        <w:rPr>
          <w:rFonts w:ascii="Arial" w:hAnsi="Arial" w:cs="Arial"/>
          <w:color w:val="212121"/>
          <w:lang w:val="en-CA"/>
        </w:rPr>
      </w:pPr>
      <w:r w:rsidRPr="00795AF8">
        <w:rPr>
          <w:rStyle w:val="FootnoteReference"/>
          <w:rFonts w:ascii="Arial" w:hAnsi="Arial" w:cs="Arial"/>
          <w:color w:val="212121"/>
        </w:rPr>
        <w:footnoteRef/>
      </w:r>
      <w:r w:rsidRPr="00795AF8">
        <w:rPr>
          <w:rFonts w:ascii="Arial" w:hAnsi="Arial" w:cs="Arial"/>
          <w:color w:val="212121"/>
          <w:lang w:val="en-CA"/>
        </w:rPr>
        <w:t xml:space="preserve"> </w:t>
      </w:r>
      <w:r w:rsidR="00351982" w:rsidRPr="00795AF8">
        <w:rPr>
          <w:rFonts w:ascii="Arial" w:hAnsi="Arial" w:cs="Arial"/>
          <w:color w:val="212121"/>
        </w:rPr>
        <w:t> </w:t>
      </w:r>
      <w:r w:rsidR="00B066AD" w:rsidRPr="003A7A0A">
        <w:rPr>
          <w:rFonts w:ascii="Arial" w:hAnsi="Arial" w:cs="Arial"/>
        </w:rPr>
        <w:t xml:space="preserve">Somers, Meredith (2023). </w:t>
      </w:r>
      <w:hyperlink r:id="rId9" w:anchor=":~:text=paid%20to%20answer%20questions%20%E2%80%94,stop%20talking%20and%20just%20listen." w:history="1">
        <w:r w:rsidR="00B066AD" w:rsidRPr="003A7A0A">
          <w:rPr>
            <w:rStyle w:val="Hyperlink"/>
            <w:rFonts w:ascii="Arial" w:hAnsi="Arial" w:cs="Arial"/>
            <w:color w:val="auto"/>
          </w:rPr>
          <w:t>How leaders can get the most out of asking questions</w:t>
        </w:r>
      </w:hyperlink>
      <w:r w:rsidR="00B066AD" w:rsidRPr="003A7A0A">
        <w:rPr>
          <w:rFonts w:ascii="Arial" w:hAnsi="Arial" w:cs="Arial"/>
        </w:rPr>
        <w:t>, MIT Sloan</w:t>
      </w:r>
      <w:r w:rsidR="00B066AD">
        <w:rPr>
          <w:rFonts w:ascii="Arial" w:hAnsi="Arial" w:cs="Arial"/>
        </w:rPr>
        <w:t xml:space="preserve">. </w:t>
      </w:r>
      <w:r w:rsidR="00B066AD" w:rsidRPr="00795AF8">
        <w:rPr>
          <w:rFonts w:ascii="Arial" w:hAnsi="Arial" w:cs="Arial"/>
          <w:color w:val="212121"/>
          <w:lang w:val="en-CA"/>
        </w:rPr>
        <w:t xml:space="preserve"> </w:t>
      </w:r>
    </w:p>
  </w:footnote>
  <w:footnote w:id="13">
    <w:p w14:paraId="6048DB01" w14:textId="088D01CB" w:rsidR="00FB7503" w:rsidRPr="00351982" w:rsidRDefault="00FB7503">
      <w:pPr>
        <w:pStyle w:val="FootnoteText"/>
        <w:rPr>
          <w:lang w:val="en-CA"/>
        </w:rPr>
      </w:pPr>
      <w:r w:rsidRPr="00795AF8">
        <w:rPr>
          <w:rStyle w:val="FootnoteReference"/>
          <w:rFonts w:ascii="Arial" w:hAnsi="Arial" w:cs="Arial"/>
          <w:color w:val="212121"/>
        </w:rPr>
        <w:footnoteRef/>
      </w:r>
      <w:r w:rsidRPr="00795AF8">
        <w:rPr>
          <w:rFonts w:ascii="Arial" w:hAnsi="Arial" w:cs="Arial"/>
          <w:color w:val="212121"/>
          <w:lang w:val="en-CA"/>
        </w:rPr>
        <w:t xml:space="preserve"> </w:t>
      </w:r>
      <w:r w:rsidR="00351982" w:rsidRPr="00795AF8">
        <w:rPr>
          <w:rFonts w:ascii="Arial" w:hAnsi="Arial" w:cs="Arial"/>
          <w:color w:val="212121"/>
        </w:rPr>
        <w:t> </w:t>
      </w:r>
      <w:r w:rsidR="00B066AD">
        <w:rPr>
          <w:rFonts w:ascii="Arial" w:hAnsi="Arial" w:cs="Arial"/>
        </w:rPr>
        <w:t xml:space="preserve">Reiss, Helen (2022). </w:t>
      </w:r>
      <w:hyperlink r:id="rId10" w:tgtFrame="_blank" w:history="1">
        <w:r w:rsidR="00B066AD">
          <w:rPr>
            <w:rStyle w:val="Hyperlink"/>
            <w:rFonts w:ascii="Arial" w:hAnsi="Arial" w:cs="Arial"/>
            <w:color w:val="auto"/>
          </w:rPr>
          <w:t>Empathy can be taught and learned with evidence-based education</w:t>
        </w:r>
      </w:hyperlink>
      <w:r w:rsidR="00B066AD">
        <w:t xml:space="preserve">, </w:t>
      </w:r>
      <w:proofErr w:type="spellStart"/>
      <w:r w:rsidR="00B066AD" w:rsidRPr="003A7A0A">
        <w:rPr>
          <w:rFonts w:ascii="Arial" w:hAnsi="Arial" w:cs="Arial"/>
        </w:rPr>
        <w:t>Pud</w:t>
      </w:r>
      <w:proofErr w:type="spellEnd"/>
      <w:r w:rsidR="00B066AD" w:rsidRPr="003A7A0A">
        <w:rPr>
          <w:rFonts w:ascii="Arial" w:hAnsi="Arial" w:cs="Arial"/>
        </w:rPr>
        <w:t xml:space="preserve"> Med.</w:t>
      </w:r>
      <w:r w:rsidR="00B066AD" w:rsidRPr="003A7A0A">
        <w:t> </w:t>
      </w:r>
      <w:r w:rsidR="00B066AD" w:rsidRPr="00351982">
        <w:rPr>
          <w:lang w:val="en-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4CBB" w14:textId="77777777" w:rsidR="00E04E6A" w:rsidRDefault="00E04E6A" w:rsidP="005F05E3">
    <w:pPr>
      <w:pStyle w:val="Header"/>
      <w:framePr w:wrap="none" w:vAnchor="text" w:hAnchor="margin" w:xAlign="outside" w:y="1"/>
      <w:ind w:right="360"/>
      <w:rPr>
        <w:rStyle w:val="PageNumber"/>
      </w:rPr>
    </w:pPr>
  </w:p>
  <w:p w14:paraId="372766CB" w14:textId="77777777" w:rsidR="00D64745" w:rsidRPr="00B53F86" w:rsidRDefault="00D64745" w:rsidP="00E04E6A">
    <w:pPr>
      <w:pStyle w:val="Paragraphestandard"/>
      <w:tabs>
        <w:tab w:val="right" w:pos="4600"/>
        <w:tab w:val="left" w:pos="7100"/>
        <w:tab w:val="right" w:pos="10720"/>
        <w:tab w:val="right" w:pos="15087"/>
      </w:tabs>
      <w:ind w:right="360"/>
      <w:rPr>
        <w:rFonts w:ascii="Proxima Nova" w:hAnsi="Proxima Nova" w:cs="Proxima Nova"/>
        <w:caps/>
        <w:color w:val="7B868C"/>
        <w:spacing w:val="2"/>
        <w:sz w:val="18"/>
        <w:szCs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C17F2" w14:textId="77777777" w:rsidR="009D1612" w:rsidRDefault="009D1612">
    <w:pPr>
      <w:pStyle w:val="Header"/>
    </w:pPr>
  </w:p>
  <w:p w14:paraId="735F9DC4" w14:textId="77777777" w:rsidR="00F24E6D" w:rsidRPr="00B53F86" w:rsidRDefault="00F24E6D" w:rsidP="00E04E6A">
    <w:pPr>
      <w:pStyle w:val="Paragraphestandard"/>
      <w:tabs>
        <w:tab w:val="right" w:pos="4600"/>
        <w:tab w:val="left" w:pos="7100"/>
        <w:tab w:val="right" w:pos="10720"/>
        <w:tab w:val="right" w:pos="15087"/>
      </w:tabs>
      <w:ind w:left="-284" w:right="360" w:firstLine="1418"/>
      <w:rPr>
        <w:rFonts w:ascii="Proxima Nova" w:hAnsi="Proxima Nova" w:cs="Proxima Nova"/>
        <w:caps/>
        <w:color w:val="7B868C"/>
        <w:spacing w:val="2"/>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E16B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5pt;height:34.85pt;visibility:visible" o:bullet="t">
        <v:imagedata r:id="rId1" o:title=""/>
      </v:shape>
    </w:pict>
  </w:numPicBullet>
  <w:abstractNum w:abstractNumId="0" w15:restartNumberingAfterBreak="0">
    <w:nsid w:val="FFFFFF80"/>
    <w:multiLevelType w:val="singleLevel"/>
    <w:tmpl w:val="5906D3F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152B5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E6CA812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692B35"/>
    <w:multiLevelType w:val="multilevel"/>
    <w:tmpl w:val="97D8DE10"/>
    <w:lvl w:ilvl="0">
      <w:start w:val="1"/>
      <w:numFmt w:val="bullet"/>
      <w:lvlText w:val=""/>
      <w:lvlJc w:val="left"/>
      <w:pPr>
        <w:tabs>
          <w:tab w:val="num" w:pos="720"/>
        </w:tabs>
        <w:ind w:left="720" w:hanging="360"/>
      </w:pPr>
      <w:rPr>
        <w:rFonts w:ascii="Symbol" w:hAnsi="Symbol" w:hint="default"/>
        <w:color w:val="008183"/>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B6E8D"/>
    <w:multiLevelType w:val="hybridMultilevel"/>
    <w:tmpl w:val="F1D0735A"/>
    <w:lvl w:ilvl="0" w:tplc="D7823200">
      <w:start w:val="1"/>
      <w:numFmt w:val="bullet"/>
      <w:pStyle w:val="Bullet"/>
      <w:lvlText w:val="n"/>
      <w:lvlJc w:val="left"/>
      <w:pPr>
        <w:ind w:left="1996"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274FF0"/>
    <w:multiLevelType w:val="multilevel"/>
    <w:tmpl w:val="4EAEEC52"/>
    <w:lvl w:ilvl="0">
      <w:start w:val="1"/>
      <w:numFmt w:val="lowerLetter"/>
      <w:lvlText w:val="%1."/>
      <w:lvlJc w:val="left"/>
      <w:pPr>
        <w:tabs>
          <w:tab w:val="num" w:pos="720"/>
        </w:tabs>
        <w:ind w:left="720" w:hanging="360"/>
      </w:pPr>
      <w:rPr>
        <w:rFonts w:hint="default"/>
        <w:color w:val="007C7E"/>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6" w15:restartNumberingAfterBreak="0">
    <w:nsid w:val="10663AC4"/>
    <w:multiLevelType w:val="multilevel"/>
    <w:tmpl w:val="628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FF2E2D"/>
    <w:multiLevelType w:val="hybridMultilevel"/>
    <w:tmpl w:val="5A1A082A"/>
    <w:lvl w:ilvl="0" w:tplc="4140C31A">
      <w:start w:val="1"/>
      <w:numFmt w:val="bullet"/>
      <w:lvlText w:val=""/>
      <w:lvlJc w:val="left"/>
      <w:pPr>
        <w:ind w:left="360" w:hanging="360"/>
      </w:pPr>
      <w:rPr>
        <w:rFonts w:ascii="Symbol" w:hAnsi="Symbol" w:hint="default"/>
        <w:color w:val="008183"/>
        <w:u w:color="008183"/>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80A5EE5"/>
    <w:multiLevelType w:val="hybridMultilevel"/>
    <w:tmpl w:val="5ABAE4A0"/>
    <w:lvl w:ilvl="0" w:tplc="1009000F">
      <w:start w:val="1"/>
      <w:numFmt w:val="decimal"/>
      <w:lvlText w:val="%1."/>
      <w:lvlJc w:val="left"/>
      <w:pPr>
        <w:ind w:left="720" w:hanging="360"/>
      </w:pPr>
      <w:rPr>
        <w:rFonts w:hint="default"/>
        <w:color w:val="008183"/>
        <w:u w:color="0081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D853EE"/>
    <w:multiLevelType w:val="multilevel"/>
    <w:tmpl w:val="C7D4A8A0"/>
    <w:lvl w:ilvl="0">
      <w:start w:val="3"/>
      <w:numFmt w:val="lowerLetter"/>
      <w:lvlText w:val="%1."/>
      <w:lvlJc w:val="left"/>
      <w:pPr>
        <w:tabs>
          <w:tab w:val="num" w:pos="720"/>
        </w:tabs>
        <w:ind w:left="720" w:hanging="360"/>
      </w:pPr>
      <w:rPr>
        <w:color w:val="007C7E"/>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3D01832"/>
    <w:multiLevelType w:val="multilevel"/>
    <w:tmpl w:val="BA9CA8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976E86"/>
    <w:multiLevelType w:val="hybridMultilevel"/>
    <w:tmpl w:val="AE42BBF8"/>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A391173"/>
    <w:multiLevelType w:val="multilevel"/>
    <w:tmpl w:val="2BFE08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C1593E"/>
    <w:multiLevelType w:val="hybridMultilevel"/>
    <w:tmpl w:val="5942B3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C46382F"/>
    <w:multiLevelType w:val="multilevel"/>
    <w:tmpl w:val="AF96822E"/>
    <w:lvl w:ilvl="0">
      <w:start w:val="1"/>
      <w:numFmt w:val="bullet"/>
      <w:lvlText w:val=""/>
      <w:lvlJc w:val="left"/>
      <w:pPr>
        <w:tabs>
          <w:tab w:val="num" w:pos="720"/>
        </w:tabs>
        <w:ind w:left="720" w:hanging="360"/>
      </w:pPr>
      <w:rPr>
        <w:rFonts w:ascii="Symbol" w:hAnsi="Symbol" w:hint="default"/>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AA1A02"/>
    <w:multiLevelType w:val="multilevel"/>
    <w:tmpl w:val="D1FE8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0E63A6"/>
    <w:multiLevelType w:val="hybridMultilevel"/>
    <w:tmpl w:val="2356DCF0"/>
    <w:lvl w:ilvl="0" w:tplc="1009000F">
      <w:start w:val="1"/>
      <w:numFmt w:val="decimal"/>
      <w:lvlText w:val="%1."/>
      <w:lvlJc w:val="left"/>
      <w:pPr>
        <w:ind w:left="1068" w:hanging="360"/>
      </w:pPr>
    </w:lvl>
    <w:lvl w:ilvl="1" w:tplc="10090019">
      <w:start w:val="1"/>
      <w:numFmt w:val="lowerLetter"/>
      <w:lvlText w:val="%2."/>
      <w:lvlJc w:val="left"/>
      <w:pPr>
        <w:ind w:left="1788" w:hanging="360"/>
      </w:pPr>
    </w:lvl>
    <w:lvl w:ilvl="2" w:tplc="1009001B">
      <w:start w:val="1"/>
      <w:numFmt w:val="lowerRoman"/>
      <w:lvlText w:val="%3."/>
      <w:lvlJc w:val="right"/>
      <w:pPr>
        <w:ind w:left="2508" w:hanging="180"/>
      </w:pPr>
    </w:lvl>
    <w:lvl w:ilvl="3" w:tplc="1009000F">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17" w15:restartNumberingAfterBreak="0">
    <w:nsid w:val="2F25616F"/>
    <w:multiLevelType w:val="hybridMultilevel"/>
    <w:tmpl w:val="6CCC5350"/>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3AE4C52"/>
    <w:multiLevelType w:val="multilevel"/>
    <w:tmpl w:val="54BC4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35443FC0"/>
    <w:multiLevelType w:val="multilevel"/>
    <w:tmpl w:val="27A64F58"/>
    <w:lvl w:ilvl="0">
      <w:start w:val="1"/>
      <w:numFmt w:val="bullet"/>
      <w:lvlText w:val="n"/>
      <w:lvlJc w:val="left"/>
      <w:pPr>
        <w:ind w:left="1996"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714270B"/>
    <w:multiLevelType w:val="multilevel"/>
    <w:tmpl w:val="6C72D6B6"/>
    <w:lvl w:ilvl="0">
      <w:start w:val="2"/>
      <w:numFmt w:val="lowerLetter"/>
      <w:lvlText w:val="%1."/>
      <w:lvlJc w:val="left"/>
      <w:pPr>
        <w:tabs>
          <w:tab w:val="num" w:pos="720"/>
        </w:tabs>
        <w:ind w:left="720" w:hanging="360"/>
      </w:pPr>
      <w:rPr>
        <w:color w:val="007C7E"/>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8E02444"/>
    <w:multiLevelType w:val="hybridMultilevel"/>
    <w:tmpl w:val="E262572C"/>
    <w:lvl w:ilvl="0" w:tplc="99247648">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06D502D"/>
    <w:multiLevelType w:val="multilevel"/>
    <w:tmpl w:val="389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C86472"/>
    <w:multiLevelType w:val="hybridMultilevel"/>
    <w:tmpl w:val="7AF0CFA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5A04116"/>
    <w:multiLevelType w:val="multilevel"/>
    <w:tmpl w:val="32A8B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E52815"/>
    <w:multiLevelType w:val="multilevel"/>
    <w:tmpl w:val="E560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DD421D"/>
    <w:multiLevelType w:val="multilevel"/>
    <w:tmpl w:val="8D14E2C6"/>
    <w:lvl w:ilvl="0">
      <w:start w:val="5"/>
      <w:numFmt w:val="lowerLetter"/>
      <w:lvlText w:val="%1."/>
      <w:lvlJc w:val="left"/>
      <w:pPr>
        <w:tabs>
          <w:tab w:val="num" w:pos="720"/>
        </w:tabs>
        <w:ind w:left="720" w:hanging="360"/>
      </w:pPr>
      <w:rPr>
        <w:color w:val="007C7E"/>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EF021BA"/>
    <w:multiLevelType w:val="hybridMultilevel"/>
    <w:tmpl w:val="469AF560"/>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5002FD0"/>
    <w:multiLevelType w:val="hybridMultilevel"/>
    <w:tmpl w:val="A9B2AB8E"/>
    <w:lvl w:ilvl="0" w:tplc="D6CE3FAA">
      <w:start w:val="2"/>
      <w:numFmt w:val="decimal"/>
      <w:lvlText w:val="%1."/>
      <w:lvlJc w:val="left"/>
      <w:pPr>
        <w:ind w:left="785" w:hanging="360"/>
      </w:pPr>
      <w:rPr>
        <w:rFonts w:hint="default"/>
        <w:color w:val="007C7E"/>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29" w15:restartNumberingAfterBreak="0">
    <w:nsid w:val="56912FE4"/>
    <w:multiLevelType w:val="hybridMultilevel"/>
    <w:tmpl w:val="DDD6E2EC"/>
    <w:lvl w:ilvl="0" w:tplc="3050EF9A">
      <w:start w:val="1"/>
      <w:numFmt w:val="bullet"/>
      <w:lvlText w:val=""/>
      <w:lvlPicBulletId w:val="0"/>
      <w:lvlJc w:val="left"/>
      <w:pPr>
        <w:tabs>
          <w:tab w:val="num" w:pos="720"/>
        </w:tabs>
        <w:ind w:left="720" w:hanging="360"/>
      </w:pPr>
      <w:rPr>
        <w:rFonts w:ascii="Symbol" w:hAnsi="Symbol" w:hint="default"/>
      </w:rPr>
    </w:lvl>
    <w:lvl w:ilvl="1" w:tplc="93A221DC" w:tentative="1">
      <w:start w:val="1"/>
      <w:numFmt w:val="bullet"/>
      <w:lvlText w:val=""/>
      <w:lvlJc w:val="left"/>
      <w:pPr>
        <w:tabs>
          <w:tab w:val="num" w:pos="1440"/>
        </w:tabs>
        <w:ind w:left="1440" w:hanging="360"/>
      </w:pPr>
      <w:rPr>
        <w:rFonts w:ascii="Symbol" w:hAnsi="Symbol" w:hint="default"/>
      </w:rPr>
    </w:lvl>
    <w:lvl w:ilvl="2" w:tplc="74E4B7E2" w:tentative="1">
      <w:start w:val="1"/>
      <w:numFmt w:val="bullet"/>
      <w:lvlText w:val=""/>
      <w:lvlJc w:val="left"/>
      <w:pPr>
        <w:tabs>
          <w:tab w:val="num" w:pos="2160"/>
        </w:tabs>
        <w:ind w:left="2160" w:hanging="360"/>
      </w:pPr>
      <w:rPr>
        <w:rFonts w:ascii="Symbol" w:hAnsi="Symbol" w:hint="default"/>
      </w:rPr>
    </w:lvl>
    <w:lvl w:ilvl="3" w:tplc="F3605FEE" w:tentative="1">
      <w:start w:val="1"/>
      <w:numFmt w:val="bullet"/>
      <w:lvlText w:val=""/>
      <w:lvlJc w:val="left"/>
      <w:pPr>
        <w:tabs>
          <w:tab w:val="num" w:pos="2880"/>
        </w:tabs>
        <w:ind w:left="2880" w:hanging="360"/>
      </w:pPr>
      <w:rPr>
        <w:rFonts w:ascii="Symbol" w:hAnsi="Symbol" w:hint="default"/>
      </w:rPr>
    </w:lvl>
    <w:lvl w:ilvl="4" w:tplc="A86A574E" w:tentative="1">
      <w:start w:val="1"/>
      <w:numFmt w:val="bullet"/>
      <w:lvlText w:val=""/>
      <w:lvlJc w:val="left"/>
      <w:pPr>
        <w:tabs>
          <w:tab w:val="num" w:pos="3600"/>
        </w:tabs>
        <w:ind w:left="3600" w:hanging="360"/>
      </w:pPr>
      <w:rPr>
        <w:rFonts w:ascii="Symbol" w:hAnsi="Symbol" w:hint="default"/>
      </w:rPr>
    </w:lvl>
    <w:lvl w:ilvl="5" w:tplc="B60A15D0" w:tentative="1">
      <w:start w:val="1"/>
      <w:numFmt w:val="bullet"/>
      <w:lvlText w:val=""/>
      <w:lvlJc w:val="left"/>
      <w:pPr>
        <w:tabs>
          <w:tab w:val="num" w:pos="4320"/>
        </w:tabs>
        <w:ind w:left="4320" w:hanging="360"/>
      </w:pPr>
      <w:rPr>
        <w:rFonts w:ascii="Symbol" w:hAnsi="Symbol" w:hint="default"/>
      </w:rPr>
    </w:lvl>
    <w:lvl w:ilvl="6" w:tplc="15D615F6" w:tentative="1">
      <w:start w:val="1"/>
      <w:numFmt w:val="bullet"/>
      <w:lvlText w:val=""/>
      <w:lvlJc w:val="left"/>
      <w:pPr>
        <w:tabs>
          <w:tab w:val="num" w:pos="5040"/>
        </w:tabs>
        <w:ind w:left="5040" w:hanging="360"/>
      </w:pPr>
      <w:rPr>
        <w:rFonts w:ascii="Symbol" w:hAnsi="Symbol" w:hint="default"/>
      </w:rPr>
    </w:lvl>
    <w:lvl w:ilvl="7" w:tplc="01989DD2" w:tentative="1">
      <w:start w:val="1"/>
      <w:numFmt w:val="bullet"/>
      <w:lvlText w:val=""/>
      <w:lvlJc w:val="left"/>
      <w:pPr>
        <w:tabs>
          <w:tab w:val="num" w:pos="5760"/>
        </w:tabs>
        <w:ind w:left="5760" w:hanging="360"/>
      </w:pPr>
      <w:rPr>
        <w:rFonts w:ascii="Symbol" w:hAnsi="Symbol" w:hint="default"/>
      </w:rPr>
    </w:lvl>
    <w:lvl w:ilvl="8" w:tplc="F630106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83662F5"/>
    <w:multiLevelType w:val="multilevel"/>
    <w:tmpl w:val="B7BE9200"/>
    <w:lvl w:ilvl="0">
      <w:start w:val="1"/>
      <w:numFmt w:val="bullet"/>
      <w:lvlText w:val=""/>
      <w:lvlJc w:val="left"/>
      <w:pPr>
        <w:ind w:left="720" w:hanging="360"/>
      </w:pPr>
      <w:rPr>
        <w:rFonts w:ascii="Symbol" w:hAnsi="Symbol" w:hint="default"/>
        <w:color w:val="008183"/>
        <w:u w:val="none" w:color="008183"/>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58C07732"/>
    <w:multiLevelType w:val="multilevel"/>
    <w:tmpl w:val="322AC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E0669E"/>
    <w:multiLevelType w:val="hybridMultilevel"/>
    <w:tmpl w:val="0F4AE4C0"/>
    <w:lvl w:ilvl="0" w:tplc="43A0C47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EAA7082"/>
    <w:multiLevelType w:val="hybridMultilevel"/>
    <w:tmpl w:val="2D56BE10"/>
    <w:lvl w:ilvl="0" w:tplc="1009000F">
      <w:start w:val="1"/>
      <w:numFmt w:val="decimal"/>
      <w:lvlText w:val="%1."/>
      <w:lvlJc w:val="left"/>
      <w:pPr>
        <w:ind w:left="720" w:hanging="360"/>
      </w:pPr>
      <w:rPr>
        <w:rFonts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28261EC"/>
    <w:multiLevelType w:val="hybridMultilevel"/>
    <w:tmpl w:val="43A44F80"/>
    <w:lvl w:ilvl="0" w:tplc="E0C68B0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5" w15:restartNumberingAfterBreak="0">
    <w:nsid w:val="62FB0C3C"/>
    <w:multiLevelType w:val="hybridMultilevel"/>
    <w:tmpl w:val="803E5F84"/>
    <w:lvl w:ilvl="0" w:tplc="E58A5B4C">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695C49CB"/>
    <w:multiLevelType w:val="hybridMultilevel"/>
    <w:tmpl w:val="682011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19C3C9C"/>
    <w:multiLevelType w:val="multilevel"/>
    <w:tmpl w:val="1C06682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bullet"/>
      <w:lvlText w:val=""/>
      <w:lvlJc w:val="left"/>
      <w:pPr>
        <w:ind w:left="2520" w:hanging="360"/>
      </w:pPr>
      <w:rPr>
        <w:rFonts w:ascii="Symbol" w:hAnsi="Symbol" w:hint="default"/>
        <w:color w:val="008183"/>
        <w:u w:color="008183"/>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38" w15:restartNumberingAfterBreak="0">
    <w:nsid w:val="73CE79E6"/>
    <w:multiLevelType w:val="hybridMultilevel"/>
    <w:tmpl w:val="8848AA18"/>
    <w:lvl w:ilvl="0" w:tplc="4140C31A">
      <w:start w:val="1"/>
      <w:numFmt w:val="bullet"/>
      <w:lvlText w:val=""/>
      <w:lvlJc w:val="left"/>
      <w:pPr>
        <w:ind w:left="720" w:hanging="360"/>
      </w:pPr>
      <w:rPr>
        <w:rFonts w:ascii="Symbol" w:hAnsi="Symbol" w:hint="default"/>
        <w:color w:val="008183"/>
        <w:u w:color="0081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44A0F1C"/>
    <w:multiLevelType w:val="multilevel"/>
    <w:tmpl w:val="25E2CC22"/>
    <w:lvl w:ilvl="0">
      <w:start w:val="4"/>
      <w:numFmt w:val="lowerLetter"/>
      <w:lvlText w:val="%1."/>
      <w:lvlJc w:val="left"/>
      <w:pPr>
        <w:tabs>
          <w:tab w:val="num" w:pos="720"/>
        </w:tabs>
        <w:ind w:left="720" w:hanging="360"/>
      </w:pPr>
      <w:rPr>
        <w:color w:val="007C7E"/>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5F8070D"/>
    <w:multiLevelType w:val="multilevel"/>
    <w:tmpl w:val="5D0628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4224B4"/>
    <w:multiLevelType w:val="hybridMultilevel"/>
    <w:tmpl w:val="75801CE2"/>
    <w:lvl w:ilvl="0" w:tplc="1009000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2" w15:restartNumberingAfterBreak="0">
    <w:nsid w:val="799516C8"/>
    <w:multiLevelType w:val="multilevel"/>
    <w:tmpl w:val="6A86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F865E8"/>
    <w:multiLevelType w:val="multilevel"/>
    <w:tmpl w:val="7A86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3768412">
    <w:abstractNumId w:val="29"/>
  </w:num>
  <w:num w:numId="2" w16cid:durableId="1906063880">
    <w:abstractNumId w:val="2"/>
  </w:num>
  <w:num w:numId="3" w16cid:durableId="867528941">
    <w:abstractNumId w:val="1"/>
  </w:num>
  <w:num w:numId="4" w16cid:durableId="887843928">
    <w:abstractNumId w:val="0"/>
  </w:num>
  <w:num w:numId="5" w16cid:durableId="175383220">
    <w:abstractNumId w:val="4"/>
  </w:num>
  <w:num w:numId="6" w16cid:durableId="964577582">
    <w:abstractNumId w:val="19"/>
  </w:num>
  <w:num w:numId="7" w16cid:durableId="700134316">
    <w:abstractNumId w:val="18"/>
  </w:num>
  <w:num w:numId="8" w16cid:durableId="475757824">
    <w:abstractNumId w:val="30"/>
  </w:num>
  <w:num w:numId="9" w16cid:durableId="1944729301">
    <w:abstractNumId w:val="42"/>
  </w:num>
  <w:num w:numId="10" w16cid:durableId="685986200">
    <w:abstractNumId w:val="34"/>
  </w:num>
  <w:num w:numId="11" w16cid:durableId="252125817">
    <w:abstractNumId w:val="22"/>
  </w:num>
  <w:num w:numId="12" w16cid:durableId="2060322391">
    <w:abstractNumId w:val="23"/>
  </w:num>
  <w:num w:numId="13" w16cid:durableId="53283531">
    <w:abstractNumId w:val="6"/>
  </w:num>
  <w:num w:numId="14" w16cid:durableId="1224874472">
    <w:abstractNumId w:val="40"/>
  </w:num>
  <w:num w:numId="15" w16cid:durableId="248927948">
    <w:abstractNumId w:val="24"/>
  </w:num>
  <w:num w:numId="16" w16cid:durableId="369034689">
    <w:abstractNumId w:val="25"/>
  </w:num>
  <w:num w:numId="17" w16cid:durableId="1016729024">
    <w:abstractNumId w:val="43"/>
  </w:num>
  <w:num w:numId="18" w16cid:durableId="1297176243">
    <w:abstractNumId w:val="35"/>
  </w:num>
  <w:num w:numId="19" w16cid:durableId="2128112311">
    <w:abstractNumId w:val="21"/>
  </w:num>
  <w:num w:numId="20" w16cid:durableId="450128141">
    <w:abstractNumId w:val="14"/>
  </w:num>
  <w:num w:numId="21" w16cid:durableId="984352970">
    <w:abstractNumId w:val="3"/>
  </w:num>
  <w:num w:numId="22" w16cid:durableId="633759084">
    <w:abstractNumId w:val="13"/>
  </w:num>
  <w:num w:numId="23" w16cid:durableId="1177698719">
    <w:abstractNumId w:val="11"/>
  </w:num>
  <w:num w:numId="24" w16cid:durableId="1941133463">
    <w:abstractNumId w:val="27"/>
  </w:num>
  <w:num w:numId="25" w16cid:durableId="80375969">
    <w:abstractNumId w:val="7"/>
  </w:num>
  <w:num w:numId="26" w16cid:durableId="855920812">
    <w:abstractNumId w:val="8"/>
  </w:num>
  <w:num w:numId="27" w16cid:durableId="1710957069">
    <w:abstractNumId w:val="37"/>
  </w:num>
  <w:num w:numId="28" w16cid:durableId="1689679160">
    <w:abstractNumId w:val="16"/>
  </w:num>
  <w:num w:numId="29" w16cid:durableId="1269772285">
    <w:abstractNumId w:val="41"/>
  </w:num>
  <w:num w:numId="30" w16cid:durableId="1190725871">
    <w:abstractNumId w:val="28"/>
  </w:num>
  <w:num w:numId="31" w16cid:durableId="1885095858">
    <w:abstractNumId w:val="17"/>
  </w:num>
  <w:num w:numId="32" w16cid:durableId="477259">
    <w:abstractNumId w:val="32"/>
  </w:num>
  <w:num w:numId="33" w16cid:durableId="1099837405">
    <w:abstractNumId w:val="33"/>
  </w:num>
  <w:num w:numId="34" w16cid:durableId="306782653">
    <w:abstractNumId w:val="31"/>
  </w:num>
  <w:num w:numId="35" w16cid:durableId="1609727796">
    <w:abstractNumId w:val="5"/>
  </w:num>
  <w:num w:numId="36" w16cid:durableId="1421098645">
    <w:abstractNumId w:val="20"/>
  </w:num>
  <w:num w:numId="37" w16cid:durableId="1119378871">
    <w:abstractNumId w:val="9"/>
  </w:num>
  <w:num w:numId="38" w16cid:durableId="243270760">
    <w:abstractNumId w:val="39"/>
  </w:num>
  <w:num w:numId="39" w16cid:durableId="1035158925">
    <w:abstractNumId w:val="26"/>
  </w:num>
  <w:num w:numId="40" w16cid:durableId="1100107920">
    <w:abstractNumId w:val="12"/>
  </w:num>
  <w:num w:numId="41" w16cid:durableId="1295060434">
    <w:abstractNumId w:val="36"/>
  </w:num>
  <w:num w:numId="42" w16cid:durableId="1093286312">
    <w:abstractNumId w:val="38"/>
  </w:num>
  <w:num w:numId="43" w16cid:durableId="657271800">
    <w:abstractNumId w:val="15"/>
  </w:num>
  <w:num w:numId="44" w16cid:durableId="13474402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isplayBackgroundShape/>
  <w:activeWritingStyle w:appName="MSWord" w:lang="fr-CA"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F8"/>
    <w:rsid w:val="00002036"/>
    <w:rsid w:val="0000422A"/>
    <w:rsid w:val="000255EA"/>
    <w:rsid w:val="00027ECA"/>
    <w:rsid w:val="00041288"/>
    <w:rsid w:val="00050F44"/>
    <w:rsid w:val="00060925"/>
    <w:rsid w:val="00066DE2"/>
    <w:rsid w:val="00073674"/>
    <w:rsid w:val="000B13AA"/>
    <w:rsid w:val="000C2BEE"/>
    <w:rsid w:val="000C390F"/>
    <w:rsid w:val="000D65DA"/>
    <w:rsid w:val="000E441E"/>
    <w:rsid w:val="000F1212"/>
    <w:rsid w:val="000F1231"/>
    <w:rsid w:val="000F6398"/>
    <w:rsid w:val="00101472"/>
    <w:rsid w:val="00111344"/>
    <w:rsid w:val="001135E2"/>
    <w:rsid w:val="00127B02"/>
    <w:rsid w:val="00131463"/>
    <w:rsid w:val="001367CC"/>
    <w:rsid w:val="00140147"/>
    <w:rsid w:val="0015552E"/>
    <w:rsid w:val="0018667D"/>
    <w:rsid w:val="001B0BD8"/>
    <w:rsid w:val="001B2688"/>
    <w:rsid w:val="001B3EE4"/>
    <w:rsid w:val="001C05F1"/>
    <w:rsid w:val="001C3659"/>
    <w:rsid w:val="001C3B72"/>
    <w:rsid w:val="001E70CD"/>
    <w:rsid w:val="001F37EE"/>
    <w:rsid w:val="001F3C35"/>
    <w:rsid w:val="0023496D"/>
    <w:rsid w:val="002354F3"/>
    <w:rsid w:val="00240555"/>
    <w:rsid w:val="00242DE6"/>
    <w:rsid w:val="00272886"/>
    <w:rsid w:val="002A7573"/>
    <w:rsid w:val="002B4A80"/>
    <w:rsid w:val="002B4FF2"/>
    <w:rsid w:val="002C483C"/>
    <w:rsid w:val="002D6D84"/>
    <w:rsid w:val="002E3845"/>
    <w:rsid w:val="002E4FDA"/>
    <w:rsid w:val="002F4CA6"/>
    <w:rsid w:val="002F7CB6"/>
    <w:rsid w:val="00303DD4"/>
    <w:rsid w:val="0033666F"/>
    <w:rsid w:val="00343671"/>
    <w:rsid w:val="0034530E"/>
    <w:rsid w:val="00351494"/>
    <w:rsid w:val="00351982"/>
    <w:rsid w:val="003566F3"/>
    <w:rsid w:val="003602E3"/>
    <w:rsid w:val="00367939"/>
    <w:rsid w:val="00382DB5"/>
    <w:rsid w:val="0039001B"/>
    <w:rsid w:val="003A03CA"/>
    <w:rsid w:val="003A19B4"/>
    <w:rsid w:val="003A2A15"/>
    <w:rsid w:val="003A35C9"/>
    <w:rsid w:val="003A444F"/>
    <w:rsid w:val="003A7EC3"/>
    <w:rsid w:val="003B46FC"/>
    <w:rsid w:val="003B79BD"/>
    <w:rsid w:val="003D020A"/>
    <w:rsid w:val="003D3935"/>
    <w:rsid w:val="003D3A53"/>
    <w:rsid w:val="003D4AD6"/>
    <w:rsid w:val="003D5159"/>
    <w:rsid w:val="003E1E37"/>
    <w:rsid w:val="003E301F"/>
    <w:rsid w:val="003E78E0"/>
    <w:rsid w:val="004017D2"/>
    <w:rsid w:val="004256E6"/>
    <w:rsid w:val="00434174"/>
    <w:rsid w:val="00442D28"/>
    <w:rsid w:val="0044477E"/>
    <w:rsid w:val="0044617B"/>
    <w:rsid w:val="00453586"/>
    <w:rsid w:val="004569BC"/>
    <w:rsid w:val="0045755C"/>
    <w:rsid w:val="00463A2C"/>
    <w:rsid w:val="00464123"/>
    <w:rsid w:val="00471C42"/>
    <w:rsid w:val="004A0116"/>
    <w:rsid w:val="004A14E5"/>
    <w:rsid w:val="004A1E7D"/>
    <w:rsid w:val="004B236B"/>
    <w:rsid w:val="004C29CF"/>
    <w:rsid w:val="004C2E59"/>
    <w:rsid w:val="004D71D6"/>
    <w:rsid w:val="004F34D6"/>
    <w:rsid w:val="004F3D9C"/>
    <w:rsid w:val="00501FB3"/>
    <w:rsid w:val="00506640"/>
    <w:rsid w:val="0050722E"/>
    <w:rsid w:val="00515846"/>
    <w:rsid w:val="005162B5"/>
    <w:rsid w:val="00524517"/>
    <w:rsid w:val="005441F7"/>
    <w:rsid w:val="005603D9"/>
    <w:rsid w:val="0056338A"/>
    <w:rsid w:val="0058172D"/>
    <w:rsid w:val="005847A0"/>
    <w:rsid w:val="005902F7"/>
    <w:rsid w:val="005B54D2"/>
    <w:rsid w:val="005C2153"/>
    <w:rsid w:val="005D00D3"/>
    <w:rsid w:val="005E0363"/>
    <w:rsid w:val="005E6F6E"/>
    <w:rsid w:val="005F05E3"/>
    <w:rsid w:val="005F5DD8"/>
    <w:rsid w:val="00603208"/>
    <w:rsid w:val="0063291E"/>
    <w:rsid w:val="0064112B"/>
    <w:rsid w:val="00650A9D"/>
    <w:rsid w:val="00650EBE"/>
    <w:rsid w:val="006535EE"/>
    <w:rsid w:val="006602E5"/>
    <w:rsid w:val="0066162A"/>
    <w:rsid w:val="006663B1"/>
    <w:rsid w:val="0066747A"/>
    <w:rsid w:val="00677626"/>
    <w:rsid w:val="006927FC"/>
    <w:rsid w:val="00696CEA"/>
    <w:rsid w:val="006A22F0"/>
    <w:rsid w:val="006A3C83"/>
    <w:rsid w:val="006A7A45"/>
    <w:rsid w:val="006B5FFC"/>
    <w:rsid w:val="006C79CB"/>
    <w:rsid w:val="006E4728"/>
    <w:rsid w:val="006E627C"/>
    <w:rsid w:val="006E6C99"/>
    <w:rsid w:val="0071592E"/>
    <w:rsid w:val="00721553"/>
    <w:rsid w:val="00722005"/>
    <w:rsid w:val="00722EB2"/>
    <w:rsid w:val="00724654"/>
    <w:rsid w:val="00724CB7"/>
    <w:rsid w:val="00724D6F"/>
    <w:rsid w:val="00724E40"/>
    <w:rsid w:val="007432D0"/>
    <w:rsid w:val="00750D27"/>
    <w:rsid w:val="007630B6"/>
    <w:rsid w:val="00770B0A"/>
    <w:rsid w:val="00795AF8"/>
    <w:rsid w:val="007A7E80"/>
    <w:rsid w:val="007C3709"/>
    <w:rsid w:val="007C636A"/>
    <w:rsid w:val="007D2948"/>
    <w:rsid w:val="007E107A"/>
    <w:rsid w:val="007E39FA"/>
    <w:rsid w:val="007F7534"/>
    <w:rsid w:val="008018A4"/>
    <w:rsid w:val="00833385"/>
    <w:rsid w:val="00846B24"/>
    <w:rsid w:val="00856470"/>
    <w:rsid w:val="008568FE"/>
    <w:rsid w:val="00857F8E"/>
    <w:rsid w:val="00860AD4"/>
    <w:rsid w:val="0086304C"/>
    <w:rsid w:val="00885051"/>
    <w:rsid w:val="008859D2"/>
    <w:rsid w:val="00885BB1"/>
    <w:rsid w:val="00893BB0"/>
    <w:rsid w:val="00894D66"/>
    <w:rsid w:val="00897923"/>
    <w:rsid w:val="008B414B"/>
    <w:rsid w:val="008C34BC"/>
    <w:rsid w:val="009035AC"/>
    <w:rsid w:val="00910D61"/>
    <w:rsid w:val="009123BF"/>
    <w:rsid w:val="00931E8B"/>
    <w:rsid w:val="00946C9E"/>
    <w:rsid w:val="0095240C"/>
    <w:rsid w:val="00956179"/>
    <w:rsid w:val="0098255B"/>
    <w:rsid w:val="00983D4F"/>
    <w:rsid w:val="00991D8D"/>
    <w:rsid w:val="009A0FBA"/>
    <w:rsid w:val="009A2074"/>
    <w:rsid w:val="009B191D"/>
    <w:rsid w:val="009B35E5"/>
    <w:rsid w:val="009B7FCF"/>
    <w:rsid w:val="009C4DC5"/>
    <w:rsid w:val="009D1612"/>
    <w:rsid w:val="009F1DA0"/>
    <w:rsid w:val="009F639A"/>
    <w:rsid w:val="00A01839"/>
    <w:rsid w:val="00A06B2B"/>
    <w:rsid w:val="00A12208"/>
    <w:rsid w:val="00A22E9C"/>
    <w:rsid w:val="00A23596"/>
    <w:rsid w:val="00A276A4"/>
    <w:rsid w:val="00A316A0"/>
    <w:rsid w:val="00A35262"/>
    <w:rsid w:val="00A3646F"/>
    <w:rsid w:val="00A62053"/>
    <w:rsid w:val="00A94215"/>
    <w:rsid w:val="00A94AEE"/>
    <w:rsid w:val="00AC10A1"/>
    <w:rsid w:val="00AD787A"/>
    <w:rsid w:val="00AE6FB6"/>
    <w:rsid w:val="00AF4985"/>
    <w:rsid w:val="00B066AD"/>
    <w:rsid w:val="00B12CCF"/>
    <w:rsid w:val="00B240CE"/>
    <w:rsid w:val="00B314C4"/>
    <w:rsid w:val="00B31C08"/>
    <w:rsid w:val="00B33FE8"/>
    <w:rsid w:val="00B46FD9"/>
    <w:rsid w:val="00B51291"/>
    <w:rsid w:val="00B53F86"/>
    <w:rsid w:val="00B62AF5"/>
    <w:rsid w:val="00B70F9D"/>
    <w:rsid w:val="00B711ED"/>
    <w:rsid w:val="00B916F8"/>
    <w:rsid w:val="00BA1272"/>
    <w:rsid w:val="00BA1509"/>
    <w:rsid w:val="00BA7950"/>
    <w:rsid w:val="00BB3BDA"/>
    <w:rsid w:val="00BB5593"/>
    <w:rsid w:val="00BC335B"/>
    <w:rsid w:val="00BC4E49"/>
    <w:rsid w:val="00BC7C9A"/>
    <w:rsid w:val="00BD4AB4"/>
    <w:rsid w:val="00BE37A7"/>
    <w:rsid w:val="00BF405E"/>
    <w:rsid w:val="00BF676A"/>
    <w:rsid w:val="00C0138D"/>
    <w:rsid w:val="00C0367D"/>
    <w:rsid w:val="00C15AEC"/>
    <w:rsid w:val="00C1707F"/>
    <w:rsid w:val="00C20CB5"/>
    <w:rsid w:val="00C35BAA"/>
    <w:rsid w:val="00C47982"/>
    <w:rsid w:val="00C74EC3"/>
    <w:rsid w:val="00C87AA7"/>
    <w:rsid w:val="00CA1FD5"/>
    <w:rsid w:val="00CB780A"/>
    <w:rsid w:val="00CC062E"/>
    <w:rsid w:val="00CD55BB"/>
    <w:rsid w:val="00CE49F4"/>
    <w:rsid w:val="00CF02D2"/>
    <w:rsid w:val="00D0046B"/>
    <w:rsid w:val="00D20E60"/>
    <w:rsid w:val="00D3735A"/>
    <w:rsid w:val="00D44CE7"/>
    <w:rsid w:val="00D5375C"/>
    <w:rsid w:val="00D53D11"/>
    <w:rsid w:val="00D53F69"/>
    <w:rsid w:val="00D64745"/>
    <w:rsid w:val="00D652CF"/>
    <w:rsid w:val="00D92FF6"/>
    <w:rsid w:val="00D93AC4"/>
    <w:rsid w:val="00DA579B"/>
    <w:rsid w:val="00DB0A16"/>
    <w:rsid w:val="00DB30D4"/>
    <w:rsid w:val="00DD0E8B"/>
    <w:rsid w:val="00DF0071"/>
    <w:rsid w:val="00DF2328"/>
    <w:rsid w:val="00DF6BBC"/>
    <w:rsid w:val="00E01CAC"/>
    <w:rsid w:val="00E04E6A"/>
    <w:rsid w:val="00E267CD"/>
    <w:rsid w:val="00E36B0C"/>
    <w:rsid w:val="00E46D99"/>
    <w:rsid w:val="00E62496"/>
    <w:rsid w:val="00E66144"/>
    <w:rsid w:val="00E759E7"/>
    <w:rsid w:val="00E81CE7"/>
    <w:rsid w:val="00E852E2"/>
    <w:rsid w:val="00E90385"/>
    <w:rsid w:val="00E93397"/>
    <w:rsid w:val="00E95881"/>
    <w:rsid w:val="00ED1631"/>
    <w:rsid w:val="00EE1314"/>
    <w:rsid w:val="00EE2C66"/>
    <w:rsid w:val="00EF03E2"/>
    <w:rsid w:val="00EF1D0D"/>
    <w:rsid w:val="00EF5D6C"/>
    <w:rsid w:val="00F07609"/>
    <w:rsid w:val="00F22014"/>
    <w:rsid w:val="00F24E6D"/>
    <w:rsid w:val="00F302B5"/>
    <w:rsid w:val="00F55E46"/>
    <w:rsid w:val="00F61853"/>
    <w:rsid w:val="00F64A34"/>
    <w:rsid w:val="00F663B2"/>
    <w:rsid w:val="00F812DE"/>
    <w:rsid w:val="00F82B49"/>
    <w:rsid w:val="00F83B33"/>
    <w:rsid w:val="00F95054"/>
    <w:rsid w:val="00FA379E"/>
    <w:rsid w:val="00FA7195"/>
    <w:rsid w:val="00FB294F"/>
    <w:rsid w:val="00FB7503"/>
    <w:rsid w:val="00FC3873"/>
    <w:rsid w:val="00FC4069"/>
    <w:rsid w:val="00FE4BE6"/>
    <w:rsid w:val="00FE7858"/>
    <w:rsid w:val="00FF337B"/>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D5B18"/>
  <w15:chartTrackingRefBased/>
  <w15:docId w15:val="{B6424C58-9598-4683-BD8E-BA158BD91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ssage Normal"/>
    <w:rsid w:val="007432D0"/>
    <w:pPr>
      <w:spacing w:after="240" w:line="240" w:lineRule="auto"/>
      <w:jc w:val="both"/>
    </w:pPr>
    <w:rPr>
      <w:rFonts w:ascii="Open Sans" w:eastAsiaTheme="minorEastAsia" w:hAnsi="Open Sans"/>
      <w:lang w:val="en-US"/>
    </w:rPr>
  </w:style>
  <w:style w:type="paragraph" w:styleId="Heading1">
    <w:name w:val="heading 1"/>
    <w:basedOn w:val="Normal"/>
    <w:next w:val="Normal"/>
    <w:link w:val="Heading1Char"/>
    <w:uiPriority w:val="9"/>
    <w:qFormat/>
    <w:rsid w:val="00991D8D"/>
    <w:pPr>
      <w:keepNext/>
      <w:keepLines/>
      <w:spacing w:before="320" w:after="40"/>
      <w:jc w:val="left"/>
      <w:outlineLvl w:val="0"/>
    </w:pPr>
    <w:rPr>
      <w:rFonts w:ascii="Arial" w:hAnsi="Arial" w:cs="Calibri (Corps)"/>
      <w:b/>
      <w:bCs/>
      <w:color w:val="2E2F34"/>
      <w:sz w:val="60"/>
      <w:szCs w:val="64"/>
      <w:lang w:val="en-CA"/>
    </w:rPr>
  </w:style>
  <w:style w:type="paragraph" w:styleId="Heading2">
    <w:name w:val="heading 2"/>
    <w:basedOn w:val="Normal"/>
    <w:next w:val="Normal"/>
    <w:link w:val="Heading2Char"/>
    <w:uiPriority w:val="9"/>
    <w:semiHidden/>
    <w:unhideWhenUsed/>
    <w:rsid w:val="00544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900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3666F"/>
    <w:pPr>
      <w:spacing w:after="0" w:line="240" w:lineRule="auto"/>
      <w:jc w:val="both"/>
    </w:pPr>
    <w:rPr>
      <w:rFonts w:eastAsiaTheme="minorEastAsia"/>
      <w:lang w:val="en-US"/>
    </w:rPr>
  </w:style>
  <w:style w:type="character" w:customStyle="1" w:styleId="NoSpacingChar">
    <w:name w:val="No Spacing Char"/>
    <w:basedOn w:val="DefaultParagraphFont"/>
    <w:link w:val="NoSpacing"/>
    <w:uiPriority w:val="1"/>
    <w:rsid w:val="0033666F"/>
    <w:rPr>
      <w:rFonts w:eastAsiaTheme="minorEastAsia"/>
      <w:lang w:val="en-US"/>
    </w:rPr>
  </w:style>
  <w:style w:type="paragraph" w:styleId="BalloonText">
    <w:name w:val="Balloon Text"/>
    <w:basedOn w:val="Normal"/>
    <w:link w:val="BalloonTextChar"/>
    <w:uiPriority w:val="99"/>
    <w:semiHidden/>
    <w:unhideWhenUsed/>
    <w:rsid w:val="005441F7"/>
    <w:pPr>
      <w:spacing w:after="0"/>
      <w:jc w:val="left"/>
    </w:pPr>
    <w:rPr>
      <w:rFonts w:ascii="Segoe UI" w:eastAsiaTheme="minorHAnsi" w:hAnsi="Segoe UI" w:cs="Segoe UI"/>
      <w:sz w:val="18"/>
      <w:szCs w:val="18"/>
      <w:lang w:val="fr-CA"/>
    </w:rPr>
  </w:style>
  <w:style w:type="character" w:customStyle="1" w:styleId="BalloonTextChar">
    <w:name w:val="Balloon Text Char"/>
    <w:basedOn w:val="DefaultParagraphFont"/>
    <w:link w:val="BalloonText"/>
    <w:uiPriority w:val="99"/>
    <w:semiHidden/>
    <w:rsid w:val="005441F7"/>
    <w:rPr>
      <w:rFonts w:ascii="Segoe UI" w:hAnsi="Segoe UI" w:cs="Segoe UI"/>
      <w:sz w:val="18"/>
      <w:szCs w:val="18"/>
    </w:rPr>
  </w:style>
  <w:style w:type="character" w:customStyle="1" w:styleId="Heading1Char">
    <w:name w:val="Heading 1 Char"/>
    <w:basedOn w:val="DefaultParagraphFont"/>
    <w:link w:val="Heading1"/>
    <w:uiPriority w:val="9"/>
    <w:rsid w:val="00991D8D"/>
    <w:rPr>
      <w:rFonts w:ascii="Arial" w:eastAsiaTheme="minorEastAsia" w:hAnsi="Arial" w:cs="Calibri (Corps)"/>
      <w:b/>
      <w:bCs/>
      <w:color w:val="2E2F34"/>
      <w:sz w:val="60"/>
      <w:szCs w:val="64"/>
      <w:lang w:val="en-CA"/>
    </w:rPr>
  </w:style>
  <w:style w:type="character" w:customStyle="1" w:styleId="Heading2Char">
    <w:name w:val="Heading 2 Char"/>
    <w:basedOn w:val="DefaultParagraphFont"/>
    <w:link w:val="Heading2"/>
    <w:uiPriority w:val="9"/>
    <w:semiHidden/>
    <w:rsid w:val="005441F7"/>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240555"/>
    <w:pPr>
      <w:tabs>
        <w:tab w:val="center" w:pos="4680"/>
        <w:tab w:val="right" w:pos="9360"/>
      </w:tabs>
      <w:spacing w:after="0"/>
    </w:pPr>
  </w:style>
  <w:style w:type="character" w:customStyle="1" w:styleId="HeaderChar">
    <w:name w:val="Header Char"/>
    <w:basedOn w:val="DefaultParagraphFont"/>
    <w:link w:val="Header"/>
    <w:uiPriority w:val="99"/>
    <w:rsid w:val="00240555"/>
    <w:rPr>
      <w:rFonts w:eastAsiaTheme="minorEastAsia"/>
      <w:lang w:val="en-US"/>
    </w:rPr>
  </w:style>
  <w:style w:type="paragraph" w:styleId="Footer">
    <w:name w:val="footer"/>
    <w:basedOn w:val="Normal"/>
    <w:link w:val="FooterChar"/>
    <w:uiPriority w:val="99"/>
    <w:unhideWhenUsed/>
    <w:rsid w:val="00240555"/>
    <w:pPr>
      <w:tabs>
        <w:tab w:val="center" w:pos="4680"/>
        <w:tab w:val="right" w:pos="9360"/>
      </w:tabs>
      <w:spacing w:after="0"/>
    </w:pPr>
  </w:style>
  <w:style w:type="character" w:customStyle="1" w:styleId="FooterChar">
    <w:name w:val="Footer Char"/>
    <w:basedOn w:val="DefaultParagraphFont"/>
    <w:link w:val="Footer"/>
    <w:uiPriority w:val="99"/>
    <w:rsid w:val="00240555"/>
    <w:rPr>
      <w:rFonts w:eastAsiaTheme="minorEastAsia"/>
      <w:lang w:val="en-US"/>
    </w:rPr>
  </w:style>
  <w:style w:type="character" w:styleId="Hyperlink">
    <w:name w:val="Hyperlink"/>
    <w:uiPriority w:val="99"/>
    <w:rsid w:val="004256E6"/>
    <w:rPr>
      <w:color w:val="0000FF"/>
      <w:u w:val="single"/>
    </w:rPr>
  </w:style>
  <w:style w:type="table" w:styleId="TableGrid">
    <w:name w:val="Table Grid"/>
    <w:basedOn w:val="TableNormal"/>
    <w:uiPriority w:val="39"/>
    <w:rsid w:val="001C05F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6144"/>
    <w:rPr>
      <w:color w:val="605E5C"/>
      <w:shd w:val="clear" w:color="auto" w:fill="E1DFDD"/>
    </w:rPr>
  </w:style>
  <w:style w:type="character" w:styleId="FollowedHyperlink">
    <w:name w:val="FollowedHyperlink"/>
    <w:basedOn w:val="DefaultParagraphFont"/>
    <w:uiPriority w:val="99"/>
    <w:semiHidden/>
    <w:unhideWhenUsed/>
    <w:rsid w:val="00A12208"/>
    <w:rPr>
      <w:color w:val="954F72" w:themeColor="followedHyperlink"/>
      <w:u w:val="single"/>
    </w:rPr>
  </w:style>
  <w:style w:type="paragraph" w:styleId="TOC1">
    <w:name w:val="toc 1"/>
    <w:basedOn w:val="Normal"/>
    <w:next w:val="Normal"/>
    <w:autoRedefine/>
    <w:uiPriority w:val="39"/>
    <w:unhideWhenUsed/>
    <w:rsid w:val="0039001B"/>
    <w:pPr>
      <w:tabs>
        <w:tab w:val="right" w:leader="dot" w:pos="9962"/>
      </w:tabs>
      <w:spacing w:before="120" w:after="120"/>
      <w:jc w:val="left"/>
    </w:pPr>
    <w:rPr>
      <w:rFonts w:ascii="PT Serif" w:hAnsi="PT Serif" w:cstheme="minorHAnsi"/>
      <w:noProof/>
      <w:color w:val="00AAAD"/>
      <w:szCs w:val="32"/>
    </w:rPr>
  </w:style>
  <w:style w:type="paragraph" w:styleId="TOC2">
    <w:name w:val="toc 2"/>
    <w:basedOn w:val="Normal"/>
    <w:next w:val="Normal"/>
    <w:autoRedefine/>
    <w:uiPriority w:val="39"/>
    <w:unhideWhenUsed/>
    <w:rsid w:val="0039001B"/>
    <w:pPr>
      <w:tabs>
        <w:tab w:val="right" w:leader="dot" w:pos="9962"/>
      </w:tabs>
      <w:spacing w:after="0"/>
      <w:ind w:left="220"/>
      <w:jc w:val="left"/>
    </w:pPr>
    <w:rPr>
      <w:rFonts w:cstheme="minorHAnsi"/>
      <w:noProof/>
      <w:color w:val="7B868C"/>
      <w:sz w:val="20"/>
      <w:szCs w:val="24"/>
    </w:rPr>
  </w:style>
  <w:style w:type="paragraph" w:styleId="TOCHeading">
    <w:name w:val="TOC Heading"/>
    <w:basedOn w:val="Heading1"/>
    <w:next w:val="Normal"/>
    <w:uiPriority w:val="39"/>
    <w:unhideWhenUsed/>
    <w:qFormat/>
    <w:rsid w:val="00F95054"/>
    <w:pPr>
      <w:spacing w:before="480" w:after="0" w:line="276" w:lineRule="auto"/>
      <w:outlineLvl w:val="9"/>
    </w:pPr>
    <w:rPr>
      <w:caps/>
      <w:color w:val="2F5496" w:themeColor="accent1" w:themeShade="BF"/>
    </w:rPr>
  </w:style>
  <w:style w:type="paragraph" w:styleId="TOC3">
    <w:name w:val="toc 3"/>
    <w:basedOn w:val="Normal"/>
    <w:next w:val="Normal"/>
    <w:autoRedefine/>
    <w:uiPriority w:val="39"/>
    <w:semiHidden/>
    <w:unhideWhenUsed/>
    <w:rsid w:val="00F95054"/>
    <w:pPr>
      <w:spacing w:after="0"/>
      <w:ind w:left="440"/>
      <w:jc w:val="left"/>
    </w:pPr>
    <w:rPr>
      <w:rFonts w:cstheme="minorHAnsi"/>
      <w:i/>
      <w:iCs/>
      <w:sz w:val="20"/>
      <w:szCs w:val="24"/>
    </w:rPr>
  </w:style>
  <w:style w:type="paragraph" w:styleId="TOC4">
    <w:name w:val="toc 4"/>
    <w:basedOn w:val="Normal"/>
    <w:next w:val="Normal"/>
    <w:autoRedefine/>
    <w:uiPriority w:val="39"/>
    <w:semiHidden/>
    <w:unhideWhenUsed/>
    <w:rsid w:val="00F95054"/>
    <w:pPr>
      <w:spacing w:after="0"/>
      <w:ind w:left="660"/>
      <w:jc w:val="left"/>
    </w:pPr>
    <w:rPr>
      <w:rFonts w:cstheme="minorHAnsi"/>
      <w:sz w:val="18"/>
      <w:szCs w:val="21"/>
    </w:rPr>
  </w:style>
  <w:style w:type="paragraph" w:styleId="TOC5">
    <w:name w:val="toc 5"/>
    <w:basedOn w:val="Normal"/>
    <w:next w:val="Normal"/>
    <w:autoRedefine/>
    <w:uiPriority w:val="39"/>
    <w:semiHidden/>
    <w:unhideWhenUsed/>
    <w:rsid w:val="00F95054"/>
    <w:pPr>
      <w:spacing w:after="0"/>
      <w:ind w:left="880"/>
      <w:jc w:val="left"/>
    </w:pPr>
    <w:rPr>
      <w:rFonts w:cstheme="minorHAnsi"/>
      <w:sz w:val="18"/>
      <w:szCs w:val="21"/>
    </w:rPr>
  </w:style>
  <w:style w:type="paragraph" w:styleId="TOC6">
    <w:name w:val="toc 6"/>
    <w:basedOn w:val="Normal"/>
    <w:next w:val="Normal"/>
    <w:autoRedefine/>
    <w:uiPriority w:val="39"/>
    <w:semiHidden/>
    <w:unhideWhenUsed/>
    <w:rsid w:val="00F95054"/>
    <w:pPr>
      <w:spacing w:after="0"/>
      <w:ind w:left="1100"/>
      <w:jc w:val="left"/>
    </w:pPr>
    <w:rPr>
      <w:rFonts w:cstheme="minorHAnsi"/>
      <w:sz w:val="18"/>
      <w:szCs w:val="21"/>
    </w:rPr>
  </w:style>
  <w:style w:type="paragraph" w:styleId="TOC7">
    <w:name w:val="toc 7"/>
    <w:basedOn w:val="Normal"/>
    <w:next w:val="Normal"/>
    <w:autoRedefine/>
    <w:uiPriority w:val="39"/>
    <w:semiHidden/>
    <w:unhideWhenUsed/>
    <w:rsid w:val="00F95054"/>
    <w:pPr>
      <w:spacing w:after="0"/>
      <w:ind w:left="1320"/>
      <w:jc w:val="left"/>
    </w:pPr>
    <w:rPr>
      <w:rFonts w:cstheme="minorHAnsi"/>
      <w:sz w:val="18"/>
      <w:szCs w:val="21"/>
    </w:rPr>
  </w:style>
  <w:style w:type="paragraph" w:styleId="TOC8">
    <w:name w:val="toc 8"/>
    <w:basedOn w:val="Normal"/>
    <w:next w:val="Normal"/>
    <w:autoRedefine/>
    <w:uiPriority w:val="39"/>
    <w:semiHidden/>
    <w:unhideWhenUsed/>
    <w:rsid w:val="00F95054"/>
    <w:pPr>
      <w:spacing w:after="0"/>
      <w:ind w:left="1540"/>
      <w:jc w:val="left"/>
    </w:pPr>
    <w:rPr>
      <w:rFonts w:cstheme="minorHAnsi"/>
      <w:sz w:val="18"/>
      <w:szCs w:val="21"/>
    </w:rPr>
  </w:style>
  <w:style w:type="paragraph" w:styleId="TOC9">
    <w:name w:val="toc 9"/>
    <w:basedOn w:val="Normal"/>
    <w:next w:val="Normal"/>
    <w:autoRedefine/>
    <w:uiPriority w:val="39"/>
    <w:semiHidden/>
    <w:unhideWhenUsed/>
    <w:rsid w:val="00F95054"/>
    <w:pPr>
      <w:spacing w:after="0"/>
      <w:ind w:left="1760"/>
      <w:jc w:val="left"/>
    </w:pPr>
    <w:rPr>
      <w:rFonts w:cstheme="minorHAnsi"/>
      <w:sz w:val="18"/>
      <w:szCs w:val="21"/>
    </w:rPr>
  </w:style>
  <w:style w:type="paragraph" w:styleId="NormalWeb">
    <w:name w:val="Normal (Web)"/>
    <w:basedOn w:val="Normal"/>
    <w:uiPriority w:val="99"/>
    <w:unhideWhenUsed/>
    <w:rsid w:val="001135E2"/>
    <w:pPr>
      <w:spacing w:before="100" w:beforeAutospacing="1" w:after="100" w:afterAutospacing="1"/>
      <w:jc w:val="left"/>
    </w:pPr>
    <w:rPr>
      <w:rFonts w:ascii="Times New Roman" w:eastAsia="Times New Roman" w:hAnsi="Times New Roman" w:cs="Times New Roman"/>
      <w:sz w:val="24"/>
      <w:szCs w:val="24"/>
      <w:lang w:val="en-CA" w:eastAsia="zh-CN"/>
    </w:rPr>
  </w:style>
  <w:style w:type="paragraph" w:customStyle="1" w:styleId="Message">
    <w:name w:val="Message"/>
    <w:basedOn w:val="Normal"/>
    <w:rsid w:val="00111344"/>
    <w:pPr>
      <w:spacing w:after="120"/>
      <w:ind w:left="2268"/>
      <w:jc w:val="left"/>
    </w:pPr>
    <w:rPr>
      <w:rFonts w:cs="Open Sans"/>
      <w:color w:val="7B868C"/>
      <w:sz w:val="21"/>
      <w:szCs w:val="21"/>
    </w:rPr>
  </w:style>
  <w:style w:type="paragraph" w:customStyle="1" w:styleId="Textenormal">
    <w:name w:val="Texte normal"/>
    <w:next w:val="Normal"/>
    <w:autoRedefine/>
    <w:qFormat/>
    <w:rsid w:val="00DB0A16"/>
    <w:pPr>
      <w:ind w:left="1276"/>
    </w:pPr>
    <w:rPr>
      <w:rFonts w:ascii="Arial" w:eastAsiaTheme="minorEastAsia" w:hAnsi="Arial" w:cs="Open Sans"/>
      <w:color w:val="7B868C"/>
      <w:sz w:val="21"/>
      <w:szCs w:val="21"/>
    </w:rPr>
  </w:style>
  <w:style w:type="paragraph" w:customStyle="1" w:styleId="Sous-titre1">
    <w:name w:val="Sous-titre1"/>
    <w:basedOn w:val="Normal"/>
    <w:autoRedefine/>
    <w:qFormat/>
    <w:rsid w:val="00AD787A"/>
    <w:pPr>
      <w:jc w:val="left"/>
    </w:pPr>
    <w:rPr>
      <w:rFonts w:ascii="Poppins" w:eastAsia="Aptos" w:hAnsi="Poppins" w:cs="Poppins"/>
      <w:color w:val="007C7E"/>
      <w:sz w:val="32"/>
      <w:szCs w:val="28"/>
      <w:lang w:val="en-CA"/>
    </w:rPr>
  </w:style>
  <w:style w:type="character" w:customStyle="1" w:styleId="Heading3Char">
    <w:name w:val="Heading 3 Char"/>
    <w:basedOn w:val="DefaultParagraphFont"/>
    <w:link w:val="Heading3"/>
    <w:uiPriority w:val="9"/>
    <w:semiHidden/>
    <w:rsid w:val="0039001B"/>
    <w:rPr>
      <w:rFonts w:asciiTheme="majorHAnsi" w:eastAsiaTheme="majorEastAsia" w:hAnsiTheme="majorHAnsi" w:cstheme="majorBidi"/>
      <w:color w:val="1F3763" w:themeColor="accent1" w:themeShade="7F"/>
      <w:sz w:val="24"/>
      <w:szCs w:val="24"/>
      <w:lang w:val="en-US"/>
    </w:rPr>
  </w:style>
  <w:style w:type="character" w:styleId="PageNumber">
    <w:name w:val="page number"/>
    <w:basedOn w:val="DefaultParagraphFont"/>
    <w:uiPriority w:val="99"/>
    <w:semiHidden/>
    <w:unhideWhenUsed/>
    <w:rsid w:val="0039001B"/>
  </w:style>
  <w:style w:type="paragraph" w:styleId="ListParagraph">
    <w:name w:val="List Paragraph"/>
    <w:basedOn w:val="Normal"/>
    <w:uiPriority w:val="34"/>
    <w:rsid w:val="00CF02D2"/>
    <w:pPr>
      <w:ind w:left="720"/>
      <w:contextualSpacing/>
    </w:pPr>
  </w:style>
  <w:style w:type="paragraph" w:customStyle="1" w:styleId="Paragraphestandard">
    <w:name w:val="[Paragraphe standard]"/>
    <w:basedOn w:val="Normal"/>
    <w:uiPriority w:val="99"/>
    <w:rsid w:val="00F24E6D"/>
    <w:pPr>
      <w:autoSpaceDE w:val="0"/>
      <w:autoSpaceDN w:val="0"/>
      <w:adjustRightInd w:val="0"/>
      <w:spacing w:after="0" w:line="288" w:lineRule="auto"/>
      <w:jc w:val="left"/>
      <w:textAlignment w:val="center"/>
    </w:pPr>
    <w:rPr>
      <w:rFonts w:ascii="Minion Pro" w:eastAsiaTheme="minorHAnsi" w:hAnsi="Minion Pro" w:cs="Minion Pro"/>
      <w:color w:val="000000"/>
      <w:sz w:val="24"/>
      <w:szCs w:val="24"/>
      <w:lang w:val="fr-FR"/>
    </w:rPr>
  </w:style>
  <w:style w:type="character" w:styleId="LineNumber">
    <w:name w:val="line number"/>
    <w:basedOn w:val="DefaultParagraphFont"/>
    <w:uiPriority w:val="99"/>
    <w:semiHidden/>
    <w:unhideWhenUsed/>
    <w:rsid w:val="00F24E6D"/>
  </w:style>
  <w:style w:type="paragraph" w:styleId="Title">
    <w:name w:val="Title"/>
    <w:aliases w:val="Titre2"/>
    <w:basedOn w:val="Normal"/>
    <w:next w:val="Normal"/>
    <w:link w:val="TitleChar"/>
    <w:uiPriority w:val="10"/>
    <w:qFormat/>
    <w:rsid w:val="0058172D"/>
    <w:pPr>
      <w:spacing w:after="0"/>
      <w:contextualSpacing/>
    </w:pPr>
    <w:rPr>
      <w:rFonts w:ascii="Arial" w:eastAsiaTheme="majorEastAsia" w:hAnsi="Arial" w:cstheme="majorBidi"/>
      <w:b/>
      <w:color w:val="1BAAAC"/>
      <w:spacing w:val="-10"/>
      <w:kern w:val="28"/>
      <w:sz w:val="56"/>
      <w:szCs w:val="56"/>
    </w:rPr>
  </w:style>
  <w:style w:type="character" w:customStyle="1" w:styleId="TitleChar">
    <w:name w:val="Title Char"/>
    <w:aliases w:val="Titre2 Char"/>
    <w:basedOn w:val="DefaultParagraphFont"/>
    <w:link w:val="Title"/>
    <w:uiPriority w:val="10"/>
    <w:rsid w:val="0058172D"/>
    <w:rPr>
      <w:rFonts w:ascii="Arial" w:eastAsiaTheme="majorEastAsia" w:hAnsi="Arial" w:cstheme="majorBidi"/>
      <w:b/>
      <w:color w:val="1BAAAC"/>
      <w:spacing w:val="-10"/>
      <w:kern w:val="28"/>
      <w:sz w:val="56"/>
      <w:szCs w:val="56"/>
      <w:lang w:val="en-US"/>
    </w:rPr>
  </w:style>
  <w:style w:type="paragraph" w:styleId="Subtitle">
    <w:name w:val="Subtitle"/>
    <w:aliases w:val="Sous-titre 2"/>
    <w:basedOn w:val="Normal"/>
    <w:next w:val="Normal"/>
    <w:link w:val="SubtitleChar"/>
    <w:autoRedefine/>
    <w:uiPriority w:val="11"/>
    <w:rsid w:val="00722EB2"/>
    <w:pPr>
      <w:numPr>
        <w:ilvl w:val="1"/>
      </w:numPr>
      <w:spacing w:after="160"/>
      <w:jc w:val="left"/>
    </w:pPr>
    <w:rPr>
      <w:rFonts w:ascii="Arial" w:hAnsi="Arial"/>
      <w:color w:val="2E2F34"/>
      <w:spacing w:val="15"/>
    </w:rPr>
  </w:style>
  <w:style w:type="character" w:customStyle="1" w:styleId="SubtitleChar">
    <w:name w:val="Subtitle Char"/>
    <w:aliases w:val="Sous-titre 2 Char"/>
    <w:basedOn w:val="DefaultParagraphFont"/>
    <w:link w:val="Subtitle"/>
    <w:uiPriority w:val="11"/>
    <w:rsid w:val="00722EB2"/>
    <w:rPr>
      <w:rFonts w:ascii="Arial" w:eastAsiaTheme="minorEastAsia" w:hAnsi="Arial"/>
      <w:color w:val="2E2F34"/>
      <w:spacing w:val="15"/>
      <w:lang w:val="en-US"/>
    </w:rPr>
  </w:style>
  <w:style w:type="paragraph" w:styleId="IntenseQuote">
    <w:name w:val="Intense Quote"/>
    <w:basedOn w:val="Normal"/>
    <w:next w:val="Normal"/>
    <w:link w:val="IntenseQuoteChar"/>
    <w:uiPriority w:val="30"/>
    <w:rsid w:val="00722EB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22EB2"/>
    <w:rPr>
      <w:rFonts w:ascii="Open Sans" w:eastAsiaTheme="minorEastAsia" w:hAnsi="Open Sans"/>
      <w:i/>
      <w:iCs/>
      <w:color w:val="4472C4" w:themeColor="accent1"/>
      <w:lang w:val="en-US"/>
    </w:rPr>
  </w:style>
  <w:style w:type="paragraph" w:customStyle="1" w:styleId="Bullet">
    <w:name w:val="Bullet"/>
    <w:basedOn w:val="ListBullet"/>
    <w:autoRedefine/>
    <w:qFormat/>
    <w:rsid w:val="00B51291"/>
    <w:pPr>
      <w:numPr>
        <w:numId w:val="5"/>
      </w:numPr>
    </w:pPr>
    <w:rPr>
      <w:rFonts w:ascii="Arial" w:hAnsi="Arial"/>
      <w:color w:val="2E2F34"/>
      <w:sz w:val="21"/>
    </w:rPr>
  </w:style>
  <w:style w:type="paragraph" w:styleId="ListBullet">
    <w:name w:val="List Bullet"/>
    <w:basedOn w:val="Normal"/>
    <w:uiPriority w:val="99"/>
    <w:semiHidden/>
    <w:unhideWhenUsed/>
    <w:rsid w:val="00722EB2"/>
    <w:pPr>
      <w:numPr>
        <w:numId w:val="2"/>
      </w:numPr>
      <w:contextualSpacing/>
    </w:pPr>
  </w:style>
  <w:style w:type="paragraph" w:customStyle="1" w:styleId="Normal1">
    <w:name w:val="Normal 1"/>
    <w:qFormat/>
    <w:rsid w:val="005D00D3"/>
    <w:rPr>
      <w:rFonts w:ascii="Open Sans" w:eastAsiaTheme="minorEastAsia" w:hAnsi="Open Sans" w:cs="Open Sans"/>
      <w:color w:val="7B868C"/>
      <w:sz w:val="21"/>
      <w:szCs w:val="21"/>
      <w:lang w:val="en-US"/>
    </w:rPr>
  </w:style>
  <w:style w:type="paragraph" w:customStyle="1" w:styleId="Encadrer">
    <w:name w:val="Encadrer"/>
    <w:basedOn w:val="Normal1"/>
    <w:qFormat/>
    <w:rsid w:val="005D00D3"/>
    <w:pPr>
      <w:spacing w:after="0" w:line="240" w:lineRule="auto"/>
      <w:ind w:left="426"/>
    </w:pPr>
    <w:rPr>
      <w:rFonts w:ascii="Arial" w:hAnsi="Arial" w:cs="Arial"/>
      <w:color w:val="FFFFFF" w:themeColor="background1"/>
      <w:sz w:val="40"/>
      <w:szCs w:val="40"/>
    </w:rPr>
  </w:style>
  <w:style w:type="paragraph" w:customStyle="1" w:styleId="Bulletvert">
    <w:name w:val="Bullet vert"/>
    <w:basedOn w:val="Bullet"/>
    <w:rsid w:val="00FB294F"/>
    <w:rPr>
      <w:color w:val="1BAAAC"/>
      <w:lang w:val="fr-CA"/>
    </w:rPr>
  </w:style>
  <w:style w:type="paragraph" w:customStyle="1" w:styleId="Bullet2">
    <w:name w:val="Bullet2"/>
    <w:basedOn w:val="Bullet"/>
    <w:qFormat/>
    <w:rsid w:val="00FB294F"/>
    <w:rPr>
      <w:color w:val="1BAAAC"/>
      <w:lang w:val="fr-CA"/>
    </w:rPr>
  </w:style>
  <w:style w:type="table" w:customStyle="1" w:styleId="TableGrid1">
    <w:name w:val="Table Grid1"/>
    <w:basedOn w:val="TableNormal"/>
    <w:next w:val="TableGrid"/>
    <w:uiPriority w:val="39"/>
    <w:rsid w:val="00722005"/>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unhideWhenUsed/>
    <w:rsid w:val="00722005"/>
    <w:pPr>
      <w:spacing w:after="0"/>
      <w:jc w:val="left"/>
    </w:pPr>
    <w:rPr>
      <w:rFonts w:asciiTheme="minorHAnsi" w:eastAsiaTheme="minorHAnsi" w:hAnsiTheme="minorHAnsi"/>
      <w:sz w:val="20"/>
      <w:szCs w:val="20"/>
      <w:lang w:val="fr-CA"/>
    </w:rPr>
  </w:style>
  <w:style w:type="character" w:customStyle="1" w:styleId="FootnoteTextChar">
    <w:name w:val="Footnote Text Char"/>
    <w:basedOn w:val="DefaultParagraphFont"/>
    <w:link w:val="FootnoteText1"/>
    <w:uiPriority w:val="99"/>
    <w:rsid w:val="00722005"/>
    <w:rPr>
      <w:sz w:val="20"/>
      <w:szCs w:val="20"/>
    </w:rPr>
  </w:style>
  <w:style w:type="character" w:styleId="FootnoteReference">
    <w:name w:val="footnote reference"/>
    <w:basedOn w:val="DefaultParagraphFont"/>
    <w:uiPriority w:val="99"/>
    <w:unhideWhenUsed/>
    <w:rsid w:val="00722005"/>
    <w:rPr>
      <w:vertAlign w:val="superscript"/>
    </w:rPr>
  </w:style>
  <w:style w:type="paragraph" w:customStyle="1" w:styleId="Footnote">
    <w:name w:val="Footnote"/>
    <w:uiPriority w:val="99"/>
    <w:rsid w:val="00722005"/>
    <w:pPr>
      <w:widowControl w:val="0"/>
      <w:autoSpaceDE w:val="0"/>
      <w:autoSpaceDN w:val="0"/>
      <w:adjustRightInd w:val="0"/>
      <w:spacing w:after="200" w:line="276" w:lineRule="auto"/>
    </w:pPr>
    <w:rPr>
      <w:rFonts w:ascii="Aptos Display" w:eastAsia="DengXian Light" w:hAnsi="Aptos Display" w:cs="Times New Roman"/>
      <w:lang w:val="en-US"/>
    </w:rPr>
  </w:style>
  <w:style w:type="paragraph" w:styleId="FootnoteText">
    <w:name w:val="footnote text"/>
    <w:basedOn w:val="Normal"/>
    <w:link w:val="FootnoteTextChar1"/>
    <w:uiPriority w:val="99"/>
    <w:semiHidden/>
    <w:unhideWhenUsed/>
    <w:rsid w:val="00722005"/>
    <w:pPr>
      <w:spacing w:after="0"/>
    </w:pPr>
    <w:rPr>
      <w:sz w:val="20"/>
      <w:szCs w:val="20"/>
    </w:rPr>
  </w:style>
  <w:style w:type="character" w:customStyle="1" w:styleId="FootnoteTextChar1">
    <w:name w:val="Footnote Text Char1"/>
    <w:basedOn w:val="DefaultParagraphFont"/>
    <w:link w:val="FootnoteText"/>
    <w:uiPriority w:val="99"/>
    <w:semiHidden/>
    <w:rsid w:val="00722005"/>
    <w:rPr>
      <w:rFonts w:ascii="Open Sans" w:eastAsiaTheme="minorEastAsia" w:hAnsi="Open Sans"/>
      <w:sz w:val="20"/>
      <w:szCs w:val="20"/>
      <w:lang w:val="en-US"/>
    </w:rPr>
  </w:style>
  <w:style w:type="character" w:styleId="CommentReference">
    <w:name w:val="annotation reference"/>
    <w:basedOn w:val="DefaultParagraphFont"/>
    <w:uiPriority w:val="99"/>
    <w:semiHidden/>
    <w:unhideWhenUsed/>
    <w:rsid w:val="000C2BEE"/>
    <w:rPr>
      <w:sz w:val="16"/>
      <w:szCs w:val="16"/>
    </w:rPr>
  </w:style>
  <w:style w:type="paragraph" w:styleId="CommentText">
    <w:name w:val="annotation text"/>
    <w:basedOn w:val="Normal"/>
    <w:link w:val="CommentTextChar"/>
    <w:uiPriority w:val="99"/>
    <w:unhideWhenUsed/>
    <w:rsid w:val="000C2BEE"/>
    <w:rPr>
      <w:sz w:val="20"/>
      <w:szCs w:val="20"/>
    </w:rPr>
  </w:style>
  <w:style w:type="character" w:customStyle="1" w:styleId="CommentTextChar">
    <w:name w:val="Comment Text Char"/>
    <w:basedOn w:val="DefaultParagraphFont"/>
    <w:link w:val="CommentText"/>
    <w:uiPriority w:val="99"/>
    <w:rsid w:val="000C2BEE"/>
    <w:rPr>
      <w:rFonts w:ascii="Open Sans" w:eastAsiaTheme="minorEastAsia" w:hAnsi="Open Sans"/>
      <w:sz w:val="20"/>
      <w:szCs w:val="20"/>
      <w:lang w:val="en-US"/>
    </w:rPr>
  </w:style>
  <w:style w:type="paragraph" w:styleId="CommentSubject">
    <w:name w:val="annotation subject"/>
    <w:basedOn w:val="CommentText"/>
    <w:next w:val="CommentText"/>
    <w:link w:val="CommentSubjectChar"/>
    <w:uiPriority w:val="99"/>
    <w:semiHidden/>
    <w:unhideWhenUsed/>
    <w:rsid w:val="000C2BEE"/>
    <w:rPr>
      <w:b/>
      <w:bCs/>
    </w:rPr>
  </w:style>
  <w:style w:type="character" w:customStyle="1" w:styleId="CommentSubjectChar">
    <w:name w:val="Comment Subject Char"/>
    <w:basedOn w:val="CommentTextChar"/>
    <w:link w:val="CommentSubject"/>
    <w:uiPriority w:val="99"/>
    <w:semiHidden/>
    <w:rsid w:val="000C2BEE"/>
    <w:rPr>
      <w:rFonts w:ascii="Open Sans" w:eastAsiaTheme="minorEastAsia" w:hAnsi="Open Sans"/>
      <w:b/>
      <w:bCs/>
      <w:sz w:val="20"/>
      <w:szCs w:val="20"/>
      <w:lang w:val="en-US"/>
    </w:rPr>
  </w:style>
  <w:style w:type="paragraph" w:styleId="Revision">
    <w:name w:val="Revision"/>
    <w:hidden/>
    <w:uiPriority w:val="99"/>
    <w:semiHidden/>
    <w:rsid w:val="009A0FBA"/>
    <w:pPr>
      <w:spacing w:after="0" w:line="240" w:lineRule="auto"/>
    </w:pPr>
    <w:rPr>
      <w:rFonts w:ascii="Open Sans" w:eastAsiaTheme="minorEastAsia" w:hAnsi="Open Sans"/>
      <w:lang w:val="en-US"/>
    </w:rPr>
  </w:style>
  <w:style w:type="character" w:styleId="PlaceholderText">
    <w:name w:val="Placeholder Text"/>
    <w:basedOn w:val="DefaultParagraphFont"/>
    <w:uiPriority w:val="99"/>
    <w:semiHidden/>
    <w:rsid w:val="003602E3"/>
    <w:rPr>
      <w:color w:val="666666"/>
    </w:rPr>
  </w:style>
  <w:style w:type="paragraph" w:customStyle="1" w:styleId="paragraph">
    <w:name w:val="paragraph"/>
    <w:basedOn w:val="Normal"/>
    <w:rsid w:val="005F5DD8"/>
    <w:pPr>
      <w:spacing w:before="100" w:beforeAutospacing="1" w:after="100" w:afterAutospacing="1"/>
      <w:jc w:val="left"/>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5F5DD8"/>
  </w:style>
  <w:style w:type="character" w:customStyle="1" w:styleId="contentcontrolboundarysink">
    <w:name w:val="contentcontrolboundarysink"/>
    <w:basedOn w:val="DefaultParagraphFont"/>
    <w:rsid w:val="005F5DD8"/>
  </w:style>
  <w:style w:type="character" w:customStyle="1" w:styleId="eop">
    <w:name w:val="eop"/>
    <w:basedOn w:val="DefaultParagraphFont"/>
    <w:rsid w:val="005F5D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115841">
      <w:bodyDiv w:val="1"/>
      <w:marLeft w:val="0"/>
      <w:marRight w:val="0"/>
      <w:marTop w:val="0"/>
      <w:marBottom w:val="0"/>
      <w:divBdr>
        <w:top w:val="none" w:sz="0" w:space="0" w:color="auto"/>
        <w:left w:val="none" w:sz="0" w:space="0" w:color="auto"/>
        <w:bottom w:val="none" w:sz="0" w:space="0" w:color="auto"/>
        <w:right w:val="none" w:sz="0" w:space="0" w:color="auto"/>
      </w:divBdr>
    </w:div>
    <w:div w:id="213248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apex.gc.ca/leadership-positif/?lang=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8" Type="http://schemas.openxmlformats.org/officeDocument/2006/relationships/hyperlink" Target="https://news.mit.edu/2018/mit-leadership-center-hal-gregersen-asking-questions-that-unlock-innovation-0406" TargetMode="External"/><Relationship Id="rId3" Type="http://schemas.openxmlformats.org/officeDocument/2006/relationships/hyperlink" Target="https://pmc.ncbi.nlm.nih.gov/articles/PMC11150825/" TargetMode="External"/><Relationship Id="rId7" Type="http://schemas.openxmlformats.org/officeDocument/2006/relationships/hyperlink" Target="https://www.theatlantic.com/politics/archive/2020/04/jacinda-ardern-new-zealand-leadership-coronavirus/610237/" TargetMode="External"/><Relationship Id="rId2" Type="http://schemas.openxmlformats.org/officeDocument/2006/relationships/hyperlink" Target="https://www.catalyst.org/about/newsroom/2021/empathic-leaders-drive-employee-engagement" TargetMode="External"/><Relationship Id="rId1" Type="http://schemas.openxmlformats.org/officeDocument/2006/relationships/hyperlink" Target="https://prwire.com.au/pr/58204/what-s-the-1-leadership-skill-for-overall-success." TargetMode="External"/><Relationship Id="rId6" Type="http://schemas.openxmlformats.org/officeDocument/2006/relationships/hyperlink" Target="https://www.sciencedirect.com/science/article/abs/pii/S074959781000066X?via%3Dihub." TargetMode="External"/><Relationship Id="rId5" Type="http://schemas.openxmlformats.org/officeDocument/2006/relationships/hyperlink" Target="https://journals.sagepub.com/doi/10.1177/0256090917703754." TargetMode="External"/><Relationship Id="rId10" Type="http://schemas.openxmlformats.org/officeDocument/2006/relationships/hyperlink" Target="https://pubmed.ncbi.nlm.nih.gov/34933918/" TargetMode="External"/><Relationship Id="rId4" Type="http://schemas.openxmlformats.org/officeDocument/2006/relationships/hyperlink" Target="https://www.ey.com/en_us/newsroom" TargetMode="External"/><Relationship Id="rId9" Type="http://schemas.openxmlformats.org/officeDocument/2006/relationships/hyperlink" Target="https://mitsloan.mit.edu/ideas-made-to-matter/how-leaders-can-get-most-out-asking-question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https://apexgc.sharepoint.com/sites/ApexAssets/Office%20Templates/APEX_Report%20Template_No%20Back%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E2F34"/>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ewsletterCategory xmlns="83430159-1845-4167-ba9d-902ab8b9998e" xsi:nil="true"/>
    <Date_x0020_of_x0020_Request xmlns="83430159-1845-4167-ba9d-902ab8b9998e" xsi:nil="true"/>
    <Date xmlns="83430159-1845-4167-ba9d-902ab8b9998e" xsi:nil="true"/>
    <lcf76f155ced4ddcb4097134ff3c332f xmlns="83430159-1845-4167-ba9d-902ab8b9998e">
      <Terms xmlns="http://schemas.microsoft.com/office/infopath/2007/PartnerControls"/>
    </lcf76f155ced4ddcb4097134ff3c332f>
    <TaxCatchAll xmlns="b0ade7d1-edcb-4f22-8a7a-5aa2a869a89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5F598F1A95F44CAD65378B25145D02" ma:contentTypeVersion="20" ma:contentTypeDescription="Create a new document." ma:contentTypeScope="" ma:versionID="fb4959a8e7ff87f0300e5fe2ffb95d8e">
  <xsd:schema xmlns:xsd="http://www.w3.org/2001/XMLSchema" xmlns:xs="http://www.w3.org/2001/XMLSchema" xmlns:p="http://schemas.microsoft.com/office/2006/metadata/properties" xmlns:ns2="83430159-1845-4167-ba9d-902ab8b9998e" xmlns:ns3="b0ade7d1-edcb-4f22-8a7a-5aa2a869a89a" targetNamespace="http://schemas.microsoft.com/office/2006/metadata/properties" ma:root="true" ma:fieldsID="8cbc1445d609d7fd7a08d796d35fe2f8" ns2:_="" ns3:_="">
    <xsd:import namespace="83430159-1845-4167-ba9d-902ab8b9998e"/>
    <xsd:import namespace="b0ade7d1-edcb-4f22-8a7a-5aa2a869a8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Location" minOccurs="0"/>
                <xsd:element ref="ns2:NewsletterCategory" minOccurs="0"/>
                <xsd:element ref="ns2:Date_x0020_of_x0020_Request" minOccurs="0"/>
                <xsd:element ref="ns2: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30159-1845-4167-ba9d-902ab8b99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b6c29cb-b2b6-401e-927c-c6264ba463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NewsletterCategory" ma:index="23" nillable="true" ma:displayName="Newsletter Category" ma:description="Please choose which category of the newsletter you'd like this information to be displayed." ma:format="Dropdown" ma:internalName="NewsletterCategory">
      <xsd:simpleType>
        <xsd:restriction base="dms:Choice">
          <xsd:enumeration value="General"/>
          <xsd:enumeration value="CEO Message"/>
          <xsd:enumeration value="Advocacy and Research"/>
          <xsd:enumeration value="Outreach and Engagement"/>
          <xsd:enumeration value="Equity, Diversity and Inclusion"/>
          <xsd:enumeration value="Total Compensation"/>
          <xsd:enumeration value="Executive Learning Opps"/>
          <xsd:enumeration value="Membership"/>
          <xsd:enumeration value="Signature Events"/>
          <xsd:enumeration value="Careers at APEX"/>
          <xsd:enumeration value="Board of Directors"/>
          <xsd:enumeration value="Resources and Tools"/>
        </xsd:restriction>
      </xsd:simpleType>
    </xsd:element>
    <xsd:element name="Date_x0020_of_x0020_Request" ma:index="24" nillable="true" ma:displayName="Date of Payout" ma:format="DateOnly" ma:internalName="Date_x0020_of_x0020_Request">
      <xsd:simpleType>
        <xsd:restriction base="dms:DateTime"/>
      </xsd:simpleType>
    </xsd:element>
    <xsd:element name="Date" ma:index="25" nillable="true" ma:displayName="Date" ma:format="DateOnly" ma:internalName="Date">
      <xsd:simpleType>
        <xsd:restriction base="dms:DateTim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de7d1-edcb-4f22-8a7a-5aa2a869a89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73d612c-f5f9-4e10-a687-d0a0f4d87c1c}" ma:internalName="TaxCatchAll" ma:showField="CatchAllData" ma:web="b0ade7d1-edcb-4f22-8a7a-5aa2a869a89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582AC-B407-410F-AA5A-226D7D79CFBF}">
  <ds:schemaRefs>
    <ds:schemaRef ds:uri="http://schemas.microsoft.com/office/2006/metadata/properties"/>
    <ds:schemaRef ds:uri="http://schemas.microsoft.com/office/infopath/2007/PartnerControls"/>
    <ds:schemaRef ds:uri="83430159-1845-4167-ba9d-902ab8b9998e"/>
    <ds:schemaRef ds:uri="b0ade7d1-edcb-4f22-8a7a-5aa2a869a89a"/>
  </ds:schemaRefs>
</ds:datastoreItem>
</file>

<file path=customXml/itemProps2.xml><?xml version="1.0" encoding="utf-8"?>
<ds:datastoreItem xmlns:ds="http://schemas.openxmlformats.org/officeDocument/2006/customXml" ds:itemID="{AF44BD59-D870-4721-8414-6D4733E4D79F}">
  <ds:schemaRefs>
    <ds:schemaRef ds:uri="http://schemas.microsoft.com/sharepoint/v3/contenttype/forms"/>
  </ds:schemaRefs>
</ds:datastoreItem>
</file>

<file path=customXml/itemProps3.xml><?xml version="1.0" encoding="utf-8"?>
<ds:datastoreItem xmlns:ds="http://schemas.openxmlformats.org/officeDocument/2006/customXml" ds:itemID="{90A0E7F8-93ED-4625-B23C-105643B66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30159-1845-4167-ba9d-902ab8b9998e"/>
    <ds:schemaRef ds:uri="b0ade7d1-edcb-4f22-8a7a-5aa2a869a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3CB6DA-276C-4E9D-9BF3-E830D95A6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APEX_Report%20Template_No%20Back%20Cover</Template>
  <TotalTime>15</TotalTime>
  <Pages>8</Pages>
  <Words>2727</Words>
  <Characters>14565</Characters>
  <Application>Microsoft Office Word</Application>
  <DocSecurity>0</DocSecurity>
  <Lines>246</Lines>
  <Paragraphs>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Annie-Claude Guyot</dc:creator>
  <cp:keywords/>
  <dc:description/>
  <cp:lastModifiedBy>Catherine Marcotte</cp:lastModifiedBy>
  <cp:revision>6</cp:revision>
  <cp:lastPrinted>2026-01-09T13:43:00Z</cp:lastPrinted>
  <dcterms:created xsi:type="dcterms:W3CDTF">2026-03-16T18:49:00Z</dcterms:created>
  <dcterms:modified xsi:type="dcterms:W3CDTF">2026-03-19T15:33:00Z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0x0101009D5F598F1A95F44CAD65378B25145D02</vt:lpwstr>
  </property>
  <property fmtid="{D5CDD505-2E9C-101B-9397-08002B2CF9AE}" pid="3" name="MediaServiceImageTags">
    <vt:lpwstr/>
  </property>
</Properties>
</file>