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7638003E" w:rsidR="002F4CA6" w:rsidRPr="000C2BEE" w:rsidRDefault="0098255B" w:rsidP="00991D8D">
      <w:pPr>
        <w:pStyle w:val="Heading1"/>
        <w:rPr>
          <w:rFonts w:cs="Arial"/>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6C6C0559">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0C2BEE">
        <w:rPr>
          <w:rFonts w:cs="Arial"/>
        </w:rPr>
        <w:t xml:space="preserve"> </w:t>
      </w:r>
    </w:p>
    <w:p w14:paraId="6EB6DEC8" w14:textId="2EB72825" w:rsidR="00991D8D" w:rsidRPr="000C2BEE" w:rsidRDefault="00991D8D" w:rsidP="00991D8D">
      <w:pPr>
        <w:pStyle w:val="Heading1"/>
        <w:rPr>
          <w:rFonts w:cs="Arial"/>
        </w:rPr>
      </w:pPr>
    </w:p>
    <w:p w14:paraId="788D968A" w14:textId="14999AB1" w:rsidR="00991D8D" w:rsidRPr="000C2BEE" w:rsidRDefault="00991D8D" w:rsidP="00991D8D">
      <w:pPr>
        <w:pStyle w:val="Heading1"/>
        <w:rPr>
          <w:rFonts w:cs="Arial"/>
        </w:rPr>
      </w:pPr>
    </w:p>
    <w:p w14:paraId="6AD51DF2" w14:textId="3A247872" w:rsidR="00991D8D" w:rsidRPr="000C2BEE" w:rsidRDefault="00991D8D" w:rsidP="00991D8D">
      <w:pPr>
        <w:pStyle w:val="Heading1"/>
        <w:rPr>
          <w:rFonts w:cs="Arial"/>
        </w:rPr>
      </w:pPr>
    </w:p>
    <w:p w14:paraId="0CEAC9D3" w14:textId="4AC27B45" w:rsidR="00991D8D" w:rsidRPr="000C2BEE" w:rsidRDefault="00991D8D" w:rsidP="00991D8D">
      <w:pPr>
        <w:pStyle w:val="Heading1"/>
        <w:rPr>
          <w:rFonts w:cs="Arial"/>
        </w:rPr>
      </w:pPr>
    </w:p>
    <w:p w14:paraId="27F15CA7" w14:textId="035BC64B" w:rsidR="00F302B5" w:rsidRPr="00F302B5" w:rsidRDefault="006C541B" w:rsidP="006C541B">
      <w:pPr>
        <w:pStyle w:val="Heading1"/>
        <w:spacing w:before="0" w:after="0"/>
        <w:ind w:right="-5864"/>
        <w:rPr>
          <w:rFonts w:ascii="Poppins" w:hAnsi="Poppins" w:cs="Poppins"/>
          <w:color w:val="252F34"/>
          <w:sz w:val="100"/>
          <w:szCs w:val="100"/>
        </w:rPr>
      </w:pPr>
      <w:bookmarkStart w:id="1" w:name="_Toc216868907"/>
      <w:r w:rsidRPr="00F302B5">
        <w:rPr>
          <w:rFonts w:ascii="Poppins" w:hAnsi="Poppins" w:cs="Poppins"/>
          <w:noProof/>
          <w:sz w:val="92"/>
          <w:szCs w:val="92"/>
        </w:rPr>
        <mc:AlternateContent>
          <mc:Choice Requires="wps">
            <w:drawing>
              <wp:anchor distT="45720" distB="45720" distL="114300" distR="114300" simplePos="0" relativeHeight="251729920" behindDoc="0" locked="0" layoutInCell="1" allowOverlap="1" wp14:anchorId="72D2E0BE" wp14:editId="599457E4">
                <wp:simplePos x="0" y="0"/>
                <wp:positionH relativeFrom="column">
                  <wp:posOffset>1484086</wp:posOffset>
                </wp:positionH>
                <wp:positionV relativeFrom="paragraph">
                  <wp:posOffset>605790</wp:posOffset>
                </wp:positionV>
                <wp:extent cx="3423285" cy="967105"/>
                <wp:effectExtent l="0" t="0" r="0" b="4445"/>
                <wp:wrapNone/>
                <wp:docPr id="1788441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3F626D29" w14:textId="4DEFA683" w:rsidR="006C541B" w:rsidRPr="006C541B" w:rsidRDefault="006C541B" w:rsidP="006C541B">
                            <w:pPr>
                              <w:rPr>
                                <w:rFonts w:ascii="Poppins" w:hAnsi="Poppins" w:cs="Poppins"/>
                                <w:b/>
                                <w:bCs/>
                                <w:color w:val="007C7E"/>
                                <w:sz w:val="84"/>
                                <w:szCs w:val="84"/>
                                <w:lang w:val="fr-CA"/>
                              </w:rPr>
                            </w:pPr>
                            <w:r>
                              <w:rPr>
                                <w:rFonts w:ascii="Poppins" w:hAnsi="Poppins" w:cs="Poppins"/>
                                <w:b/>
                                <w:bCs/>
                                <w:color w:val="007C7E"/>
                                <w:sz w:val="84"/>
                                <w:szCs w:val="84"/>
                                <w:lang w:val="fr-CA"/>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2E0BE" id="_x0000_t202" coordsize="21600,21600" o:spt="202" path="m,l,21600r21600,l21600,xe">
                <v:stroke joinstyle="miter"/>
                <v:path gradientshapeok="t" o:connecttype="rect"/>
              </v:shapetype>
              <v:shape id="Text Box 2" o:spid="_x0000_s1026" type="#_x0000_t202" style="position:absolute;margin-left:116.85pt;margin-top:47.7pt;width:269.55pt;height:76.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hU+AEAAM0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" filled="f" stroked="f">
                <v:textbox>
                  <w:txbxContent>
                    <w:p w14:paraId="3F626D29" w14:textId="4DEFA683" w:rsidR="006C541B" w:rsidRPr="006C541B" w:rsidRDefault="006C541B" w:rsidP="006C541B">
                      <w:pPr>
                        <w:rPr>
                          <w:rFonts w:ascii="Poppins" w:hAnsi="Poppins" w:cs="Poppins"/>
                          <w:b/>
                          <w:bCs/>
                          <w:color w:val="007C7E"/>
                          <w:sz w:val="84"/>
                          <w:szCs w:val="84"/>
                          <w:lang w:val="fr-CA"/>
                        </w:rPr>
                      </w:pPr>
                      <w:r>
                        <w:rPr>
                          <w:rFonts w:ascii="Poppins" w:hAnsi="Poppins" w:cs="Poppins"/>
                          <w:b/>
                          <w:bCs/>
                          <w:color w:val="007C7E"/>
                          <w:sz w:val="84"/>
                          <w:szCs w:val="84"/>
                          <w:lang w:val="fr-CA"/>
                        </w:rPr>
                        <w:t>Leadership</w:t>
                      </w:r>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325AD0DD">
                <wp:simplePos x="0" y="0"/>
                <wp:positionH relativeFrom="column">
                  <wp:posOffset>1482181</wp:posOffset>
                </wp:positionH>
                <wp:positionV relativeFrom="paragraph">
                  <wp:posOffset>99695</wp:posOffset>
                </wp:positionV>
                <wp:extent cx="3423285"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7FA8829D" w14:textId="3A0E5CDB" w:rsidR="00F302B5" w:rsidRPr="006C541B" w:rsidRDefault="00F302B5">
                            <w:pPr>
                              <w:rPr>
                                <w:rFonts w:ascii="Poppins" w:hAnsi="Poppins" w:cs="Poppins"/>
                                <w:b/>
                                <w:bCs/>
                                <w:color w:val="007C7E"/>
                                <w:sz w:val="84"/>
                                <w:szCs w:val="84"/>
                              </w:rPr>
                            </w:pPr>
                            <w:r w:rsidRPr="006C541B">
                              <w:rPr>
                                <w:rFonts w:ascii="Poppins" w:hAnsi="Poppins" w:cs="Poppins"/>
                                <w:b/>
                                <w:bCs/>
                                <w:color w:val="007C7E"/>
                                <w:sz w:val="84"/>
                                <w:szCs w:val="84"/>
                              </w:rPr>
                              <w:t xml:space="preserve">Positive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7" type="#_x0000_t202" style="position:absolute;margin-left:116.7pt;margin-top:7.85pt;width:269.55pt;height:76.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" filled="f" stroked="f">
                <v:textbox>
                  <w:txbxContent>
                    <w:p w14:paraId="7FA8829D" w14:textId="3A0E5CDB" w:rsidR="00F302B5" w:rsidRPr="006C541B" w:rsidRDefault="00F302B5">
                      <w:pPr>
                        <w:rPr>
                          <w:rFonts w:ascii="Poppins" w:hAnsi="Poppins" w:cs="Poppins"/>
                          <w:b/>
                          <w:bCs/>
                          <w:color w:val="007C7E"/>
                          <w:sz w:val="84"/>
                          <w:szCs w:val="84"/>
                        </w:rPr>
                      </w:pPr>
                      <w:r w:rsidRPr="006C541B">
                        <w:rPr>
                          <w:rFonts w:ascii="Poppins" w:hAnsi="Poppins" w:cs="Poppins"/>
                          <w:b/>
                          <w:bCs/>
                          <w:color w:val="007C7E"/>
                          <w:sz w:val="84"/>
                          <w:szCs w:val="84"/>
                        </w:rPr>
                        <w:t xml:space="preserve">Positive </w:t>
                      </w:r>
                    </w:p>
                  </w:txbxContent>
                </v:textbox>
              </v:shape>
            </w:pict>
          </mc:Fallback>
        </mc:AlternateContent>
      </w:r>
    </w:p>
    <w:p w14:paraId="2EF7DE40" w14:textId="4CD99364" w:rsidR="00F302B5" w:rsidRDefault="006C541B" w:rsidP="00F302B5">
      <w:pPr>
        <w:pStyle w:val="Heading1"/>
        <w:ind w:left="1985" w:right="-5864"/>
        <w:rPr>
          <w:rFonts w:ascii="Poppins" w:hAnsi="Poppins" w:cs="Poppins"/>
          <w:color w:val="00A3A5"/>
          <w:szCs w:val="60"/>
        </w:rPr>
      </w:pPr>
      <w:r w:rsidRPr="00F302B5">
        <w:rPr>
          <w:rFonts w:ascii="Poppins" w:hAnsi="Poppins" w:cs="Poppins"/>
          <w:noProof/>
          <w:sz w:val="92"/>
          <w:szCs w:val="92"/>
        </w:rPr>
        <mc:AlternateContent>
          <mc:Choice Requires="wps">
            <w:drawing>
              <wp:anchor distT="45720" distB="45720" distL="114300" distR="114300" simplePos="0" relativeHeight="251731968" behindDoc="0" locked="0" layoutInCell="1" allowOverlap="1" wp14:anchorId="51F84303" wp14:editId="6E833427">
                <wp:simplePos x="0" y="0"/>
                <wp:positionH relativeFrom="column">
                  <wp:posOffset>1486172</wp:posOffset>
                </wp:positionH>
                <wp:positionV relativeFrom="paragraph">
                  <wp:posOffset>1033145</wp:posOffset>
                </wp:positionV>
                <wp:extent cx="3423684" cy="638628"/>
                <wp:effectExtent l="0" t="0" r="0" b="0"/>
                <wp:wrapNone/>
                <wp:docPr id="1555844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684" cy="638628"/>
                        </a:xfrm>
                        <a:prstGeom prst="rect">
                          <a:avLst/>
                        </a:prstGeom>
                        <a:noFill/>
                        <a:ln w="9525">
                          <a:noFill/>
                          <a:miter lim="800000"/>
                          <a:headEnd/>
                          <a:tailEnd/>
                        </a:ln>
                      </wps:spPr>
                      <wps:txbx>
                        <w:txbxContent>
                          <w:p w14:paraId="5B658501" w14:textId="52CD0F51" w:rsidR="006C541B" w:rsidRPr="006C541B" w:rsidRDefault="006C541B" w:rsidP="006C541B">
                            <w:pPr>
                              <w:rPr>
                                <w:rFonts w:ascii="Poppins" w:hAnsi="Poppins" w:cs="Poppins"/>
                                <w:color w:val="252F34"/>
                                <w:sz w:val="56"/>
                                <w:szCs w:val="56"/>
                                <w:lang w:val="fr-CA"/>
                              </w:rPr>
                            </w:pPr>
                            <w:r>
                              <w:rPr>
                                <w:rFonts w:ascii="Poppins" w:hAnsi="Poppins" w:cs="Poppins"/>
                                <w:color w:val="252F34"/>
                                <w:sz w:val="56"/>
                                <w:szCs w:val="56"/>
                                <w:lang w:val="fr-CA"/>
                              </w:rPr>
                              <w:t>Self-Awareness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84303" id="_x0000_s1028" type="#_x0000_t202" style="position:absolute;left:0;text-align:left;margin-left:117pt;margin-top:81.35pt;width:269.6pt;height:50.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" filled="f" stroked="f">
                <v:textbox>
                  <w:txbxContent>
                    <w:p w14:paraId="5B658501" w14:textId="52CD0F51" w:rsidR="006C541B" w:rsidRPr="006C541B" w:rsidRDefault="006C541B" w:rsidP="006C541B">
                      <w:pPr>
                        <w:rPr>
                          <w:rFonts w:ascii="Poppins" w:hAnsi="Poppins" w:cs="Poppins"/>
                          <w:color w:val="252F34"/>
                          <w:sz w:val="56"/>
                          <w:szCs w:val="56"/>
                          <w:lang w:val="fr-CA"/>
                        </w:rPr>
                      </w:pPr>
                      <w:r>
                        <w:rPr>
                          <w:rFonts w:ascii="Poppins" w:hAnsi="Poppins" w:cs="Poppins"/>
                          <w:color w:val="252F34"/>
                          <w:sz w:val="56"/>
                          <w:szCs w:val="56"/>
                          <w:lang w:val="fr-CA"/>
                        </w:rPr>
                        <w:t>Self-Awareness</w:t>
                      </w:r>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9440" behindDoc="0" locked="0" layoutInCell="1" allowOverlap="1" wp14:anchorId="127BE0E6" wp14:editId="33367BA6">
                <wp:simplePos x="0" y="0"/>
                <wp:positionH relativeFrom="column">
                  <wp:posOffset>1479096</wp:posOffset>
                </wp:positionH>
                <wp:positionV relativeFrom="paragraph">
                  <wp:posOffset>576036</wp:posOffset>
                </wp:positionV>
                <wp:extent cx="3423684" cy="638628"/>
                <wp:effectExtent l="0" t="0" r="0" b="0"/>
                <wp:wrapNone/>
                <wp:docPr id="1185487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684" cy="638628"/>
                        </a:xfrm>
                        <a:prstGeom prst="rect">
                          <a:avLst/>
                        </a:prstGeom>
                        <a:noFill/>
                        <a:ln w="9525">
                          <a:noFill/>
                          <a:miter lim="800000"/>
                          <a:headEnd/>
                          <a:tailEnd/>
                        </a:ln>
                      </wps:spPr>
                      <wps:txbx>
                        <w:txbxContent>
                          <w:p w14:paraId="13422A6A" w14:textId="4EAD6730" w:rsidR="00F302B5" w:rsidRPr="006C541B" w:rsidRDefault="00F302B5" w:rsidP="00F302B5">
                            <w:pPr>
                              <w:rPr>
                                <w:rFonts w:ascii="Poppins" w:hAnsi="Poppins" w:cs="Poppins"/>
                                <w:color w:val="252F34"/>
                                <w:sz w:val="56"/>
                                <w:szCs w:val="56"/>
                              </w:rPr>
                            </w:pPr>
                            <w:r w:rsidRPr="006C541B">
                              <w:rPr>
                                <w:rFonts w:ascii="Poppins" w:hAnsi="Poppins" w:cs="Poppins"/>
                                <w:color w:val="252F34"/>
                                <w:sz w:val="56"/>
                                <w:szCs w:val="56"/>
                              </w:rPr>
                              <w:t>Chapter 1:</w:t>
                            </w:r>
                            <w:r w:rsidR="006C541B" w:rsidRPr="006C541B">
                              <w:rPr>
                                <w:noProof/>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BE0E6" id="_x0000_s1029" type="#_x0000_t202" style="position:absolute;left:0;text-align:left;margin-left:116.45pt;margin-top:45.35pt;width:269.6pt;height:50.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" filled="f" stroked="f">
                <v:textbox>
                  <w:txbxContent>
                    <w:p w14:paraId="13422A6A" w14:textId="4EAD6730" w:rsidR="00F302B5" w:rsidRPr="006C541B" w:rsidRDefault="00F302B5" w:rsidP="00F302B5">
                      <w:pPr>
                        <w:rPr>
                          <w:rFonts w:ascii="Poppins" w:hAnsi="Poppins" w:cs="Poppins"/>
                          <w:color w:val="252F34"/>
                          <w:sz w:val="56"/>
                          <w:szCs w:val="56"/>
                        </w:rPr>
                      </w:pPr>
                      <w:r w:rsidRPr="006C541B">
                        <w:rPr>
                          <w:rFonts w:ascii="Poppins" w:hAnsi="Poppins" w:cs="Poppins"/>
                          <w:color w:val="252F34"/>
                          <w:sz w:val="56"/>
                          <w:szCs w:val="56"/>
                        </w:rPr>
                        <w:t>Chapter 1:</w:t>
                      </w:r>
                      <w:r w:rsidR="006C541B" w:rsidRPr="006C541B">
                        <w:rPr>
                          <w:noProof/>
                          <w:sz w:val="56"/>
                          <w:szCs w:val="56"/>
                        </w:rPr>
                        <w:t xml:space="preserve"> </w:t>
                      </w:r>
                    </w:p>
                  </w:txbxContent>
                </v:textbox>
              </v:shape>
            </w:pict>
          </mc:Fallback>
        </mc:AlternateContent>
      </w:r>
      <w:r w:rsidR="00991D8D" w:rsidRPr="000C2BEE">
        <w:rPr>
          <w:rFonts w:cs="Arial"/>
          <w:sz w:val="100"/>
          <w:szCs w:val="100"/>
        </w:rPr>
        <w:br/>
      </w:r>
    </w:p>
    <w:bookmarkEnd w:id="1"/>
    <w:p w14:paraId="681DE712" w14:textId="33C1907D" w:rsidR="00F302B5" w:rsidRPr="009A0FBA" w:rsidRDefault="006C541B" w:rsidP="00F302B5">
      <w:pPr>
        <w:pStyle w:val="Heading1"/>
        <w:ind w:left="1985" w:right="-5864"/>
        <w:rPr>
          <w:rFonts w:ascii="Poppins" w:hAnsi="Poppins" w:cs="Poppins"/>
          <w:color w:val="00A3A5"/>
          <w:sz w:val="28"/>
          <w:szCs w:val="28"/>
        </w:rPr>
      </w:pPr>
      <w:r w:rsidRPr="00F302B5">
        <w:rPr>
          <w:rFonts w:ascii="Poppins" w:hAnsi="Poppins" w:cs="Poppins"/>
          <w:noProof/>
          <w:sz w:val="92"/>
          <w:szCs w:val="92"/>
        </w:rPr>
        <mc:AlternateContent>
          <mc:Choice Requires="wps">
            <w:drawing>
              <wp:anchor distT="45720" distB="45720" distL="114300" distR="114300" simplePos="0" relativeHeight="251711488" behindDoc="0" locked="0" layoutInCell="1" allowOverlap="1" wp14:anchorId="63D601BC" wp14:editId="2D46770B">
                <wp:simplePos x="0" y="0"/>
                <wp:positionH relativeFrom="page">
                  <wp:posOffset>2238919</wp:posOffset>
                </wp:positionH>
                <wp:positionV relativeFrom="paragraph">
                  <wp:posOffset>640080</wp:posOffset>
                </wp:positionV>
                <wp:extent cx="5518150" cy="508000"/>
                <wp:effectExtent l="0" t="0" r="0" b="635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08000"/>
                        </a:xfrm>
                        <a:prstGeom prst="rect">
                          <a:avLst/>
                        </a:prstGeom>
                        <a:noFill/>
                        <a:ln w="9525">
                          <a:noFill/>
                          <a:miter lim="800000"/>
                          <a:headEnd/>
                          <a:tailEnd/>
                        </a:ln>
                      </wps:spPr>
                      <wps:txbx>
                        <w:txbxContent>
                          <w:p w14:paraId="39AF6F59" w14:textId="7F00B782" w:rsidR="00F302B5" w:rsidRPr="006C541B" w:rsidRDefault="006C541B" w:rsidP="00F302B5">
                            <w:pPr>
                              <w:rPr>
                                <w:rFonts w:ascii="Poppins" w:hAnsi="Poppins" w:cs="Poppins"/>
                                <w:sz w:val="40"/>
                                <w:szCs w:val="40"/>
                                <w:lang w:val="fr-CA"/>
                              </w:rPr>
                            </w:pPr>
                            <w:r w:rsidRPr="006C541B">
                              <w:rPr>
                                <w:rFonts w:ascii="Poppins" w:hAnsi="Poppins" w:cs="Poppins"/>
                                <w:sz w:val="40"/>
                                <w:szCs w:val="40"/>
                                <w:lang w:val="fr-CA"/>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01BC" id="_x0000_s1030" type="#_x0000_t202" style="position:absolute;left:0;text-align:left;margin-left:176.3pt;margin-top:50.4pt;width:434.5pt;height:40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" filled="f" stroked="f">
                <v:textbox>
                  <w:txbxContent>
                    <w:p w14:paraId="39AF6F59" w14:textId="7F00B782" w:rsidR="00F302B5" w:rsidRPr="006C541B" w:rsidRDefault="006C541B" w:rsidP="00F302B5">
                      <w:pPr>
                        <w:rPr>
                          <w:rFonts w:ascii="Poppins" w:hAnsi="Poppins" w:cs="Poppins"/>
                          <w:sz w:val="40"/>
                          <w:szCs w:val="40"/>
                          <w:lang w:val="fr-CA"/>
                        </w:rPr>
                      </w:pPr>
                      <w:r w:rsidRPr="006C541B">
                        <w:rPr>
                          <w:rFonts w:ascii="Poppins" w:hAnsi="Poppins" w:cs="Poppins"/>
                          <w:sz w:val="40"/>
                          <w:szCs w:val="40"/>
                          <w:lang w:val="fr-CA"/>
                        </w:rPr>
                        <w:t>March 2026</w:t>
                      </w:r>
                    </w:p>
                  </w:txbxContent>
                </v:textbox>
                <w10:wrap anchorx="page"/>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26848" behindDoc="0" locked="0" layoutInCell="1" allowOverlap="1" wp14:anchorId="7D80FEF8" wp14:editId="23D0DECF">
                <wp:simplePos x="0" y="0"/>
                <wp:positionH relativeFrom="page">
                  <wp:posOffset>2223770</wp:posOffset>
                </wp:positionH>
                <wp:positionV relativeFrom="paragraph">
                  <wp:posOffset>299629</wp:posOffset>
                </wp:positionV>
                <wp:extent cx="5518297" cy="450376"/>
                <wp:effectExtent l="0" t="0" r="0" b="0"/>
                <wp:wrapNone/>
                <wp:docPr id="2079389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450376"/>
                        </a:xfrm>
                        <a:prstGeom prst="rect">
                          <a:avLst/>
                        </a:prstGeom>
                        <a:noFill/>
                        <a:ln w="9525">
                          <a:noFill/>
                          <a:miter lim="800000"/>
                          <a:headEnd/>
                          <a:tailEnd/>
                        </a:ln>
                      </wps:spPr>
                      <wps:txbx>
                        <w:txbxContent>
                          <w:p w14:paraId="2F2C236A" w14:textId="77777777" w:rsidR="006C541B" w:rsidRPr="00505AA9" w:rsidRDefault="006C541B" w:rsidP="006C541B">
                            <w:pPr>
                              <w:rPr>
                                <w:rFonts w:ascii="Poppins" w:hAnsi="Poppins" w:cs="Poppins"/>
                                <w:sz w:val="40"/>
                                <w:szCs w:val="40"/>
                                <w:lang w:val="en-CA"/>
                              </w:rPr>
                            </w:pPr>
                            <w:r w:rsidRPr="00505AA9">
                              <w:rPr>
                                <w:rFonts w:ascii="Poppins" w:hAnsi="Poppins" w:cs="Poppins"/>
                                <w:sz w:val="40"/>
                                <w:szCs w:val="40"/>
                                <w:lang w:val="en-CA"/>
                              </w:rPr>
                              <w:t>Written by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0FEF8" id="_x0000_s1031" type="#_x0000_t202" style="position:absolute;left:0;text-align:left;margin-left:175.1pt;margin-top:23.6pt;width:434.5pt;height:35.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" filled="f" stroked="f">
                <v:textbox>
                  <w:txbxContent>
                    <w:p w14:paraId="2F2C236A" w14:textId="77777777" w:rsidR="006C541B" w:rsidRPr="00505AA9" w:rsidRDefault="006C541B" w:rsidP="006C541B">
                      <w:pPr>
                        <w:rPr>
                          <w:rFonts w:ascii="Poppins" w:hAnsi="Poppins" w:cs="Poppins"/>
                          <w:sz w:val="40"/>
                          <w:szCs w:val="40"/>
                          <w:lang w:val="en-CA"/>
                        </w:rPr>
                      </w:pPr>
                      <w:r w:rsidRPr="00505AA9">
                        <w:rPr>
                          <w:rFonts w:ascii="Poppins" w:hAnsi="Poppins" w:cs="Poppins"/>
                          <w:sz w:val="40"/>
                          <w:szCs w:val="40"/>
                          <w:lang w:val="en-CA"/>
                        </w:rPr>
                        <w:t>Written by Dr. Craig Dowden</w:t>
                      </w:r>
                    </w:p>
                  </w:txbxContent>
                </v:textbox>
                <w10:wrap anchorx="page"/>
              </v:shape>
            </w:pict>
          </mc:Fallback>
        </mc:AlternateContent>
      </w:r>
      <w:r w:rsidR="00770B0A" w:rsidRPr="009A0FBA">
        <w:rPr>
          <w:rFonts w:cs="Arial"/>
          <w:color w:val="00A3A5"/>
          <w:sz w:val="28"/>
          <w:szCs w:val="28"/>
        </w:rPr>
        <w:br/>
      </w:r>
      <w:bookmarkStart w:id="2" w:name="_Toc216868908"/>
    </w:p>
    <w:bookmarkEnd w:id="2"/>
    <w:p w14:paraId="5BE54E27" w14:textId="77777777" w:rsidR="00991D8D" w:rsidRPr="000C2BEE" w:rsidRDefault="00991D8D" w:rsidP="006C541B">
      <w:pPr>
        <w:pStyle w:val="Heading1"/>
        <w:rPr>
          <w:rFonts w:cs="Arial"/>
        </w:rPr>
        <w:sectPr w:rsidR="00991D8D" w:rsidRPr="000C2BEE" w:rsidSect="004D71D6">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0DA65426" w:rsidR="00991D8D" w:rsidRPr="000C2BEE" w:rsidRDefault="00991D8D" w:rsidP="00991D8D">
      <w:pPr>
        <w:pStyle w:val="Heading1"/>
        <w:rPr>
          <w:rFonts w:cs="Arial"/>
        </w:rPr>
      </w:pPr>
      <w:bookmarkStart w:id="3" w:name="_Toc49376735"/>
    </w:p>
    <w:p w14:paraId="5ED21922" w14:textId="2D98D4D5" w:rsidR="00F24E6D" w:rsidRPr="000C2BEE" w:rsidRDefault="00F24E6D" w:rsidP="00F24E6D">
      <w:pPr>
        <w:rPr>
          <w:rFonts w:ascii="Arial" w:hAnsi="Arial" w:cs="Arial"/>
          <w:lang w:val="en-CA"/>
        </w:rPr>
      </w:pPr>
    </w:p>
    <w:p w14:paraId="3D1B162D" w14:textId="77777777" w:rsidR="00F24E6D" w:rsidRPr="000C2BEE" w:rsidRDefault="00F24E6D" w:rsidP="00F24E6D">
      <w:pPr>
        <w:rPr>
          <w:rFonts w:ascii="Arial" w:hAnsi="Arial" w:cs="Arial"/>
          <w:lang w:val="en-CA"/>
        </w:rPr>
      </w:pPr>
    </w:p>
    <w:p w14:paraId="532E9A9B" w14:textId="77777777" w:rsidR="00F24E6D" w:rsidRPr="000C2BEE" w:rsidRDefault="00F24E6D" w:rsidP="00F24E6D">
      <w:pPr>
        <w:rPr>
          <w:rFonts w:ascii="Arial" w:hAnsi="Arial" w:cs="Arial"/>
          <w:lang w:val="en-CA"/>
        </w:rPr>
      </w:pPr>
    </w:p>
    <w:p w14:paraId="3DEE197B" w14:textId="77777777" w:rsidR="00F24E6D" w:rsidRPr="000C2BEE" w:rsidRDefault="00F24E6D" w:rsidP="00F24E6D">
      <w:pPr>
        <w:rPr>
          <w:rFonts w:ascii="Arial" w:hAnsi="Arial" w:cs="Arial"/>
          <w:lang w:val="en-CA"/>
        </w:rPr>
      </w:pPr>
    </w:p>
    <w:p w14:paraId="2CED2EBE" w14:textId="3B1112EC" w:rsidR="009A0FBA" w:rsidRDefault="00471C42" w:rsidP="006A22F0">
      <w:pPr>
        <w:tabs>
          <w:tab w:val="left" w:pos="9560"/>
          <w:tab w:val="right" w:pos="10800"/>
        </w:tabs>
        <w:rPr>
          <w:rFonts w:ascii="Arial" w:hAnsi="Arial" w:cs="Arial"/>
          <w:lang w:val="en-CA"/>
        </w:rPr>
      </w:pPr>
      <w:r w:rsidRPr="000C2BEE">
        <w:rPr>
          <w:rFonts w:ascii="Arial" w:hAnsi="Arial" w:cs="Arial"/>
          <w:lang w:val="en-CA"/>
        </w:rPr>
        <w:t xml:space="preserve"> </w:t>
      </w:r>
      <w:bookmarkStart w:id="4" w:name="_Toc216868909"/>
      <w:r w:rsidR="006A22F0">
        <w:rPr>
          <w:rFonts w:ascii="Arial" w:hAnsi="Arial" w:cs="Arial"/>
          <w:lang w:val="en-CA"/>
        </w:rPr>
        <w:tab/>
      </w:r>
      <w:r w:rsidR="006A22F0">
        <w:rPr>
          <w:rFonts w:ascii="Arial" w:hAnsi="Arial" w:cs="Arial"/>
          <w:lang w:val="en-CA"/>
        </w:rPr>
        <w:tab/>
      </w:r>
    </w:p>
    <w:p w14:paraId="54ACF37D" w14:textId="52281A17" w:rsidR="00AD787A" w:rsidRDefault="00AD787A" w:rsidP="00F302B5">
      <w:pPr>
        <w:tabs>
          <w:tab w:val="right" w:pos="10800"/>
        </w:tabs>
        <w:rPr>
          <w:rStyle w:val="Heading1Char"/>
          <w:rFonts w:eastAsiaTheme="majorEastAsia" w:cs="Arial"/>
          <w:color w:val="007C7E"/>
          <w:sz w:val="56"/>
          <w:szCs w:val="56"/>
          <w:lang w:val="en-US"/>
        </w:rPr>
      </w:pPr>
    </w:p>
    <w:p w14:paraId="4878868C" w14:textId="77777777" w:rsidR="006C541B" w:rsidRDefault="006C541B" w:rsidP="000F1212">
      <w:pPr>
        <w:tabs>
          <w:tab w:val="right" w:pos="10800"/>
        </w:tabs>
        <w:spacing w:after="0"/>
        <w:rPr>
          <w:rStyle w:val="Heading1Char"/>
          <w:rFonts w:ascii="Poppins" w:eastAsiaTheme="majorEastAsia" w:hAnsi="Poppins" w:cs="Poppins"/>
          <w:color w:val="252F34"/>
          <w:sz w:val="56"/>
          <w:szCs w:val="56"/>
          <w:lang w:val="en-US"/>
        </w:rPr>
      </w:pPr>
    </w:p>
    <w:p w14:paraId="481C3F11" w14:textId="2A0CB6B5" w:rsidR="00722005" w:rsidRPr="000F1212" w:rsidRDefault="00722005" w:rsidP="000F1212">
      <w:pPr>
        <w:tabs>
          <w:tab w:val="right" w:pos="10800"/>
        </w:tabs>
        <w:spacing w:after="0"/>
        <w:rPr>
          <w:rStyle w:val="Heading1Char"/>
          <w:rFonts w:ascii="Poppins" w:hAnsi="Poppins" w:cs="Poppins"/>
          <w:color w:val="252F34"/>
          <w:sz w:val="22"/>
          <w:szCs w:val="22"/>
        </w:rPr>
      </w:pPr>
      <w:r w:rsidRPr="000F1212">
        <w:rPr>
          <w:rStyle w:val="Heading1Char"/>
          <w:rFonts w:ascii="Poppins" w:eastAsiaTheme="majorEastAsia" w:hAnsi="Poppins" w:cs="Poppins"/>
          <w:color w:val="252F34"/>
          <w:sz w:val="56"/>
          <w:szCs w:val="56"/>
          <w:lang w:val="en-US"/>
        </w:rPr>
        <w:lastRenderedPageBreak/>
        <w:t xml:space="preserve">Chapter 1: </w:t>
      </w:r>
      <w:bookmarkStart w:id="5" w:name="_Hlk216868670"/>
      <w:r w:rsidRPr="000F1212">
        <w:rPr>
          <w:rStyle w:val="Heading1Char"/>
          <w:rFonts w:ascii="Poppins" w:eastAsiaTheme="majorEastAsia" w:hAnsi="Poppins" w:cs="Poppins"/>
          <w:color w:val="252F34"/>
          <w:sz w:val="56"/>
          <w:szCs w:val="56"/>
          <w:lang w:val="en-US"/>
        </w:rPr>
        <w:t>Self-Awareness</w:t>
      </w:r>
      <w:bookmarkEnd w:id="4"/>
      <w:bookmarkEnd w:id="5"/>
    </w:p>
    <w:p w14:paraId="7EAC4843" w14:textId="7DEE81EC" w:rsidR="00722005" w:rsidRPr="000F1212" w:rsidRDefault="009B191D" w:rsidP="000F1212">
      <w:pPr>
        <w:spacing w:before="160" w:after="0" w:line="480" w:lineRule="auto"/>
        <w:jc w:val="center"/>
        <w:rPr>
          <w:rFonts w:ascii="Poppins" w:eastAsia="Aptos" w:hAnsi="Poppins" w:cs="Poppins"/>
          <w:i/>
          <w:iCs/>
          <w:color w:val="252F34"/>
          <w:kern w:val="2"/>
          <w:sz w:val="28"/>
          <w:szCs w:val="28"/>
          <w:lang w:val="en-CA"/>
          <w14:ligatures w14:val="standardContextual"/>
        </w:rPr>
      </w:pPr>
      <w:r>
        <w:rPr>
          <w:rFonts w:ascii="Arial" w:eastAsia="Aptos" w:hAnsi="Arial" w:cs="Arial"/>
          <w:i/>
          <w:iCs/>
          <w:color w:val="252F34"/>
          <w:kern w:val="2"/>
          <w:sz w:val="28"/>
          <w:szCs w:val="28"/>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Knowing yourself is the beginning of all </w:t>
      </w:r>
      <w:r>
        <w:rPr>
          <w:rFonts w:ascii="Arial" w:eastAsia="Aptos" w:hAnsi="Arial" w:cs="Arial"/>
          <w:i/>
          <w:iCs/>
          <w:color w:val="252F34"/>
          <w:kern w:val="2"/>
          <w:sz w:val="28"/>
          <w:szCs w:val="28"/>
          <w:lang w:val="en-CA"/>
          <w14:ligatures w14:val="standardContextual"/>
        </w:rPr>
        <w:t>wisdo</w:t>
      </w:r>
      <w:r w:rsidR="001B0BD8">
        <w:rPr>
          <w:rFonts w:ascii="Arial" w:eastAsia="Aptos" w:hAnsi="Arial" w:cs="Arial"/>
          <w:i/>
          <w:iCs/>
          <w:color w:val="252F34"/>
          <w:kern w:val="2"/>
          <w:sz w:val="28"/>
          <w:szCs w:val="28"/>
          <w:lang w:val="en-CA"/>
          <w14:ligatures w14:val="standardContextual"/>
        </w:rPr>
        <w:t>m</w:t>
      </w:r>
      <w:r w:rsidR="006C541B">
        <w:rPr>
          <w:rFonts w:ascii="Arial" w:eastAsia="Aptos" w:hAnsi="Arial" w:cs="Arial"/>
          <w:i/>
          <w:iCs/>
          <w:color w:val="252F34"/>
          <w:kern w:val="2"/>
          <w:sz w:val="28"/>
          <w:szCs w:val="28"/>
          <w:lang w:val="en-CA"/>
          <w14:ligatures w14:val="standardContextual"/>
        </w:rPr>
        <w:t>.</w:t>
      </w:r>
      <w:r w:rsidR="001B0BD8">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w:t>
      </w:r>
      <w:r w:rsidR="00AD787A" w:rsidRPr="000F1212">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Aristotle</w:t>
      </w:r>
    </w:p>
    <w:p w14:paraId="325D316B" w14:textId="081D48D9" w:rsidR="00722005" w:rsidRPr="00AD787A" w:rsidRDefault="00722005" w:rsidP="00AD787A">
      <w:pPr>
        <w:pStyle w:val="Sous-titre1"/>
        <w:rPr>
          <w:highlight w:val="white"/>
        </w:rPr>
      </w:pPr>
      <w:r w:rsidRPr="00AD787A">
        <w:rPr>
          <w:highlight w:val="white"/>
        </w:rPr>
        <w:t>An Introduction to Self-Awareness</w:t>
      </w:r>
    </w:p>
    <w:p w14:paraId="1680CF2D" w14:textId="2E539CF5" w:rsidR="00BC4E49" w:rsidRPr="00EC3834" w:rsidRDefault="00EC3834" w:rsidP="00722005">
      <w:pPr>
        <w:spacing w:before="240" w:line="259" w:lineRule="auto"/>
        <w:jc w:val="left"/>
        <w:rPr>
          <w:rFonts w:ascii="Arial" w:eastAsia="Aptos" w:hAnsi="Arial" w:cs="Arial"/>
          <w:color w:val="222222"/>
          <w:kern w:val="2"/>
          <w:sz w:val="24"/>
          <w:szCs w:val="24"/>
          <w:highlight w:val="white"/>
          <w:lang w:val="en-CA"/>
          <w14:ligatures w14:val="standardContextual"/>
        </w:rPr>
      </w:pPr>
      <w:r>
        <w:rPr>
          <w:noProof/>
        </w:rPr>
        <w:drawing>
          <wp:anchor distT="0" distB="0" distL="114300" distR="114300" simplePos="0" relativeHeight="251719680" behindDoc="0" locked="0" layoutInCell="1" allowOverlap="1" wp14:anchorId="740DBCF0" wp14:editId="55A7D8E8">
            <wp:simplePos x="0" y="0"/>
            <wp:positionH relativeFrom="margin">
              <wp:align>left</wp:align>
            </wp:positionH>
            <wp:positionV relativeFrom="paragraph">
              <wp:posOffset>474657</wp:posOffset>
            </wp:positionV>
            <wp:extent cx="685714" cy="685714"/>
            <wp:effectExtent l="0" t="0" r="635" b="635"/>
            <wp:wrapNone/>
            <wp:docPr id="197417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79512" name=""/>
                    <pic:cNvPicPr/>
                  </pic:nvPicPr>
                  <pic:blipFill>
                    <a:blip r:embed="rId17">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r w:rsidR="00722005" w:rsidRPr="00BC4E49">
        <w:rPr>
          <w:rFonts w:ascii="Arial" w:eastAsia="Aptos" w:hAnsi="Arial" w:cs="Arial"/>
          <w:color w:val="3B3838" w:themeColor="background2" w:themeShade="40"/>
          <w:kern w:val="2"/>
          <w:sz w:val="24"/>
          <w:szCs w:val="24"/>
          <w:highlight w:val="white"/>
          <w:lang w:val="en-CA"/>
          <w14:ligatures w14:val="standardContextual"/>
        </w:rPr>
        <w:t>Self-awareness</w:t>
      </w:r>
      <w:r>
        <w:rPr>
          <w:rFonts w:ascii="Arial" w:eastAsia="Aptos" w:hAnsi="Arial" w:cs="Arial"/>
          <w:color w:val="3B3838" w:themeColor="background2" w:themeShade="40"/>
          <w:kern w:val="2"/>
          <w:sz w:val="24"/>
          <w:szCs w:val="24"/>
          <w:highlight w:val="white"/>
          <w:lang w:val="en-CA"/>
          <w14:ligatures w14:val="standardContextual"/>
        </w:rPr>
        <w:t xml:space="preserve"> – </w:t>
      </w:r>
      <w:r w:rsidR="00722005" w:rsidRPr="00BC4E49">
        <w:rPr>
          <w:rFonts w:ascii="Arial" w:eastAsia="Aptos" w:hAnsi="Arial" w:cs="Arial"/>
          <w:color w:val="3B3838" w:themeColor="background2" w:themeShade="40"/>
          <w:kern w:val="2"/>
          <w:sz w:val="24"/>
          <w:szCs w:val="24"/>
          <w:highlight w:val="white"/>
          <w:lang w:val="en-CA"/>
          <w14:ligatures w14:val="standardContextual"/>
        </w:rPr>
        <w:t>the conscious understanding of oneself, including our emotions, strengths, weaknesses, values, and its impa</w:t>
      </w:r>
      <w:r w:rsidR="000C2BEE" w:rsidRPr="00BC4E49">
        <w:rPr>
          <w:rFonts w:ascii="Arial" w:eastAsia="Aptos" w:hAnsi="Arial" w:cs="Arial"/>
          <w:color w:val="3B3838" w:themeColor="background2" w:themeShade="40"/>
          <w:kern w:val="2"/>
          <w:sz w:val="24"/>
          <w:szCs w:val="24"/>
          <w:highlight w:val="white"/>
          <w:lang w:val="en-CA"/>
          <w14:ligatures w14:val="standardContextual"/>
        </w:rPr>
        <w:t>c</w:t>
      </w:r>
      <w:r w:rsidR="00722005" w:rsidRPr="00BC4E49">
        <w:rPr>
          <w:rFonts w:ascii="Arial" w:eastAsia="Aptos" w:hAnsi="Arial" w:cs="Arial"/>
          <w:color w:val="3B3838" w:themeColor="background2" w:themeShade="40"/>
          <w:kern w:val="2"/>
          <w:sz w:val="24"/>
          <w:szCs w:val="24"/>
          <w:highlight w:val="white"/>
          <w:lang w:val="en-CA"/>
          <w14:ligatures w14:val="standardContextual"/>
        </w:rPr>
        <w:t>t on others</w:t>
      </w:r>
      <w:r>
        <w:rPr>
          <w:rFonts w:ascii="Arial" w:eastAsia="Aptos" w:hAnsi="Arial" w:cs="Arial"/>
          <w:color w:val="3B3838" w:themeColor="background2" w:themeShade="40"/>
          <w:kern w:val="2"/>
          <w:sz w:val="24"/>
          <w:szCs w:val="24"/>
          <w:highlight w:val="white"/>
          <w:lang w:val="en-CA"/>
          <w14:ligatures w14:val="standardContextual"/>
        </w:rPr>
        <w:t xml:space="preserve"> – </w:t>
      </w:r>
      <w:r w:rsidR="00722005" w:rsidRPr="00BC4E49">
        <w:rPr>
          <w:rFonts w:ascii="Arial" w:eastAsia="Aptos" w:hAnsi="Arial" w:cs="Arial"/>
          <w:color w:val="3B3838" w:themeColor="background2" w:themeShade="40"/>
          <w:kern w:val="2"/>
          <w:sz w:val="24"/>
          <w:szCs w:val="24"/>
          <w:highlight w:val="white"/>
          <w:lang w:val="en-CA"/>
          <w14:ligatures w14:val="standardContextual"/>
        </w:rPr>
        <w:t>is a cornerstone of effective leadership</w:t>
      </w:r>
      <w:r w:rsidR="00722005" w:rsidRPr="000C2BEE">
        <w:rPr>
          <w:rFonts w:ascii="Arial" w:eastAsia="Aptos" w:hAnsi="Arial" w:cs="Arial"/>
          <w:color w:val="222222"/>
          <w:kern w:val="2"/>
          <w:sz w:val="24"/>
          <w:szCs w:val="24"/>
          <w:highlight w:val="white"/>
          <w:lang w:val="en-CA"/>
          <w14:ligatures w14:val="standardContextual"/>
        </w:rPr>
        <w:t xml:space="preserve">. </w:t>
      </w:r>
    </w:p>
    <w:p w14:paraId="0290643D" w14:textId="20CC62F8" w:rsidR="00EC3834" w:rsidRDefault="00CE7620" w:rsidP="00EC3834">
      <w:pPr>
        <w:spacing w:before="240" w:line="259" w:lineRule="auto"/>
        <w:ind w:left="1416"/>
        <w:rPr>
          <w:rFonts w:ascii="Arial" w:eastAsia="Aptos" w:hAnsi="Arial" w:cs="Arial"/>
          <w:color w:val="3B3838" w:themeColor="background2" w:themeShade="40"/>
          <w:kern w:val="2"/>
          <w:sz w:val="24"/>
          <w:szCs w:val="24"/>
          <w:lang w:val="en-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22752" behindDoc="0" locked="0" layoutInCell="1" allowOverlap="1" wp14:anchorId="2BF70F06" wp14:editId="1C157DA8">
            <wp:simplePos x="0" y="0"/>
            <wp:positionH relativeFrom="margin">
              <wp:posOffset>88900</wp:posOffset>
            </wp:positionH>
            <wp:positionV relativeFrom="paragraph">
              <wp:posOffset>8255</wp:posOffset>
            </wp:positionV>
            <wp:extent cx="523875" cy="523875"/>
            <wp:effectExtent l="0" t="0" r="0" b="9525"/>
            <wp:wrapNone/>
            <wp:docPr id="334273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EC3834" w:rsidRPr="00C15AEC">
        <w:rPr>
          <w:rFonts w:ascii="Arial" w:eastAsia="Aptos" w:hAnsi="Arial" w:cs="Arial"/>
          <w:color w:val="3B3838" w:themeColor="background2" w:themeShade="40"/>
          <w:kern w:val="2"/>
          <w:sz w:val="24"/>
          <w:szCs w:val="24"/>
          <w:lang w:val="en-CA"/>
          <w14:ligatures w14:val="standardContextual"/>
        </w:rPr>
        <w:t>In the public sector, where leaders navigate complex challenges and serve diverse, and sometimes competing, internal and external communities, cultivating self-awareness is essential for fostering trust, making informed decisions, and leading with integrity.</w:t>
      </w:r>
    </w:p>
    <w:p w14:paraId="25E6A6A7" w14:textId="178C75D0" w:rsidR="00722005" w:rsidRPr="00EC3834" w:rsidRDefault="00722005" w:rsidP="00EC3834">
      <w:pPr>
        <w:spacing w:before="240" w:line="259" w:lineRule="auto"/>
        <w:rPr>
          <w:rFonts w:ascii="Arial" w:eastAsia="Aptos" w:hAnsi="Arial" w:cs="Arial"/>
          <w:color w:val="3B3838" w:themeColor="background2" w:themeShade="40"/>
          <w:kern w:val="2"/>
          <w:sz w:val="24"/>
          <w:szCs w:val="24"/>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Thought-provoking research by organizational psychologist Tasha Eurich (2018) emphasizes that self-awareness encompasses two primary dimensions:</w:t>
      </w:r>
    </w:p>
    <w:p w14:paraId="1C941D47" w14:textId="63172F1A" w:rsidR="00722005" w:rsidRPr="000C2BEE" w:rsidRDefault="00722005" w:rsidP="00722005">
      <w:pPr>
        <w:numPr>
          <w:ilvl w:val="0"/>
          <w:numId w:val="8"/>
        </w:numPr>
        <w:spacing w:before="240" w:after="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b/>
          <w:color w:val="222222"/>
          <w:kern w:val="2"/>
          <w:sz w:val="24"/>
          <w:szCs w:val="24"/>
          <w:highlight w:val="white"/>
          <w:lang w:val="en-CA"/>
          <w14:ligatures w14:val="standardContextual"/>
        </w:rPr>
        <w:t xml:space="preserve">Internal </w:t>
      </w:r>
      <w:r w:rsidR="005847A0">
        <w:rPr>
          <w:rFonts w:ascii="Arial" w:eastAsia="Aptos" w:hAnsi="Arial" w:cs="Arial"/>
          <w:b/>
          <w:color w:val="222222"/>
          <w:kern w:val="2"/>
          <w:sz w:val="24"/>
          <w:szCs w:val="24"/>
          <w:highlight w:val="white"/>
          <w:lang w:val="en-CA"/>
          <w14:ligatures w14:val="standardContextual"/>
        </w:rPr>
        <w:t>s</w:t>
      </w:r>
      <w:r w:rsidRPr="000C2BEE">
        <w:rPr>
          <w:rFonts w:ascii="Arial" w:eastAsia="Aptos" w:hAnsi="Arial" w:cs="Arial"/>
          <w:b/>
          <w:color w:val="222222"/>
          <w:kern w:val="2"/>
          <w:sz w:val="24"/>
          <w:szCs w:val="24"/>
          <w:highlight w:val="white"/>
          <w:lang w:val="en-CA"/>
          <w14:ligatures w14:val="standardContextual"/>
        </w:rPr>
        <w:t>elf-</w:t>
      </w:r>
      <w:r w:rsidR="005847A0">
        <w:rPr>
          <w:rFonts w:ascii="Arial" w:eastAsia="Aptos" w:hAnsi="Arial" w:cs="Arial"/>
          <w:b/>
          <w:color w:val="222222"/>
          <w:kern w:val="2"/>
          <w:sz w:val="24"/>
          <w:szCs w:val="24"/>
          <w:highlight w:val="white"/>
          <w:lang w:val="en-CA"/>
          <w14:ligatures w14:val="standardContextual"/>
        </w:rPr>
        <w:t>a</w:t>
      </w:r>
      <w:r w:rsidRPr="000C2BEE">
        <w:rPr>
          <w:rFonts w:ascii="Arial" w:eastAsia="Aptos" w:hAnsi="Arial" w:cs="Arial"/>
          <w:b/>
          <w:color w:val="222222"/>
          <w:kern w:val="2"/>
          <w:sz w:val="24"/>
          <w:szCs w:val="24"/>
          <w:highlight w:val="white"/>
          <w:lang w:val="en-CA"/>
          <w14:ligatures w14:val="standardContextual"/>
        </w:rPr>
        <w:t>wareness</w:t>
      </w:r>
      <w:r w:rsidRPr="000C2BEE">
        <w:rPr>
          <w:rFonts w:ascii="Arial" w:eastAsia="Aptos" w:hAnsi="Arial" w:cs="Arial"/>
          <w:color w:val="222222"/>
          <w:kern w:val="2"/>
          <w:sz w:val="24"/>
          <w:szCs w:val="24"/>
          <w:highlight w:val="white"/>
          <w:lang w:val="en-CA"/>
          <w14:ligatures w14:val="standardContextual"/>
        </w:rPr>
        <w:t xml:space="preserve">: This entails how </w:t>
      </w:r>
      <w:proofErr w:type="gramStart"/>
      <w:r w:rsidRPr="000C2BEE">
        <w:rPr>
          <w:rFonts w:ascii="Arial" w:eastAsia="Aptos" w:hAnsi="Arial" w:cs="Arial"/>
          <w:color w:val="222222"/>
          <w:kern w:val="2"/>
          <w:sz w:val="24"/>
          <w:szCs w:val="24"/>
          <w:highlight w:val="white"/>
          <w:lang w:val="en-CA"/>
          <w14:ligatures w14:val="standardContextual"/>
        </w:rPr>
        <w:t>clearly</w:t>
      </w:r>
      <w:proofErr w:type="gramEnd"/>
      <w:r w:rsidRPr="000C2BEE">
        <w:rPr>
          <w:rFonts w:ascii="Arial" w:eastAsia="Aptos" w:hAnsi="Arial" w:cs="Arial"/>
          <w:color w:val="222222"/>
          <w:kern w:val="2"/>
          <w:sz w:val="24"/>
          <w:szCs w:val="24"/>
          <w:highlight w:val="white"/>
          <w:lang w:val="en-CA"/>
          <w14:ligatures w14:val="standardContextual"/>
        </w:rPr>
        <w:t xml:space="preserve"> we understand ourselves, including our values, aspirations, strengths</w:t>
      </w:r>
      <w:r w:rsidR="005847A0">
        <w:rPr>
          <w:rFonts w:ascii="Arial" w:eastAsia="Aptos" w:hAnsi="Arial" w:cs="Arial"/>
          <w:color w:val="222222"/>
          <w:kern w:val="2"/>
          <w:sz w:val="24"/>
          <w:szCs w:val="24"/>
          <w:highlight w:val="white"/>
          <w:lang w:val="en-CA"/>
          <w14:ligatures w14:val="standardContextual"/>
        </w:rPr>
        <w:t xml:space="preserve"> and </w:t>
      </w:r>
      <w:r w:rsidRPr="000C2BEE">
        <w:rPr>
          <w:rFonts w:ascii="Arial" w:eastAsia="Aptos" w:hAnsi="Arial" w:cs="Arial"/>
          <w:color w:val="222222"/>
          <w:kern w:val="2"/>
          <w:sz w:val="24"/>
          <w:szCs w:val="24"/>
          <w:highlight w:val="white"/>
          <w:lang w:val="en-CA"/>
          <w14:ligatures w14:val="standardContextual"/>
        </w:rPr>
        <w:t xml:space="preserve">weaknesses, and our reactions (including thoughts, feelings, behaviors) and their impact on others. </w:t>
      </w:r>
    </w:p>
    <w:p w14:paraId="7933E0A4" w14:textId="6B174D8A" w:rsidR="00722005" w:rsidRPr="000C2BEE" w:rsidRDefault="00722005" w:rsidP="00722005">
      <w:pPr>
        <w:numPr>
          <w:ilvl w:val="0"/>
          <w:numId w:val="8"/>
        </w:numPr>
        <w:spacing w:after="16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b/>
          <w:color w:val="222222"/>
          <w:kern w:val="2"/>
          <w:sz w:val="24"/>
          <w:szCs w:val="24"/>
          <w:highlight w:val="white"/>
          <w:lang w:val="en-CA"/>
          <w14:ligatures w14:val="standardContextual"/>
        </w:rPr>
        <w:t xml:space="preserve">External </w:t>
      </w:r>
      <w:r w:rsidR="005847A0">
        <w:rPr>
          <w:rFonts w:ascii="Arial" w:eastAsia="Aptos" w:hAnsi="Arial" w:cs="Arial"/>
          <w:b/>
          <w:color w:val="222222"/>
          <w:kern w:val="2"/>
          <w:sz w:val="24"/>
          <w:szCs w:val="24"/>
          <w:highlight w:val="white"/>
          <w:lang w:val="en-CA"/>
          <w14:ligatures w14:val="standardContextual"/>
        </w:rPr>
        <w:t>s</w:t>
      </w:r>
      <w:r w:rsidRPr="000C2BEE">
        <w:rPr>
          <w:rFonts w:ascii="Arial" w:eastAsia="Aptos" w:hAnsi="Arial" w:cs="Arial"/>
          <w:b/>
          <w:color w:val="222222"/>
          <w:kern w:val="2"/>
          <w:sz w:val="24"/>
          <w:szCs w:val="24"/>
          <w:highlight w:val="white"/>
          <w:lang w:val="en-CA"/>
          <w14:ligatures w14:val="standardContextual"/>
        </w:rPr>
        <w:t>elf-</w:t>
      </w:r>
      <w:r w:rsidR="005847A0">
        <w:rPr>
          <w:rFonts w:ascii="Arial" w:eastAsia="Aptos" w:hAnsi="Arial" w:cs="Arial"/>
          <w:b/>
          <w:color w:val="222222"/>
          <w:kern w:val="2"/>
          <w:sz w:val="24"/>
          <w:szCs w:val="24"/>
          <w:highlight w:val="white"/>
          <w:lang w:val="en-CA"/>
          <w14:ligatures w14:val="standardContextual"/>
        </w:rPr>
        <w:t>a</w:t>
      </w:r>
      <w:r w:rsidRPr="000C2BEE">
        <w:rPr>
          <w:rFonts w:ascii="Arial" w:eastAsia="Aptos" w:hAnsi="Arial" w:cs="Arial"/>
          <w:b/>
          <w:color w:val="222222"/>
          <w:kern w:val="2"/>
          <w:sz w:val="24"/>
          <w:szCs w:val="24"/>
          <w:highlight w:val="white"/>
          <w:lang w:val="en-CA"/>
          <w14:ligatures w14:val="standardContextual"/>
        </w:rPr>
        <w:t>wareness</w:t>
      </w:r>
      <w:r w:rsidRPr="000C2BEE">
        <w:rPr>
          <w:rFonts w:ascii="Arial" w:eastAsia="Aptos" w:hAnsi="Arial" w:cs="Arial"/>
          <w:color w:val="222222"/>
          <w:kern w:val="2"/>
          <w:sz w:val="24"/>
          <w:szCs w:val="24"/>
          <w:highlight w:val="white"/>
          <w:lang w:val="en-CA"/>
          <w14:ligatures w14:val="standardContextual"/>
        </w:rPr>
        <w:t>: This relates to how accurately we can discern how others experience us, based on the same dimensions outlined above. The more accurate our understanding, the higher our external self-awareness.</w:t>
      </w:r>
    </w:p>
    <w:p w14:paraId="563DE817" w14:textId="5CF3971C" w:rsidR="00722005" w:rsidRPr="000C2BEE" w:rsidRDefault="00722005" w:rsidP="00722005">
      <w:pPr>
        <w:spacing w:before="24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While it may seem logical to assume that being high on one type of self-awareness leads to being high in the other, this is not the case. Eurich outlines four different leadership archetypes.</w:t>
      </w:r>
    </w:p>
    <w:tbl>
      <w:tblPr>
        <w:tblStyle w:val="TableGrid1"/>
        <w:tblW w:w="0" w:type="auto"/>
        <w:jc w:val="center"/>
        <w:tblLook w:val="04A0" w:firstRow="1" w:lastRow="0" w:firstColumn="1" w:lastColumn="0" w:noHBand="0" w:noVBand="1"/>
      </w:tblPr>
      <w:tblGrid>
        <w:gridCol w:w="4675"/>
        <w:gridCol w:w="4675"/>
      </w:tblGrid>
      <w:tr w:rsidR="00722005" w:rsidRPr="000C2BEE" w14:paraId="15FD9721" w14:textId="77777777" w:rsidTr="00775017">
        <w:trPr>
          <w:trHeight w:val="1019"/>
          <w:jc w:val="center"/>
        </w:trPr>
        <w:tc>
          <w:tcPr>
            <w:tcW w:w="4675" w:type="dxa"/>
          </w:tcPr>
          <w:p w14:paraId="1FFDA595" w14:textId="77777777" w:rsidR="00722005" w:rsidRPr="000C2BEE" w:rsidRDefault="00722005" w:rsidP="00722005">
            <w:pPr>
              <w:spacing w:before="240" w:line="259" w:lineRule="auto"/>
              <w:jc w:val="left"/>
              <w:rPr>
                <w:rFonts w:ascii="Arial" w:eastAsia="Aptos" w:hAnsi="Arial" w:cs="Arial"/>
                <w:b/>
                <w:bCs/>
                <w:color w:val="222222"/>
                <w:sz w:val="24"/>
                <w:szCs w:val="24"/>
                <w:highlight w:val="white"/>
                <w:lang w:val="en-CA"/>
              </w:rPr>
            </w:pPr>
            <w:proofErr w:type="spellStart"/>
            <w:r w:rsidRPr="000C2BEE">
              <w:rPr>
                <w:rFonts w:ascii="Arial" w:eastAsia="Aptos" w:hAnsi="Arial" w:cs="Arial"/>
                <w:b/>
                <w:bCs/>
                <w:color w:val="222222"/>
                <w:sz w:val="24"/>
                <w:szCs w:val="24"/>
                <w:highlight w:val="white"/>
                <w:lang w:val="en-CA"/>
              </w:rPr>
              <w:t>Introspectors</w:t>
            </w:r>
            <w:proofErr w:type="spellEnd"/>
          </w:p>
          <w:p w14:paraId="60C5F5D5" w14:textId="77777777" w:rsidR="00722005" w:rsidRPr="000C2BEE" w:rsidRDefault="00722005" w:rsidP="00722005">
            <w:pPr>
              <w:spacing w:before="240" w:line="259" w:lineRule="auto"/>
              <w:jc w:val="left"/>
              <w:rPr>
                <w:rFonts w:ascii="Arial" w:eastAsia="Aptos" w:hAnsi="Arial" w:cs="Arial"/>
                <w:color w:val="222222"/>
                <w:sz w:val="24"/>
                <w:szCs w:val="24"/>
                <w:highlight w:val="white"/>
                <w:lang w:val="en-CA"/>
              </w:rPr>
            </w:pPr>
            <w:r w:rsidRPr="000C2BEE">
              <w:rPr>
                <w:rFonts w:ascii="Arial" w:eastAsia="Aptos" w:hAnsi="Arial" w:cs="Arial"/>
                <w:color w:val="222222"/>
                <w:sz w:val="24"/>
                <w:szCs w:val="24"/>
                <w:highlight w:val="white"/>
                <w:lang w:val="en-CA"/>
              </w:rPr>
              <w:t>(High internal; Low external)</w:t>
            </w:r>
          </w:p>
        </w:tc>
        <w:tc>
          <w:tcPr>
            <w:tcW w:w="4675" w:type="dxa"/>
          </w:tcPr>
          <w:p w14:paraId="2574C8C4" w14:textId="77777777" w:rsidR="00722005" w:rsidRPr="000C2BEE" w:rsidRDefault="00722005" w:rsidP="00722005">
            <w:pPr>
              <w:spacing w:before="240" w:line="259" w:lineRule="auto"/>
              <w:jc w:val="left"/>
              <w:rPr>
                <w:rFonts w:ascii="Arial" w:eastAsia="Aptos" w:hAnsi="Arial" w:cs="Arial"/>
                <w:b/>
                <w:bCs/>
                <w:color w:val="222222"/>
                <w:sz w:val="24"/>
                <w:szCs w:val="24"/>
                <w:highlight w:val="white"/>
                <w:lang w:val="en-CA"/>
              </w:rPr>
            </w:pPr>
            <w:r w:rsidRPr="000C2BEE">
              <w:rPr>
                <w:rFonts w:ascii="Arial" w:eastAsia="Aptos" w:hAnsi="Arial" w:cs="Arial"/>
                <w:b/>
                <w:bCs/>
                <w:color w:val="222222"/>
                <w:sz w:val="24"/>
                <w:szCs w:val="24"/>
                <w:highlight w:val="white"/>
                <w:lang w:val="en-CA"/>
              </w:rPr>
              <w:t>Aware</w:t>
            </w:r>
          </w:p>
          <w:p w14:paraId="0C46DF9F" w14:textId="77777777" w:rsidR="00722005" w:rsidRPr="000C2BEE" w:rsidRDefault="00722005" w:rsidP="00722005">
            <w:pPr>
              <w:spacing w:before="240" w:line="259" w:lineRule="auto"/>
              <w:jc w:val="left"/>
              <w:rPr>
                <w:rFonts w:ascii="Arial" w:eastAsia="Aptos" w:hAnsi="Arial" w:cs="Arial"/>
                <w:color w:val="222222"/>
                <w:sz w:val="24"/>
                <w:szCs w:val="24"/>
                <w:highlight w:val="white"/>
                <w:lang w:val="en-CA"/>
              </w:rPr>
            </w:pPr>
            <w:r w:rsidRPr="000C2BEE">
              <w:rPr>
                <w:rFonts w:ascii="Arial" w:eastAsia="Aptos" w:hAnsi="Arial" w:cs="Arial"/>
                <w:color w:val="222222"/>
                <w:sz w:val="24"/>
                <w:szCs w:val="24"/>
                <w:highlight w:val="white"/>
                <w:lang w:val="en-CA"/>
              </w:rPr>
              <w:t>(High internal; High external)</w:t>
            </w:r>
          </w:p>
        </w:tc>
      </w:tr>
      <w:tr w:rsidR="00722005" w:rsidRPr="000C2BEE" w14:paraId="01C4AF64" w14:textId="77777777" w:rsidTr="004A1E7D">
        <w:trPr>
          <w:jc w:val="center"/>
        </w:trPr>
        <w:tc>
          <w:tcPr>
            <w:tcW w:w="4675" w:type="dxa"/>
          </w:tcPr>
          <w:p w14:paraId="3C9B8197" w14:textId="77777777" w:rsidR="00722005" w:rsidRPr="000C2BEE" w:rsidRDefault="00722005" w:rsidP="00722005">
            <w:pPr>
              <w:spacing w:before="240" w:line="259" w:lineRule="auto"/>
              <w:jc w:val="left"/>
              <w:rPr>
                <w:rFonts w:ascii="Arial" w:eastAsia="Aptos" w:hAnsi="Arial" w:cs="Arial"/>
                <w:b/>
                <w:bCs/>
                <w:color w:val="222222"/>
                <w:sz w:val="24"/>
                <w:szCs w:val="24"/>
                <w:highlight w:val="white"/>
                <w:lang w:val="en-CA"/>
              </w:rPr>
            </w:pPr>
            <w:r w:rsidRPr="000C2BEE">
              <w:rPr>
                <w:rFonts w:ascii="Arial" w:eastAsia="Aptos" w:hAnsi="Arial" w:cs="Arial"/>
                <w:b/>
                <w:bCs/>
                <w:color w:val="222222"/>
                <w:sz w:val="24"/>
                <w:szCs w:val="24"/>
                <w:highlight w:val="white"/>
                <w:lang w:val="en-CA"/>
              </w:rPr>
              <w:t>Seekers</w:t>
            </w:r>
          </w:p>
          <w:p w14:paraId="34C744F7" w14:textId="77777777" w:rsidR="00722005" w:rsidRPr="000C2BEE" w:rsidRDefault="00722005" w:rsidP="00722005">
            <w:pPr>
              <w:spacing w:before="240" w:line="259" w:lineRule="auto"/>
              <w:jc w:val="left"/>
              <w:rPr>
                <w:rFonts w:ascii="Arial" w:eastAsia="Aptos" w:hAnsi="Arial" w:cs="Arial"/>
                <w:color w:val="222222"/>
                <w:sz w:val="24"/>
                <w:szCs w:val="24"/>
                <w:highlight w:val="white"/>
                <w:lang w:val="en-CA"/>
              </w:rPr>
            </w:pPr>
            <w:r w:rsidRPr="000C2BEE">
              <w:rPr>
                <w:rFonts w:ascii="Arial" w:eastAsia="Aptos" w:hAnsi="Arial" w:cs="Arial"/>
                <w:color w:val="222222"/>
                <w:sz w:val="24"/>
                <w:szCs w:val="24"/>
                <w:highlight w:val="white"/>
                <w:lang w:val="en-CA"/>
              </w:rPr>
              <w:t>(Low internal; Low external)</w:t>
            </w:r>
          </w:p>
        </w:tc>
        <w:tc>
          <w:tcPr>
            <w:tcW w:w="4675" w:type="dxa"/>
          </w:tcPr>
          <w:p w14:paraId="5BAD79AA" w14:textId="77777777" w:rsidR="00722005" w:rsidRPr="000C2BEE" w:rsidRDefault="00722005" w:rsidP="00722005">
            <w:pPr>
              <w:spacing w:before="240" w:line="259" w:lineRule="auto"/>
              <w:jc w:val="left"/>
              <w:rPr>
                <w:rFonts w:ascii="Arial" w:eastAsia="Aptos" w:hAnsi="Arial" w:cs="Arial"/>
                <w:b/>
                <w:bCs/>
                <w:color w:val="222222"/>
                <w:sz w:val="24"/>
                <w:szCs w:val="24"/>
                <w:highlight w:val="white"/>
                <w:lang w:val="en-CA"/>
              </w:rPr>
            </w:pPr>
            <w:r w:rsidRPr="000C2BEE">
              <w:rPr>
                <w:rFonts w:ascii="Arial" w:eastAsia="Aptos" w:hAnsi="Arial" w:cs="Arial"/>
                <w:b/>
                <w:bCs/>
                <w:color w:val="222222"/>
                <w:sz w:val="24"/>
                <w:szCs w:val="24"/>
                <w:highlight w:val="white"/>
                <w:lang w:val="en-CA"/>
              </w:rPr>
              <w:t>Pleasers</w:t>
            </w:r>
          </w:p>
          <w:p w14:paraId="292168F8" w14:textId="77777777" w:rsidR="00722005" w:rsidRPr="000C2BEE" w:rsidRDefault="00722005" w:rsidP="00722005">
            <w:pPr>
              <w:spacing w:before="240" w:line="259" w:lineRule="auto"/>
              <w:jc w:val="left"/>
              <w:rPr>
                <w:rFonts w:ascii="Arial" w:eastAsia="Aptos" w:hAnsi="Arial" w:cs="Arial"/>
                <w:b/>
                <w:bCs/>
                <w:color w:val="222222"/>
                <w:sz w:val="24"/>
                <w:szCs w:val="24"/>
                <w:highlight w:val="white"/>
                <w:lang w:val="en-CA"/>
              </w:rPr>
            </w:pPr>
            <w:r w:rsidRPr="000C2BEE">
              <w:rPr>
                <w:rFonts w:ascii="Arial" w:eastAsia="Aptos" w:hAnsi="Arial" w:cs="Arial"/>
                <w:color w:val="222222"/>
                <w:sz w:val="24"/>
                <w:szCs w:val="24"/>
                <w:highlight w:val="white"/>
                <w:lang w:val="en-CA"/>
              </w:rPr>
              <w:t>(Low internal; Low external)</w:t>
            </w:r>
          </w:p>
        </w:tc>
      </w:tr>
    </w:tbl>
    <w:p w14:paraId="718932C4" w14:textId="77777777" w:rsidR="00722005" w:rsidRPr="000C2BEE" w:rsidRDefault="00722005" w:rsidP="004A1E7D">
      <w:pPr>
        <w:spacing w:line="259" w:lineRule="auto"/>
        <w:jc w:val="left"/>
        <w:rPr>
          <w:rFonts w:ascii="Arial" w:eastAsia="Aptos" w:hAnsi="Arial" w:cs="Arial"/>
          <w:color w:val="222222"/>
          <w:kern w:val="2"/>
          <w:sz w:val="24"/>
          <w:szCs w:val="24"/>
          <w:highlight w:val="white"/>
          <w:lang w:val="en-CA"/>
          <w14:ligatures w14:val="standardContextual"/>
        </w:rPr>
      </w:pPr>
    </w:p>
    <w:p w14:paraId="0A452059" w14:textId="133669C7" w:rsidR="000B13AA" w:rsidRPr="00BC4E49" w:rsidRDefault="00722005" w:rsidP="004A1E7D">
      <w:pPr>
        <w:spacing w:line="259"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This table is powerful not just because it’s based in research, but because it’s easy to understand and immediately useful. It clearly shows the problems that come with having blind spots in either kind of self-awareness—and why the most effective leaders score high on both.</w:t>
      </w:r>
    </w:p>
    <w:p w14:paraId="4168F16D" w14:textId="77777777" w:rsidR="00CE7620" w:rsidRDefault="00CE7620" w:rsidP="00AD787A">
      <w:pPr>
        <w:pStyle w:val="Sous-titre1"/>
        <w:rPr>
          <w:highlight w:val="white"/>
        </w:rPr>
      </w:pPr>
    </w:p>
    <w:p w14:paraId="7FC1A917" w14:textId="1F37F970" w:rsidR="00722005" w:rsidRPr="008568FE" w:rsidRDefault="00722005" w:rsidP="00AD787A">
      <w:pPr>
        <w:pStyle w:val="Sous-titre1"/>
        <w:rPr>
          <w:highlight w:val="white"/>
        </w:rPr>
      </w:pPr>
      <w:r w:rsidRPr="008568FE">
        <w:rPr>
          <w:highlight w:val="white"/>
        </w:rPr>
        <w:lastRenderedPageBreak/>
        <w:t>The Business Case for Self-Aware Leadership</w:t>
      </w:r>
    </w:p>
    <w:p w14:paraId="4380C666" w14:textId="77777777" w:rsidR="00722005" w:rsidRPr="000C2BEE" w:rsidRDefault="00722005" w:rsidP="00722005">
      <w:pPr>
        <w:spacing w:before="24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Research from diverse sources shows the power of self-awareness. Some of the most common benefits include</w:t>
      </w:r>
      <w:r w:rsidRPr="000C2BEE">
        <w:rPr>
          <w:rFonts w:ascii="Arial" w:eastAsia="Aptos" w:hAnsi="Arial" w:cs="Arial"/>
          <w:color w:val="222222"/>
          <w:kern w:val="2"/>
          <w:sz w:val="24"/>
          <w:szCs w:val="24"/>
          <w:highlight w:val="white"/>
          <w:vertAlign w:val="superscript"/>
          <w:lang w:val="en-CA"/>
          <w14:ligatures w14:val="standardContextual"/>
        </w:rPr>
        <w:footnoteReference w:id="1"/>
      </w:r>
      <w:r w:rsidRPr="000C2BEE">
        <w:rPr>
          <w:rFonts w:ascii="Arial" w:eastAsia="Aptos" w:hAnsi="Arial" w:cs="Arial"/>
          <w:color w:val="222222"/>
          <w:kern w:val="2"/>
          <w:sz w:val="24"/>
          <w:szCs w:val="24"/>
          <w:highlight w:val="white"/>
          <w:lang w:val="en-CA"/>
          <w14:ligatures w14:val="standardContextual"/>
        </w:rPr>
        <w:t>:</w:t>
      </w:r>
    </w:p>
    <w:p w14:paraId="3E481863"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 xml:space="preserve">Better decision-making </w:t>
      </w:r>
    </w:p>
    <w:p w14:paraId="6EDC65EE"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Creativity</w:t>
      </w:r>
    </w:p>
    <w:p w14:paraId="183F3EBE"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Higher emotional self-regulation</w:t>
      </w:r>
    </w:p>
    <w:p w14:paraId="4D56CC6D"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Decreased stress</w:t>
      </w:r>
    </w:p>
    <w:p w14:paraId="15ED3D6E"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Increased happiness</w:t>
      </w:r>
    </w:p>
    <w:p w14:paraId="495A518B"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Higher self-confidence</w:t>
      </w:r>
    </w:p>
    <w:p w14:paraId="28F71E42"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Greater influence</w:t>
      </w:r>
    </w:p>
    <w:p w14:paraId="2B509EDF"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Improved communication</w:t>
      </w:r>
    </w:p>
    <w:p w14:paraId="4EEBA322" w14:textId="77777777" w:rsidR="00722005" w:rsidRPr="000C2BEE" w:rsidRDefault="00722005" w:rsidP="002A7573">
      <w:pPr>
        <w:numPr>
          <w:ilvl w:val="0"/>
          <w:numId w:val="21"/>
        </w:numPr>
        <w:spacing w:before="240" w:after="16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Stronger relationships with others</w:t>
      </w:r>
    </w:p>
    <w:p w14:paraId="40DE2C30" w14:textId="337E7D91" w:rsidR="00722005" w:rsidRDefault="00722005" w:rsidP="000F1212">
      <w:pPr>
        <w:spacing w:before="240" w:after="0" w:line="259"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 xml:space="preserve">Clearly, each of the areas above significantly impacts one’s ability to be an effective leader as well as how well </w:t>
      </w:r>
      <w:r w:rsidR="003A444F">
        <w:rPr>
          <w:rFonts w:ascii="Arial" w:eastAsia="Aptos" w:hAnsi="Arial" w:cs="Arial"/>
          <w:color w:val="222222"/>
          <w:kern w:val="2"/>
          <w:sz w:val="24"/>
          <w:szCs w:val="24"/>
          <w:highlight w:val="white"/>
          <w:lang w:val="en-CA"/>
          <w14:ligatures w14:val="standardContextual"/>
        </w:rPr>
        <w:t>one</w:t>
      </w:r>
      <w:r w:rsidR="00F82B49">
        <w:rPr>
          <w:rFonts w:ascii="Arial" w:eastAsia="Aptos" w:hAnsi="Arial" w:cs="Arial"/>
          <w:color w:val="222222"/>
          <w:kern w:val="2"/>
          <w:sz w:val="24"/>
          <w:szCs w:val="24"/>
          <w:highlight w:val="white"/>
          <w:lang w:val="en-CA"/>
          <w14:ligatures w14:val="standardContextual"/>
        </w:rPr>
        <w:t xml:space="preserve"> </w:t>
      </w:r>
      <w:r w:rsidRPr="000C2BEE">
        <w:rPr>
          <w:rFonts w:ascii="Arial" w:eastAsia="Aptos" w:hAnsi="Arial" w:cs="Arial"/>
          <w:color w:val="222222"/>
          <w:kern w:val="2"/>
          <w:sz w:val="24"/>
          <w:szCs w:val="24"/>
          <w:highlight w:val="white"/>
          <w:lang w:val="en-CA"/>
          <w14:ligatures w14:val="standardContextual"/>
        </w:rPr>
        <w:t>function</w:t>
      </w:r>
      <w:r w:rsidR="003A444F">
        <w:rPr>
          <w:rFonts w:ascii="Arial" w:eastAsia="Aptos" w:hAnsi="Arial" w:cs="Arial"/>
          <w:color w:val="222222"/>
          <w:kern w:val="2"/>
          <w:sz w:val="24"/>
          <w:szCs w:val="24"/>
          <w:highlight w:val="white"/>
          <w:lang w:val="en-CA"/>
          <w14:ligatures w14:val="standardContextual"/>
        </w:rPr>
        <w:t>s</w:t>
      </w:r>
      <w:r w:rsidRPr="000C2BEE">
        <w:rPr>
          <w:rFonts w:ascii="Arial" w:eastAsia="Aptos" w:hAnsi="Arial" w:cs="Arial"/>
          <w:color w:val="222222"/>
          <w:kern w:val="2"/>
          <w:sz w:val="24"/>
          <w:szCs w:val="24"/>
          <w:highlight w:val="white"/>
          <w:lang w:val="en-CA"/>
          <w14:ligatures w14:val="standardContextual"/>
        </w:rPr>
        <w:t xml:space="preserve"> in </w:t>
      </w:r>
      <w:r w:rsidR="003A444F">
        <w:rPr>
          <w:rFonts w:ascii="Arial" w:eastAsia="Aptos" w:hAnsi="Arial" w:cs="Arial"/>
          <w:color w:val="222222"/>
          <w:kern w:val="2"/>
          <w:sz w:val="24"/>
          <w:szCs w:val="24"/>
          <w:highlight w:val="white"/>
          <w:lang w:val="en-CA"/>
          <w14:ligatures w14:val="standardContextual"/>
        </w:rPr>
        <w:t>their</w:t>
      </w:r>
      <w:r w:rsidRPr="000C2BEE">
        <w:rPr>
          <w:rFonts w:ascii="Arial" w:eastAsia="Aptos" w:hAnsi="Arial" w:cs="Arial"/>
          <w:color w:val="222222"/>
          <w:kern w:val="2"/>
          <w:sz w:val="24"/>
          <w:szCs w:val="24"/>
          <w:highlight w:val="white"/>
          <w:lang w:val="en-CA"/>
          <w14:ligatures w14:val="standardContextual"/>
        </w:rPr>
        <w:t xml:space="preserve"> personal li</w:t>
      </w:r>
      <w:r w:rsidR="003A444F">
        <w:rPr>
          <w:rFonts w:ascii="Arial" w:eastAsia="Aptos" w:hAnsi="Arial" w:cs="Arial"/>
          <w:color w:val="222222"/>
          <w:kern w:val="2"/>
          <w:sz w:val="24"/>
          <w:szCs w:val="24"/>
          <w:highlight w:val="white"/>
          <w:lang w:val="en-CA"/>
          <w14:ligatures w14:val="standardContextual"/>
        </w:rPr>
        <w:t>fe</w:t>
      </w:r>
      <w:r w:rsidRPr="000C2BEE">
        <w:rPr>
          <w:rFonts w:ascii="Arial" w:eastAsia="Aptos" w:hAnsi="Arial" w:cs="Arial"/>
          <w:color w:val="222222"/>
          <w:kern w:val="2"/>
          <w:sz w:val="24"/>
          <w:szCs w:val="24"/>
          <w:highlight w:val="white"/>
          <w:lang w:val="en-CA"/>
          <w14:ligatures w14:val="standardContextual"/>
        </w:rPr>
        <w:t>.</w:t>
      </w:r>
    </w:p>
    <w:p w14:paraId="58F59970" w14:textId="7EF1F694" w:rsidR="00F82B49" w:rsidRPr="000C2BEE" w:rsidRDefault="008568FE" w:rsidP="000F1212">
      <w:pPr>
        <w:spacing w:before="240" w:after="0" w:line="259" w:lineRule="auto"/>
        <w:jc w:val="left"/>
        <w:rPr>
          <w:rFonts w:ascii="Arial" w:eastAsia="Aptos" w:hAnsi="Arial" w:cs="Arial"/>
          <w:color w:val="222222"/>
          <w:kern w:val="2"/>
          <w:sz w:val="24"/>
          <w:szCs w:val="24"/>
          <w:highlight w:val="white"/>
          <w:lang w:val="en-CA"/>
          <w14:ligatures w14:val="standardContextual"/>
        </w:rPr>
      </w:pPr>
      <w:r w:rsidRPr="004A1E7D">
        <w:rPr>
          <w:rFonts w:ascii="Arial" w:eastAsia="Aptos" w:hAnsi="Arial" w:cs="Arial"/>
          <w:bCs/>
          <w:noProof/>
          <w:color w:val="222222"/>
          <w:kern w:val="2"/>
          <w:sz w:val="24"/>
          <w:szCs w:val="24"/>
          <w:highlight w:val="white"/>
          <w:lang w:val="en-CA"/>
          <w14:ligatures w14:val="standardContextual"/>
        </w:rPr>
        <mc:AlternateContent>
          <mc:Choice Requires="wps">
            <w:drawing>
              <wp:anchor distT="45720" distB="45720" distL="114300" distR="114300" simplePos="0" relativeHeight="251715584" behindDoc="0" locked="0" layoutInCell="1" allowOverlap="1" wp14:anchorId="49017C8B" wp14:editId="05C92DFE">
                <wp:simplePos x="0" y="0"/>
                <wp:positionH relativeFrom="margin">
                  <wp:posOffset>2238375</wp:posOffset>
                </wp:positionH>
                <wp:positionV relativeFrom="paragraph">
                  <wp:posOffset>286385</wp:posOffset>
                </wp:positionV>
                <wp:extent cx="2457450" cy="561975"/>
                <wp:effectExtent l="0" t="0" r="0" b="0"/>
                <wp:wrapSquare wrapText="bothSides"/>
                <wp:docPr id="960304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61975"/>
                        </a:xfrm>
                        <a:prstGeom prst="rect">
                          <a:avLst/>
                        </a:prstGeom>
                        <a:noFill/>
                        <a:ln w="9525">
                          <a:noFill/>
                          <a:miter lim="800000"/>
                          <a:headEnd/>
                          <a:tailEnd/>
                        </a:ln>
                      </wps:spPr>
                      <wps:txbx>
                        <w:txbxContent>
                          <w:p w14:paraId="76A44A8D" w14:textId="28AF43FE" w:rsidR="00C15AEC" w:rsidRDefault="008568FE" w:rsidP="00C15AEC">
                            <w:pPr>
                              <w:spacing w:after="0"/>
                              <w:jc w:val="center"/>
                              <w:rPr>
                                <w:rFonts w:ascii="Arial" w:hAnsi="Arial" w:cs="Arial"/>
                                <w:color w:val="262626" w:themeColor="text1" w:themeTint="D9"/>
                                <w:sz w:val="24"/>
                                <w:szCs w:val="24"/>
                              </w:rPr>
                            </w:pPr>
                            <w:r w:rsidRPr="00C15AEC">
                              <w:rPr>
                                <w:rFonts w:ascii="Arial" w:hAnsi="Arial" w:cs="Arial"/>
                                <w:color w:val="262626" w:themeColor="text1" w:themeTint="D9"/>
                                <w:sz w:val="24"/>
                                <w:szCs w:val="24"/>
                              </w:rPr>
                              <w:t>A note of caution</w:t>
                            </w:r>
                            <w:r w:rsidR="00DB737F">
                              <w:rPr>
                                <w:rFonts w:ascii="Arial" w:hAnsi="Arial" w:cs="Arial"/>
                                <w:color w:val="262626" w:themeColor="text1" w:themeTint="D9"/>
                                <w:sz w:val="24"/>
                                <w:szCs w:val="24"/>
                              </w:rPr>
                              <w:t xml:space="preserve"> and an</w:t>
                            </w:r>
                          </w:p>
                          <w:p w14:paraId="49B6856C" w14:textId="3EC89EA5" w:rsidR="00F82B49" w:rsidRPr="000F1212" w:rsidRDefault="008568FE" w:rsidP="00C15AEC">
                            <w:pPr>
                              <w:spacing w:after="0"/>
                              <w:jc w:val="center"/>
                              <w:rPr>
                                <w:rFonts w:ascii="Arial" w:hAnsi="Arial" w:cs="Arial"/>
                                <w:color w:val="262626" w:themeColor="text1" w:themeTint="D9"/>
                                <w:sz w:val="24"/>
                                <w:szCs w:val="24"/>
                              </w:rPr>
                            </w:pPr>
                            <w:r w:rsidRPr="00C15AEC">
                              <w:rPr>
                                <w:rFonts w:ascii="Arial" w:hAnsi="Arial" w:cs="Arial"/>
                                <w:color w:val="262626" w:themeColor="text1" w:themeTint="D9"/>
                                <w:sz w:val="24"/>
                                <w:szCs w:val="24"/>
                              </w:rPr>
                              <w:t>an opportunity for self-</w:t>
                            </w:r>
                            <w:r w:rsidR="00464123" w:rsidRPr="00C15AEC">
                              <w:rPr>
                                <w:rFonts w:ascii="Arial" w:hAnsi="Arial" w:cs="Arial"/>
                                <w:color w:val="262626" w:themeColor="text1" w:themeTint="D9"/>
                                <w:sz w:val="24"/>
                                <w:szCs w:val="24"/>
                              </w:rPr>
                              <w:t>reflection</w:t>
                            </w:r>
                            <w:r w:rsidR="00EC3834">
                              <w:rPr>
                                <w:rFonts w:ascii="Arial" w:hAnsi="Arial" w:cs="Arial"/>
                                <w:color w:val="262626" w:themeColor="text1" w:themeTint="D9"/>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17C8B" id="_x0000_s1032" type="#_x0000_t202" style="position:absolute;margin-left:176.25pt;margin-top:22.55pt;width:193.5pt;height:44.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" filled="f" stroked="f">
                <v:textbox>
                  <w:txbxContent>
                    <w:p w14:paraId="76A44A8D" w14:textId="28AF43FE" w:rsidR="00C15AEC" w:rsidRDefault="008568FE" w:rsidP="00C15AEC">
                      <w:pPr>
                        <w:spacing w:after="0"/>
                        <w:jc w:val="center"/>
                        <w:rPr>
                          <w:rFonts w:ascii="Arial" w:hAnsi="Arial" w:cs="Arial"/>
                          <w:color w:val="262626" w:themeColor="text1" w:themeTint="D9"/>
                          <w:sz w:val="24"/>
                          <w:szCs w:val="24"/>
                        </w:rPr>
                      </w:pPr>
                      <w:r w:rsidRPr="00C15AEC">
                        <w:rPr>
                          <w:rFonts w:ascii="Arial" w:hAnsi="Arial" w:cs="Arial"/>
                          <w:color w:val="262626" w:themeColor="text1" w:themeTint="D9"/>
                          <w:sz w:val="24"/>
                          <w:szCs w:val="24"/>
                        </w:rPr>
                        <w:t>A note of caution</w:t>
                      </w:r>
                      <w:r w:rsidR="00DB737F">
                        <w:rPr>
                          <w:rFonts w:ascii="Arial" w:hAnsi="Arial" w:cs="Arial"/>
                          <w:color w:val="262626" w:themeColor="text1" w:themeTint="D9"/>
                          <w:sz w:val="24"/>
                          <w:szCs w:val="24"/>
                        </w:rPr>
                        <w:t xml:space="preserve"> and an</w:t>
                      </w:r>
                    </w:p>
                    <w:p w14:paraId="49B6856C" w14:textId="3EC89EA5" w:rsidR="00F82B49" w:rsidRPr="000F1212" w:rsidRDefault="008568FE" w:rsidP="00C15AEC">
                      <w:pPr>
                        <w:spacing w:after="0"/>
                        <w:jc w:val="center"/>
                        <w:rPr>
                          <w:rFonts w:ascii="Arial" w:hAnsi="Arial" w:cs="Arial"/>
                          <w:color w:val="262626" w:themeColor="text1" w:themeTint="D9"/>
                          <w:sz w:val="24"/>
                          <w:szCs w:val="24"/>
                        </w:rPr>
                      </w:pPr>
                      <w:r w:rsidRPr="00C15AEC">
                        <w:rPr>
                          <w:rFonts w:ascii="Arial" w:hAnsi="Arial" w:cs="Arial"/>
                          <w:color w:val="262626" w:themeColor="text1" w:themeTint="D9"/>
                          <w:sz w:val="24"/>
                          <w:szCs w:val="24"/>
                        </w:rPr>
                        <w:t>an opportunity for self-</w:t>
                      </w:r>
                      <w:r w:rsidR="00464123" w:rsidRPr="00C15AEC">
                        <w:rPr>
                          <w:rFonts w:ascii="Arial" w:hAnsi="Arial" w:cs="Arial"/>
                          <w:color w:val="262626" w:themeColor="text1" w:themeTint="D9"/>
                          <w:sz w:val="24"/>
                          <w:szCs w:val="24"/>
                        </w:rPr>
                        <w:t>reflection</w:t>
                      </w:r>
                      <w:r w:rsidR="00EC3834">
                        <w:rPr>
                          <w:rFonts w:ascii="Arial" w:hAnsi="Arial" w:cs="Arial"/>
                          <w:color w:val="262626" w:themeColor="text1" w:themeTint="D9"/>
                          <w:sz w:val="24"/>
                          <w:szCs w:val="24"/>
                        </w:rPr>
                        <w:t>.</w:t>
                      </w:r>
                    </w:p>
                  </w:txbxContent>
                </v:textbox>
                <w10:wrap type="square" anchorx="margin"/>
              </v:shape>
            </w:pict>
          </mc:Fallback>
        </mc:AlternateContent>
      </w:r>
      <w:r>
        <w:rPr>
          <w:rFonts w:ascii="Poppins" w:eastAsia="Aptos" w:hAnsi="Poppins" w:cs="Poppins"/>
          <w:bCs/>
          <w:noProof/>
          <w:color w:val="008183"/>
          <w:kern w:val="2"/>
          <w:sz w:val="28"/>
          <w:szCs w:val="28"/>
          <w:lang w:val="en-CA"/>
        </w:rPr>
        <w:drawing>
          <wp:anchor distT="0" distB="0" distL="114300" distR="114300" simplePos="0" relativeHeight="251718656" behindDoc="0" locked="0" layoutInCell="1" allowOverlap="1" wp14:anchorId="392EBA9B" wp14:editId="55AFE945">
            <wp:simplePos x="0" y="0"/>
            <wp:positionH relativeFrom="column">
              <wp:posOffset>1557020</wp:posOffset>
            </wp:positionH>
            <wp:positionV relativeFrom="paragraph">
              <wp:posOffset>242888</wp:posOffset>
            </wp:positionV>
            <wp:extent cx="528320" cy="528320"/>
            <wp:effectExtent l="0" t="0" r="5080" b="0"/>
            <wp:wrapNone/>
            <wp:docPr id="9381945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94580" name="Picture 18"/>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528320" cy="5283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717632" behindDoc="0" locked="0" layoutInCell="1" allowOverlap="1" wp14:anchorId="3AD2A62C" wp14:editId="187A4767">
                <wp:simplePos x="0" y="0"/>
                <wp:positionH relativeFrom="margin">
                  <wp:posOffset>1399858</wp:posOffset>
                </wp:positionH>
                <wp:positionV relativeFrom="paragraph">
                  <wp:posOffset>132397</wp:posOffset>
                </wp:positionV>
                <wp:extent cx="831850" cy="808990"/>
                <wp:effectExtent l="0" t="0" r="6350" b="0"/>
                <wp:wrapNone/>
                <wp:docPr id="1961184634" name="Oval 16"/>
                <wp:cNvGraphicFramePr/>
                <a:graphic xmlns:a="http://schemas.openxmlformats.org/drawingml/2006/main">
                  <a:graphicData uri="http://schemas.microsoft.com/office/word/2010/wordprocessingShape">
                    <wps:wsp>
                      <wps:cNvSpPr/>
                      <wps:spPr>
                        <a:xfrm>
                          <a:off x="0" y="0"/>
                          <a:ext cx="831850" cy="808990"/>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B338D" id="Oval 16" o:spid="_x0000_s1026" style="position:absolute;margin-left:110.25pt;margin-top:10.4pt;width:65.5pt;height:63.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" fillcolor="#008183" stroked="f" strokeweight="1pt">
                <v:stroke joinstyle="miter"/>
                <w10:wrap anchorx="margin"/>
              </v:oval>
            </w:pict>
          </mc:Fallback>
        </mc:AlternateContent>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713536" behindDoc="0" locked="0" layoutInCell="1" allowOverlap="1" wp14:anchorId="44F4E761" wp14:editId="0FB75332">
                <wp:simplePos x="0" y="0"/>
                <wp:positionH relativeFrom="margin">
                  <wp:align>center</wp:align>
                </wp:positionH>
                <wp:positionV relativeFrom="paragraph">
                  <wp:posOffset>204470</wp:posOffset>
                </wp:positionV>
                <wp:extent cx="2842895" cy="666750"/>
                <wp:effectExtent l="19050" t="19050" r="14605" b="19050"/>
                <wp:wrapNone/>
                <wp:docPr id="1496857106" name="Rectangle: Rounded Corners 9"/>
                <wp:cNvGraphicFramePr/>
                <a:graphic xmlns:a="http://schemas.openxmlformats.org/drawingml/2006/main">
                  <a:graphicData uri="http://schemas.microsoft.com/office/word/2010/wordprocessingShape">
                    <wps:wsp>
                      <wps:cNvSpPr/>
                      <wps:spPr>
                        <a:xfrm>
                          <a:off x="0" y="0"/>
                          <a:ext cx="2842895" cy="666750"/>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CCE5A" id="Rectangle: Rounded Corners 9" o:spid="_x0000_s1026" style="position:absolute;margin-left:0;margin-top:16.1pt;width:223.85pt;height:52.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" filled="f" strokecolor="#008183" strokeweight="3pt">
                <w10:wrap anchorx="margin"/>
              </v:rect>
            </w:pict>
          </mc:Fallback>
        </mc:AlternateContent>
      </w:r>
    </w:p>
    <w:p w14:paraId="710D73EF" w14:textId="77777777" w:rsidR="008568FE" w:rsidRPr="000F1212" w:rsidRDefault="008568FE" w:rsidP="000F1212">
      <w:pPr>
        <w:spacing w:before="240" w:after="0" w:line="259" w:lineRule="auto"/>
        <w:jc w:val="left"/>
        <w:rPr>
          <w:rFonts w:ascii="Poppins" w:eastAsia="Aptos" w:hAnsi="Poppins" w:cs="Poppins"/>
          <w:bCs/>
          <w:color w:val="008183"/>
          <w:kern w:val="2"/>
          <w:sz w:val="28"/>
          <w:szCs w:val="28"/>
          <w:highlight w:val="white"/>
          <w:lang w:val="en-CA"/>
          <w14:ligatures w14:val="standardContextual"/>
        </w:rPr>
      </w:pPr>
    </w:p>
    <w:p w14:paraId="2E2EBF39" w14:textId="77777777" w:rsidR="008568FE" w:rsidRPr="000F1212" w:rsidRDefault="008568FE" w:rsidP="000F1212">
      <w:pPr>
        <w:spacing w:after="0" w:line="259" w:lineRule="auto"/>
        <w:jc w:val="left"/>
        <w:rPr>
          <w:rFonts w:ascii="Poppins" w:eastAsia="Aptos" w:hAnsi="Poppins" w:cs="Poppins"/>
          <w:bCs/>
          <w:color w:val="008183"/>
          <w:kern w:val="2"/>
          <w:sz w:val="14"/>
          <w:szCs w:val="14"/>
          <w:highlight w:val="white"/>
          <w:lang w:val="en-CA"/>
          <w14:ligatures w14:val="standardContextual"/>
        </w:rPr>
      </w:pPr>
    </w:p>
    <w:p w14:paraId="343B9CF9" w14:textId="284AD047" w:rsidR="00722005" w:rsidRPr="000C2BEE" w:rsidRDefault="00722005" w:rsidP="0072200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 xml:space="preserve">It’s important to pause here and ask an important question before we can proceed to the next section about practical ways to enhance our self-awareness. </w:t>
      </w:r>
      <w:r w:rsidRPr="008568FE">
        <w:rPr>
          <w:rFonts w:ascii="Arial" w:eastAsia="Aptos" w:hAnsi="Arial" w:cs="Arial"/>
          <w:bCs/>
          <w:color w:val="222222"/>
          <w:kern w:val="2"/>
          <w:sz w:val="24"/>
          <w:szCs w:val="24"/>
          <w:highlight w:val="white"/>
          <w:lang w:val="en-CA"/>
          <w14:ligatures w14:val="standardContextual"/>
        </w:rPr>
        <w:t xml:space="preserve">How many of you are tempted to skip to the next chapter or are only reading to see what </w:t>
      </w:r>
      <w:r w:rsidRPr="000F1212">
        <w:rPr>
          <w:rFonts w:ascii="Arial" w:eastAsia="Aptos" w:hAnsi="Arial" w:cs="Arial"/>
          <w:bCs/>
          <w:i/>
          <w:iCs/>
          <w:color w:val="008183"/>
          <w:kern w:val="2"/>
          <w:sz w:val="24"/>
          <w:szCs w:val="24"/>
          <w:highlight w:val="white"/>
          <w:u w:val="single"/>
          <w:lang w:val="en-CA"/>
          <w14:ligatures w14:val="standardContextual"/>
        </w:rPr>
        <w:t>other</w:t>
      </w:r>
      <w:r w:rsidRPr="000F1212">
        <w:rPr>
          <w:rFonts w:ascii="Arial" w:eastAsia="Aptos" w:hAnsi="Arial" w:cs="Arial"/>
          <w:bCs/>
          <w:color w:val="008183"/>
          <w:kern w:val="2"/>
          <w:sz w:val="24"/>
          <w:szCs w:val="24"/>
          <w:highlight w:val="white"/>
          <w:lang w:val="en-CA"/>
          <w14:ligatures w14:val="standardContextual"/>
        </w:rPr>
        <w:t xml:space="preserve"> </w:t>
      </w:r>
      <w:r w:rsidRPr="008568FE">
        <w:rPr>
          <w:rFonts w:ascii="Arial" w:eastAsia="Aptos" w:hAnsi="Arial" w:cs="Arial"/>
          <w:bCs/>
          <w:color w:val="222222"/>
          <w:kern w:val="2"/>
          <w:sz w:val="24"/>
          <w:szCs w:val="24"/>
          <w:highlight w:val="white"/>
          <w:lang w:val="en-CA"/>
          <w14:ligatures w14:val="standardContextual"/>
        </w:rPr>
        <w:t>people need to do to raise their self-awareness?</w:t>
      </w:r>
      <w:r w:rsidR="008568FE">
        <w:rPr>
          <w:rFonts w:ascii="Arial" w:eastAsia="Aptos" w:hAnsi="Arial" w:cs="Arial"/>
          <w:bCs/>
          <w:color w:val="222222"/>
          <w:kern w:val="2"/>
          <w:sz w:val="24"/>
          <w:szCs w:val="24"/>
          <w:highlight w:val="white"/>
          <w:lang w:val="en-CA"/>
          <w14:ligatures w14:val="standardContextual"/>
        </w:rPr>
        <w:t xml:space="preserve"> </w:t>
      </w:r>
      <w:r w:rsidRPr="000C2BEE">
        <w:rPr>
          <w:rFonts w:ascii="Arial" w:eastAsia="Aptos" w:hAnsi="Arial" w:cs="Arial"/>
          <w:bCs/>
          <w:color w:val="222222"/>
          <w:kern w:val="2"/>
          <w:sz w:val="24"/>
          <w:szCs w:val="24"/>
          <w:highlight w:val="white"/>
          <w:lang w:val="en-CA"/>
          <w14:ligatures w14:val="standardContextual"/>
        </w:rPr>
        <w:t xml:space="preserve">Based on the available research, I estimate </w:t>
      </w:r>
      <w:proofErr w:type="gramStart"/>
      <w:r w:rsidRPr="000C2BEE">
        <w:rPr>
          <w:rFonts w:ascii="Arial" w:eastAsia="Aptos" w:hAnsi="Arial" w:cs="Arial"/>
          <w:bCs/>
          <w:color w:val="222222"/>
          <w:kern w:val="2"/>
          <w:sz w:val="24"/>
          <w:szCs w:val="24"/>
          <w:highlight w:val="white"/>
          <w:lang w:val="en-CA"/>
          <w14:ligatures w14:val="standardContextual"/>
        </w:rPr>
        <w:t>the vast majority of</w:t>
      </w:r>
      <w:proofErr w:type="gramEnd"/>
      <w:r w:rsidRPr="000C2BEE">
        <w:rPr>
          <w:rFonts w:ascii="Arial" w:eastAsia="Aptos" w:hAnsi="Arial" w:cs="Arial"/>
          <w:bCs/>
          <w:color w:val="222222"/>
          <w:kern w:val="2"/>
          <w:sz w:val="24"/>
          <w:szCs w:val="24"/>
          <w:highlight w:val="white"/>
          <w:lang w:val="en-CA"/>
          <w14:ligatures w14:val="standardContextual"/>
        </w:rPr>
        <w:t xml:space="preserve"> you. </w:t>
      </w:r>
    </w:p>
    <w:p w14:paraId="6E01D9AA" w14:textId="77777777" w:rsidR="00722005" w:rsidRPr="000C2BEE" w:rsidRDefault="00722005" w:rsidP="0072200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Although this may feel like a personal attack or judgment, it’s not. There is considerable research supporting the Dunning-Kruger Effect</w:t>
      </w:r>
      <w:r w:rsidRPr="000C2BEE">
        <w:rPr>
          <w:rFonts w:ascii="Arial" w:eastAsia="Aptos" w:hAnsi="Arial" w:cs="Arial"/>
          <w:bCs/>
          <w:color w:val="222222"/>
          <w:kern w:val="2"/>
          <w:sz w:val="24"/>
          <w:szCs w:val="24"/>
          <w:highlight w:val="white"/>
          <w:vertAlign w:val="superscript"/>
          <w:lang w:val="en-CA"/>
          <w14:ligatures w14:val="standardContextual"/>
        </w:rPr>
        <w:footnoteReference w:id="2"/>
      </w:r>
      <w:r w:rsidRPr="000C2BEE">
        <w:rPr>
          <w:rFonts w:ascii="Arial" w:eastAsia="Aptos" w:hAnsi="Arial" w:cs="Arial"/>
          <w:bCs/>
          <w:color w:val="222222"/>
          <w:kern w:val="2"/>
          <w:sz w:val="24"/>
          <w:szCs w:val="24"/>
          <w:highlight w:val="white"/>
          <w:lang w:val="en-CA"/>
          <w14:ligatures w14:val="standardContextual"/>
        </w:rPr>
        <w:t>; the tendency to evaluate ourselves in an overly positive way. Independent studies have found this exists in every domain of our lives; both personal and professional.</w:t>
      </w:r>
    </w:p>
    <w:p w14:paraId="58084D76" w14:textId="77777777" w:rsidR="00722005" w:rsidRPr="000C2BEE" w:rsidRDefault="00722005" w:rsidP="0072200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lastRenderedPageBreak/>
        <w:t xml:space="preserve">One of my favourite examples is that research consistently finds that </w:t>
      </w:r>
      <w:proofErr w:type="gramStart"/>
      <w:r w:rsidRPr="000C2BEE">
        <w:rPr>
          <w:rFonts w:ascii="Arial" w:eastAsia="Aptos" w:hAnsi="Arial" w:cs="Arial"/>
          <w:bCs/>
          <w:color w:val="222222"/>
          <w:kern w:val="2"/>
          <w:sz w:val="24"/>
          <w:szCs w:val="24"/>
          <w:highlight w:val="white"/>
          <w:lang w:val="en-CA"/>
          <w14:ligatures w14:val="standardContextual"/>
        </w:rPr>
        <w:t>the majority of</w:t>
      </w:r>
      <w:proofErr w:type="gramEnd"/>
      <w:r w:rsidRPr="000C2BEE">
        <w:rPr>
          <w:rFonts w:ascii="Arial" w:eastAsia="Aptos" w:hAnsi="Arial" w:cs="Arial"/>
          <w:bCs/>
          <w:color w:val="222222"/>
          <w:kern w:val="2"/>
          <w:sz w:val="24"/>
          <w:szCs w:val="24"/>
          <w:highlight w:val="white"/>
          <w:lang w:val="en-CA"/>
          <w14:ligatures w14:val="standardContextual"/>
        </w:rPr>
        <w:t xml:space="preserve"> people rate themselves as above average on interpersonal skills, </w:t>
      </w:r>
      <w:proofErr w:type="gramStart"/>
      <w:r w:rsidRPr="000C2BEE">
        <w:rPr>
          <w:rFonts w:ascii="Arial" w:eastAsia="Aptos" w:hAnsi="Arial" w:cs="Arial"/>
          <w:bCs/>
          <w:color w:val="222222"/>
          <w:kern w:val="2"/>
          <w:sz w:val="24"/>
          <w:szCs w:val="24"/>
          <w:highlight w:val="white"/>
          <w:lang w:val="en-CA"/>
          <w14:ligatures w14:val="standardContextual"/>
        </w:rPr>
        <w:t>despite the fact that</w:t>
      </w:r>
      <w:proofErr w:type="gramEnd"/>
      <w:r w:rsidRPr="000C2BEE">
        <w:rPr>
          <w:rFonts w:ascii="Arial" w:eastAsia="Aptos" w:hAnsi="Arial" w:cs="Arial"/>
          <w:bCs/>
          <w:color w:val="222222"/>
          <w:kern w:val="2"/>
          <w:sz w:val="24"/>
          <w:szCs w:val="24"/>
          <w:highlight w:val="white"/>
          <w:lang w:val="en-CA"/>
          <w14:ligatures w14:val="standardContextual"/>
        </w:rPr>
        <w:t xml:space="preserve"> this is statistically impossible. The Dunning-Kruger effect has been found in ethical decision-making/integrity, romantic relationships. You name it, the Dunning-Kruger Effect is there.</w:t>
      </w:r>
    </w:p>
    <w:p w14:paraId="519087B3" w14:textId="73B7CB00" w:rsidR="00722005" w:rsidRPr="000C2BEE" w:rsidRDefault="00722005" w:rsidP="0072200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To further support this reality, multiple scientific studies repeatedly find that self-awareness is incredibly rare. Recall the groundbreaking work conducted by Eurich (2018) I discussed earlier on. She estimates that only 10-15</w:t>
      </w:r>
      <w:r w:rsidR="006C541B">
        <w:rPr>
          <w:rFonts w:ascii="Arial" w:eastAsia="Aptos" w:hAnsi="Arial" w:cs="Arial"/>
          <w:bCs/>
          <w:color w:val="222222"/>
          <w:kern w:val="2"/>
          <w:sz w:val="24"/>
          <w:szCs w:val="24"/>
          <w:highlight w:val="white"/>
          <w:lang w:val="en-CA"/>
          <w14:ligatures w14:val="standardContextual"/>
        </w:rPr>
        <w:t xml:space="preserve">% </w:t>
      </w:r>
      <w:r w:rsidRPr="000C2BEE">
        <w:rPr>
          <w:rFonts w:ascii="Arial" w:eastAsia="Aptos" w:hAnsi="Arial" w:cs="Arial"/>
          <w:bCs/>
          <w:color w:val="222222"/>
          <w:kern w:val="2"/>
          <w:sz w:val="24"/>
          <w:szCs w:val="24"/>
          <w:highlight w:val="white"/>
          <w:lang w:val="en-CA"/>
          <w14:ligatures w14:val="standardContextual"/>
        </w:rPr>
        <w:t>of people possess a reasonable level of self-awareness.</w:t>
      </w:r>
    </w:p>
    <w:p w14:paraId="30B2C415" w14:textId="7D01B799" w:rsidR="00722005" w:rsidRPr="000C2BEE" w:rsidRDefault="00722005" w:rsidP="0072200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This information is not shared to shame or insult. It is to draw attention to the fact that every single one of us is at risk of falling victim to this effect, which threatens to undermine our personal and professional effectiveness. Being aware of this potential blind spot is</w:t>
      </w:r>
      <w:r w:rsidR="003A444F">
        <w:rPr>
          <w:rFonts w:ascii="Arial" w:eastAsia="Aptos" w:hAnsi="Arial" w:cs="Arial"/>
          <w:bCs/>
          <w:color w:val="222222"/>
          <w:kern w:val="2"/>
          <w:sz w:val="24"/>
          <w:szCs w:val="24"/>
          <w:highlight w:val="white"/>
          <w:lang w:val="en-CA"/>
          <w14:ligatures w14:val="standardContextual"/>
        </w:rPr>
        <w:t xml:space="preserve"> critical</w:t>
      </w:r>
      <w:r w:rsidRPr="000C2BEE">
        <w:rPr>
          <w:rFonts w:ascii="Arial" w:eastAsia="Aptos" w:hAnsi="Arial" w:cs="Arial"/>
          <w:bCs/>
          <w:color w:val="222222"/>
          <w:kern w:val="2"/>
          <w:sz w:val="24"/>
          <w:szCs w:val="24"/>
          <w:highlight w:val="white"/>
          <w:lang w:val="en-CA"/>
          <w14:ligatures w14:val="standardContextual"/>
        </w:rPr>
        <w:t xml:space="preserve"> </w:t>
      </w:r>
      <w:r w:rsidR="003A444F">
        <w:rPr>
          <w:rFonts w:ascii="Arial" w:eastAsia="Aptos" w:hAnsi="Arial" w:cs="Arial"/>
          <w:bCs/>
          <w:color w:val="222222"/>
          <w:kern w:val="2"/>
          <w:sz w:val="24"/>
          <w:szCs w:val="24"/>
          <w:highlight w:val="white"/>
          <w:lang w:val="en-CA"/>
          <w14:ligatures w14:val="standardContextual"/>
        </w:rPr>
        <w:t>to</w:t>
      </w:r>
      <w:r w:rsidRPr="000C2BEE">
        <w:rPr>
          <w:rFonts w:ascii="Arial" w:eastAsia="Aptos" w:hAnsi="Arial" w:cs="Arial"/>
          <w:bCs/>
          <w:color w:val="222222"/>
          <w:kern w:val="2"/>
          <w:sz w:val="24"/>
          <w:szCs w:val="24"/>
          <w:highlight w:val="white"/>
          <w:lang w:val="en-CA"/>
          <w14:ligatures w14:val="standardContextual"/>
        </w:rPr>
        <w:t xml:space="preserve"> our journey to become a more positive and impactful leader.</w:t>
      </w:r>
    </w:p>
    <w:p w14:paraId="55191C3D" w14:textId="77777777" w:rsidR="00722005" w:rsidRPr="00833385" w:rsidRDefault="00722005" w:rsidP="00AD787A">
      <w:pPr>
        <w:pStyle w:val="Sous-titre1"/>
      </w:pPr>
      <w:r w:rsidRPr="00833385">
        <w:t>Practical Strategies to Enhance Self-Awareness</w:t>
      </w:r>
    </w:p>
    <w:p w14:paraId="5B29A501" w14:textId="45ED6A35" w:rsidR="00464123" w:rsidRDefault="00722005" w:rsidP="00464123">
      <w:pPr>
        <w:spacing w:after="0" w:line="259" w:lineRule="auto"/>
        <w:jc w:val="left"/>
        <w:rPr>
          <w:rFonts w:ascii="Arial" w:eastAsia="Aptos" w:hAnsi="Arial" w:cs="Arial"/>
          <w:color w:val="222222"/>
          <w:kern w:val="2"/>
          <w:sz w:val="24"/>
          <w:szCs w:val="24"/>
          <w:lang w:val="en-CA"/>
          <w14:ligatures w14:val="standardContextual"/>
        </w:rPr>
      </w:pPr>
      <w:r w:rsidRPr="00272886">
        <w:rPr>
          <w:rFonts w:ascii="Arial" w:eastAsia="Aptos" w:hAnsi="Arial" w:cs="Arial"/>
          <w:color w:val="222222"/>
          <w:kern w:val="2"/>
          <w:sz w:val="24"/>
          <w:szCs w:val="24"/>
          <w:highlight w:val="white"/>
          <w:lang w:val="en-CA"/>
          <w14:ligatures w14:val="standardContextual"/>
        </w:rPr>
        <w:t>Public sector leaders can adopt the following strategies to develop and enhance self-awareness</w:t>
      </w:r>
      <w:r w:rsidR="003A444F" w:rsidRPr="00272886">
        <w:rPr>
          <w:rFonts w:ascii="Arial" w:eastAsia="Aptos" w:hAnsi="Arial" w:cs="Arial"/>
          <w:color w:val="222222"/>
          <w:kern w:val="2"/>
          <w:sz w:val="24"/>
          <w:szCs w:val="24"/>
          <w:highlight w:val="white"/>
          <w:lang w:val="en-CA"/>
          <w14:ligatures w14:val="standardContextual"/>
        </w:rPr>
        <w:t>.</w:t>
      </w:r>
    </w:p>
    <w:p w14:paraId="1FAEB168" w14:textId="77777777" w:rsidR="00464123" w:rsidRPr="00464123" w:rsidRDefault="00464123" w:rsidP="00464123">
      <w:pPr>
        <w:spacing w:after="0" w:line="259" w:lineRule="auto"/>
        <w:jc w:val="left"/>
        <w:rPr>
          <w:rFonts w:ascii="Arial" w:eastAsia="Aptos" w:hAnsi="Arial" w:cs="Arial"/>
          <w:color w:val="222222"/>
          <w:kern w:val="2"/>
          <w:sz w:val="24"/>
          <w:szCs w:val="24"/>
          <w:lang w:val="en-CA"/>
          <w14:ligatures w14:val="standardContextual"/>
        </w:rPr>
      </w:pPr>
    </w:p>
    <w:p w14:paraId="02DA67BD" w14:textId="6C6998FA" w:rsidR="00B31C08" w:rsidRPr="00A42B38" w:rsidRDefault="00AC0214" w:rsidP="00AC0214">
      <w:pPr>
        <w:spacing w:after="0"/>
        <w:rPr>
          <w:rFonts w:ascii="Poppins" w:hAnsi="Poppins" w:cs="Poppins"/>
          <w:sz w:val="28"/>
          <w:szCs w:val="28"/>
          <w:highlight w:val="white"/>
          <w:lang w:val="en-CA"/>
        </w:rPr>
      </w:pPr>
      <w:r>
        <w:rPr>
          <w:rFonts w:ascii="Poppins" w:hAnsi="Poppins" w:cs="Poppins"/>
          <w:color w:val="007C7E"/>
          <w:sz w:val="28"/>
          <w:szCs w:val="28"/>
          <w:highlight w:val="white"/>
          <w:lang w:val="en-CA"/>
        </w:rPr>
        <w:t xml:space="preserve">   </w:t>
      </w:r>
      <w:r w:rsidR="00464123" w:rsidRPr="00A42B38">
        <w:rPr>
          <w:rFonts w:ascii="Poppins" w:hAnsi="Poppins" w:cs="Poppins"/>
          <w:color w:val="007C7E"/>
          <w:sz w:val="28"/>
          <w:szCs w:val="28"/>
          <w:highlight w:val="white"/>
          <w:lang w:val="en-CA"/>
        </w:rPr>
        <w:t>1.</w:t>
      </w:r>
      <w:r w:rsidR="00464123" w:rsidRPr="00775017">
        <w:rPr>
          <w:rFonts w:ascii="Poppins" w:hAnsi="Poppins" w:cs="Poppins"/>
          <w:color w:val="252F34"/>
          <w:sz w:val="28"/>
          <w:szCs w:val="28"/>
          <w:highlight w:val="white"/>
          <w:lang w:val="en-CA"/>
        </w:rPr>
        <w:t xml:space="preserve">  </w:t>
      </w:r>
      <w:r w:rsidR="00272886" w:rsidRPr="00775017">
        <w:rPr>
          <w:rFonts w:ascii="Poppins" w:hAnsi="Poppins" w:cs="Poppins"/>
          <w:color w:val="252F34"/>
          <w:sz w:val="28"/>
          <w:szCs w:val="28"/>
          <w:highlight w:val="white"/>
          <w:lang w:val="en-CA"/>
        </w:rPr>
        <w:t>Journaling</w:t>
      </w:r>
    </w:p>
    <w:p w14:paraId="71278C22" w14:textId="77777777" w:rsidR="00C15AEC" w:rsidRPr="00C15AEC" w:rsidRDefault="00C15AEC" w:rsidP="00C15AEC">
      <w:pPr>
        <w:spacing w:after="0"/>
        <w:ind w:left="708"/>
        <w:rPr>
          <w:rFonts w:ascii="Poppins" w:hAnsi="Poppins" w:cs="Poppins"/>
          <w:sz w:val="12"/>
          <w:szCs w:val="12"/>
          <w:highlight w:val="white"/>
          <w:lang w:val="en-CA"/>
        </w:rPr>
      </w:pPr>
    </w:p>
    <w:p w14:paraId="76E153FC" w14:textId="32625EC5" w:rsidR="00722005" w:rsidRPr="000F1212" w:rsidRDefault="00722005" w:rsidP="000F1212">
      <w:pPr>
        <w:spacing w:after="0"/>
        <w:rPr>
          <w:rFonts w:ascii="Arial" w:hAnsi="Arial" w:cs="Arial"/>
          <w:sz w:val="24"/>
          <w:szCs w:val="24"/>
          <w:highlight w:val="white"/>
          <w:lang w:val="en-CA"/>
        </w:rPr>
      </w:pPr>
      <w:r w:rsidRPr="000F1212">
        <w:rPr>
          <w:rFonts w:ascii="Arial" w:hAnsi="Arial" w:cs="Arial"/>
          <w:sz w:val="24"/>
          <w:szCs w:val="24"/>
          <w:highlight w:val="white"/>
          <w:lang w:val="en-CA"/>
        </w:rPr>
        <w:t>Considerable evidence supports the emotional, psychological and even physiological benefits of journalling</w:t>
      </w:r>
      <w:r w:rsidRPr="000F1212">
        <w:rPr>
          <w:rFonts w:ascii="Arial" w:hAnsi="Arial" w:cs="Arial"/>
          <w:sz w:val="24"/>
          <w:szCs w:val="24"/>
          <w:highlight w:val="white"/>
          <w:vertAlign w:val="superscript"/>
          <w:lang w:val="en-CA"/>
        </w:rPr>
        <w:footnoteReference w:id="3"/>
      </w:r>
      <w:r w:rsidRPr="000F1212">
        <w:rPr>
          <w:rFonts w:ascii="Arial" w:hAnsi="Arial" w:cs="Arial"/>
          <w:sz w:val="24"/>
          <w:szCs w:val="24"/>
          <w:highlight w:val="white"/>
          <w:lang w:val="en-CA"/>
        </w:rPr>
        <w:t>. One intriguing study noted these effects were realized regardless of whether the participants felt comfortable journalling or whether they journalled frequently</w:t>
      </w:r>
      <w:r w:rsidRPr="000F1212">
        <w:rPr>
          <w:rFonts w:ascii="Arial" w:hAnsi="Arial" w:cs="Arial"/>
          <w:sz w:val="24"/>
          <w:szCs w:val="24"/>
          <w:highlight w:val="white"/>
          <w:vertAlign w:val="superscript"/>
          <w:lang w:val="en-CA"/>
        </w:rPr>
        <w:footnoteReference w:id="4"/>
      </w:r>
      <w:r w:rsidRPr="000F1212">
        <w:rPr>
          <w:rFonts w:ascii="Arial" w:hAnsi="Arial" w:cs="Arial"/>
          <w:sz w:val="24"/>
          <w:szCs w:val="24"/>
          <w:highlight w:val="white"/>
          <w:lang w:val="en-CA"/>
        </w:rPr>
        <w:t xml:space="preserve">. </w:t>
      </w:r>
    </w:p>
    <w:p w14:paraId="3D5FDE16" w14:textId="4DCED35B" w:rsidR="00722005" w:rsidRPr="000C2BEE" w:rsidRDefault="00722005" w:rsidP="00833385">
      <w:pPr>
        <w:spacing w:before="240" w:after="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One important caveat</w:t>
      </w:r>
      <w:r w:rsidR="009A0FBA">
        <w:rPr>
          <w:rFonts w:ascii="Arial" w:eastAsia="Aptos" w:hAnsi="Arial" w:cs="Arial"/>
          <w:color w:val="222222"/>
          <w:kern w:val="2"/>
          <w:sz w:val="24"/>
          <w:szCs w:val="24"/>
          <w:highlight w:val="white"/>
          <w:lang w:val="en-CA"/>
          <w14:ligatures w14:val="standardContextual"/>
        </w:rPr>
        <w:t>: t</w:t>
      </w:r>
      <w:r w:rsidRPr="000C2BEE">
        <w:rPr>
          <w:rFonts w:ascii="Arial" w:eastAsia="Aptos" w:hAnsi="Arial" w:cs="Arial"/>
          <w:color w:val="222222"/>
          <w:kern w:val="2"/>
          <w:sz w:val="24"/>
          <w:szCs w:val="24"/>
          <w:highlight w:val="white"/>
          <w:lang w:val="en-CA"/>
          <w14:ligatures w14:val="standardContextual"/>
        </w:rPr>
        <w:t xml:space="preserve">he most effective type of journalling combines </w:t>
      </w:r>
      <w:r w:rsidRPr="000F1212">
        <w:rPr>
          <w:rFonts w:ascii="Arial" w:eastAsia="Aptos" w:hAnsi="Arial" w:cs="Arial"/>
          <w:color w:val="008183"/>
          <w:kern w:val="2"/>
          <w:sz w:val="24"/>
          <w:szCs w:val="24"/>
          <w:u w:val="single"/>
          <w:lang w:val="en-CA"/>
          <w14:ligatures w14:val="standardContextual"/>
        </w:rPr>
        <w:t>our emotions and our thoughts</w:t>
      </w:r>
      <w:r w:rsidRPr="000C2BEE">
        <w:rPr>
          <w:rFonts w:ascii="Arial" w:eastAsia="Aptos" w:hAnsi="Arial" w:cs="Arial"/>
          <w:color w:val="222222"/>
          <w:kern w:val="2"/>
          <w:sz w:val="24"/>
          <w:szCs w:val="24"/>
          <w:highlight w:val="white"/>
          <w:lang w:val="en-CA"/>
          <w14:ligatures w14:val="standardContextual"/>
        </w:rPr>
        <w:t>. When people only focus on writing about feelings or rumination, the effects can be negative. Embracing the analytical and emotional elements of the process foster the greatest positive impact.</w:t>
      </w:r>
    </w:p>
    <w:p w14:paraId="450E1029" w14:textId="742A3E22" w:rsidR="00F82B49" w:rsidRDefault="00722005" w:rsidP="00833385">
      <w:pPr>
        <w:spacing w:before="240" w:after="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For example, instead of only writing “I felt anxious during the meeting,” a more constructive entry might be: “I felt anxious during the meeting because I wasn’t sure how my ideas would be received. Next time, I can prepare more thoroughly and ask for feedback early on.” This kind of balanced reflection promotes clarity, growth, and emotional regulation.</w:t>
      </w:r>
    </w:p>
    <w:p w14:paraId="1C101976" w14:textId="77777777" w:rsidR="00F82B49" w:rsidRPr="00F82B49" w:rsidRDefault="00F82B49" w:rsidP="000F1212">
      <w:pPr>
        <w:spacing w:after="0" w:line="276" w:lineRule="auto"/>
        <w:jc w:val="left"/>
        <w:rPr>
          <w:rFonts w:ascii="Arial" w:eastAsia="Aptos" w:hAnsi="Arial" w:cs="Arial"/>
          <w:color w:val="222222"/>
          <w:kern w:val="2"/>
          <w:sz w:val="24"/>
          <w:szCs w:val="24"/>
          <w:highlight w:val="white"/>
          <w:lang w:val="en-CA"/>
          <w14:ligatures w14:val="standardContextual"/>
        </w:rPr>
      </w:pPr>
    </w:p>
    <w:p w14:paraId="25F6F009" w14:textId="05B8D6C5" w:rsidR="00C15AEC" w:rsidRPr="00A42B38" w:rsidRDefault="00AC0214" w:rsidP="00AC0214">
      <w:pPr>
        <w:spacing w:after="0" w:line="276" w:lineRule="auto"/>
        <w:jc w:val="left"/>
        <w:rPr>
          <w:rFonts w:ascii="Poppins" w:hAnsi="Poppins" w:cs="Poppins"/>
          <w:bCs/>
          <w:color w:val="252F34"/>
          <w:sz w:val="28"/>
          <w:szCs w:val="28"/>
          <w:lang w:val="en-CA"/>
        </w:rPr>
      </w:pPr>
      <w:r>
        <w:rPr>
          <w:rFonts w:ascii="Poppins" w:hAnsi="Poppins" w:cs="Poppins"/>
          <w:bCs/>
          <w:color w:val="007C7E"/>
          <w:sz w:val="28"/>
          <w:szCs w:val="28"/>
          <w:lang w:val="en-CA"/>
        </w:rPr>
        <w:t xml:space="preserve">   </w:t>
      </w:r>
      <w:r w:rsidR="00464123" w:rsidRPr="00A42B38">
        <w:rPr>
          <w:rFonts w:ascii="Poppins" w:hAnsi="Poppins" w:cs="Poppins"/>
          <w:bCs/>
          <w:color w:val="007C7E"/>
          <w:sz w:val="28"/>
          <w:szCs w:val="28"/>
          <w:lang w:val="en-CA"/>
        </w:rPr>
        <w:t>2</w:t>
      </w:r>
      <w:r w:rsidR="00464123" w:rsidRPr="00775017">
        <w:rPr>
          <w:rFonts w:ascii="Poppins" w:hAnsi="Poppins" w:cs="Poppins"/>
          <w:bCs/>
          <w:color w:val="252F34"/>
          <w:sz w:val="28"/>
          <w:szCs w:val="28"/>
          <w:lang w:val="en-CA"/>
        </w:rPr>
        <w:t xml:space="preserve">. </w:t>
      </w:r>
      <w:r w:rsidR="00F82B49" w:rsidRPr="00775017">
        <w:rPr>
          <w:rFonts w:ascii="Poppins" w:hAnsi="Poppins" w:cs="Poppins"/>
          <w:bCs/>
          <w:color w:val="252F34"/>
          <w:sz w:val="28"/>
          <w:szCs w:val="28"/>
          <w:lang w:val="en-CA"/>
        </w:rPr>
        <w:t xml:space="preserve">Stop asking </w:t>
      </w:r>
      <w:r w:rsidR="00F82B49" w:rsidRPr="00775017">
        <w:rPr>
          <w:rFonts w:ascii="Poppins" w:eastAsia="Aptos" w:hAnsi="Poppins" w:cs="Poppins"/>
          <w:bCs/>
          <w:color w:val="252F34"/>
          <w:kern w:val="2"/>
          <w:sz w:val="28"/>
          <w:szCs w:val="28"/>
          <w:lang w:val="en-CA"/>
          <w14:ligatures w14:val="standardContextual"/>
        </w:rPr>
        <w:t>“why?” and start asking “what?”</w:t>
      </w:r>
    </w:p>
    <w:p w14:paraId="3EF2A8BB" w14:textId="77777777" w:rsidR="00C15AEC" w:rsidRPr="00C15AEC" w:rsidRDefault="00C15AEC" w:rsidP="00724D6F">
      <w:pPr>
        <w:spacing w:after="0" w:line="276" w:lineRule="auto"/>
        <w:jc w:val="left"/>
        <w:rPr>
          <w:rFonts w:ascii="Poppins" w:hAnsi="Poppins" w:cs="Poppins"/>
          <w:bCs/>
          <w:color w:val="252F34"/>
          <w:sz w:val="12"/>
          <w:szCs w:val="12"/>
          <w:lang w:val="en-CA"/>
        </w:rPr>
      </w:pPr>
    </w:p>
    <w:p w14:paraId="58ADCA46" w14:textId="128F172A" w:rsidR="004A1E7D" w:rsidRDefault="0072200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While most people may assume that being introspective enhances our self-awareness, the available evidence discredits this idea. In fact, Dr. Eurich noted that one of the most surprising findings in her research is that people who introspect were less self-aware and report lower levels of job satisfaction and well-being</w:t>
      </w:r>
      <w:r w:rsidR="00464123">
        <w:rPr>
          <w:rFonts w:ascii="Arial" w:eastAsia="Aptos" w:hAnsi="Arial" w:cs="Arial"/>
          <w:bCs/>
          <w:color w:val="222222"/>
          <w:kern w:val="2"/>
          <w:sz w:val="24"/>
          <w:szCs w:val="24"/>
          <w:lang w:val="en-CA"/>
          <w14:ligatures w14:val="standardContextual"/>
        </w:rPr>
        <w:t>.</w:t>
      </w:r>
      <w:r w:rsidR="00C15AEC">
        <w:rPr>
          <w:rFonts w:ascii="Arial" w:eastAsia="Aptos" w:hAnsi="Arial" w:cs="Arial"/>
          <w:bCs/>
          <w:color w:val="222222"/>
          <w:kern w:val="2"/>
          <w:sz w:val="24"/>
          <w:szCs w:val="24"/>
          <w:lang w:val="en-CA"/>
          <w14:ligatures w14:val="standardContextual"/>
        </w:rPr>
        <w:t xml:space="preserve"> </w:t>
      </w:r>
      <w:r w:rsidRPr="000C2BEE">
        <w:rPr>
          <w:rFonts w:ascii="Arial" w:eastAsia="Aptos" w:hAnsi="Arial" w:cs="Arial"/>
          <w:bCs/>
          <w:color w:val="222222"/>
          <w:kern w:val="2"/>
          <w:sz w:val="24"/>
          <w:szCs w:val="24"/>
          <w:highlight w:val="white"/>
          <w:lang w:val="en-CA"/>
          <w14:ligatures w14:val="standardContextual"/>
        </w:rPr>
        <w:t xml:space="preserve">A thought-provoking and valuable insight from her investigation is that the primary reason introspection has limited, if not negative effects is because of how most of us approach it. </w:t>
      </w:r>
    </w:p>
    <w:p w14:paraId="4C24BD69" w14:textId="77777777" w:rsidR="009A0FBA" w:rsidRDefault="009A0FBA" w:rsidP="00724D6F">
      <w:pPr>
        <w:spacing w:after="0" w:line="276" w:lineRule="auto"/>
        <w:jc w:val="left"/>
        <w:rPr>
          <w:rFonts w:ascii="Arial" w:eastAsia="Aptos" w:hAnsi="Arial" w:cs="Arial"/>
          <w:bCs/>
          <w:color w:val="222222"/>
          <w:kern w:val="2"/>
          <w:sz w:val="24"/>
          <w:szCs w:val="24"/>
          <w:highlight w:val="white"/>
          <w:lang w:val="en-CA"/>
          <w14:ligatures w14:val="standardContextual"/>
        </w:rPr>
      </w:pPr>
    </w:p>
    <w:p w14:paraId="2FCFAC2D" w14:textId="2190390D" w:rsidR="00722005" w:rsidRPr="000C2BEE" w:rsidRDefault="0072200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proofErr w:type="gramStart"/>
      <w:r w:rsidRPr="000C2BEE">
        <w:rPr>
          <w:rFonts w:ascii="Arial" w:eastAsia="Aptos" w:hAnsi="Arial" w:cs="Arial"/>
          <w:bCs/>
          <w:color w:val="222222"/>
          <w:kern w:val="2"/>
          <w:sz w:val="24"/>
          <w:szCs w:val="24"/>
          <w:highlight w:val="white"/>
          <w:lang w:val="en-CA"/>
          <w14:ligatures w14:val="standardContextual"/>
        </w:rPr>
        <w:lastRenderedPageBreak/>
        <w:t>Generally speaking, we</w:t>
      </w:r>
      <w:proofErr w:type="gramEnd"/>
      <w:r w:rsidRPr="000C2BEE">
        <w:rPr>
          <w:rFonts w:ascii="Arial" w:eastAsia="Aptos" w:hAnsi="Arial" w:cs="Arial"/>
          <w:bCs/>
          <w:color w:val="222222"/>
          <w:kern w:val="2"/>
          <w:sz w:val="24"/>
          <w:szCs w:val="24"/>
          <w:highlight w:val="white"/>
          <w:lang w:val="en-CA"/>
          <w14:ligatures w14:val="standardContextual"/>
        </w:rPr>
        <w:t xml:space="preserve"> tend to introspect by asking</w:t>
      </w:r>
      <w:r w:rsidR="009A0FBA">
        <w:rPr>
          <w:rFonts w:ascii="Arial" w:eastAsia="Aptos" w:hAnsi="Arial" w:cs="Arial"/>
          <w:bCs/>
          <w:color w:val="222222"/>
          <w:kern w:val="2"/>
          <w:sz w:val="24"/>
          <w:szCs w:val="24"/>
          <w:highlight w:val="white"/>
          <w:lang w:val="en-CA"/>
          <w14:ligatures w14:val="standardContextual"/>
        </w:rPr>
        <w:t>,</w:t>
      </w:r>
      <w:r w:rsidRPr="000C2BEE">
        <w:rPr>
          <w:rFonts w:ascii="Arial" w:eastAsia="Aptos" w:hAnsi="Arial" w:cs="Arial"/>
          <w:bCs/>
          <w:color w:val="222222"/>
          <w:kern w:val="2"/>
          <w:sz w:val="24"/>
          <w:szCs w:val="24"/>
          <w:highlight w:val="white"/>
          <w:lang w:val="en-CA"/>
          <w14:ligatures w14:val="standardContextual"/>
        </w:rPr>
        <w:t xml:space="preserve"> “Why?” For example, “</w:t>
      </w:r>
      <w:r w:rsidR="009A0FBA">
        <w:rPr>
          <w:rFonts w:ascii="Arial" w:eastAsia="Aptos" w:hAnsi="Arial" w:cs="Arial"/>
          <w:bCs/>
          <w:color w:val="222222"/>
          <w:kern w:val="2"/>
          <w:sz w:val="24"/>
          <w:szCs w:val="24"/>
          <w:highlight w:val="white"/>
          <w:lang w:val="en-CA"/>
          <w14:ligatures w14:val="standardContextual"/>
        </w:rPr>
        <w:t>W</w:t>
      </w:r>
      <w:r w:rsidRPr="000C2BEE">
        <w:rPr>
          <w:rFonts w:ascii="Arial" w:eastAsia="Aptos" w:hAnsi="Arial" w:cs="Arial"/>
          <w:bCs/>
          <w:color w:val="222222"/>
          <w:kern w:val="2"/>
          <w:sz w:val="24"/>
          <w:szCs w:val="24"/>
          <w:highlight w:val="white"/>
          <w:lang w:val="en-CA"/>
          <w14:ligatures w14:val="standardContextual"/>
        </w:rPr>
        <w:t>hy did I do that? Why did I react that what? Why didn’t I notice how my employee was feeling?” Although this seems like a valid question, it is quite ineffective.</w:t>
      </w:r>
    </w:p>
    <w:p w14:paraId="4D0D0A98" w14:textId="77777777" w:rsidR="00722005" w:rsidRPr="000C2BEE" w:rsidRDefault="00722005" w:rsidP="00722005">
      <w:pPr>
        <w:spacing w:after="0" w:line="276" w:lineRule="auto"/>
        <w:ind w:left="720"/>
        <w:jc w:val="left"/>
        <w:rPr>
          <w:rFonts w:ascii="Arial" w:eastAsia="Aptos" w:hAnsi="Arial" w:cs="Arial"/>
          <w:bCs/>
          <w:color w:val="222222"/>
          <w:kern w:val="2"/>
          <w:sz w:val="24"/>
          <w:szCs w:val="24"/>
          <w:highlight w:val="white"/>
          <w:lang w:val="en-CA"/>
          <w14:ligatures w14:val="standardContextual"/>
        </w:rPr>
      </w:pPr>
    </w:p>
    <w:p w14:paraId="085C57AB" w14:textId="14BE75E3" w:rsidR="00722005" w:rsidRPr="000C2BEE" w:rsidRDefault="0072200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Dr. Eurich brilliantly summarizes this challenge:</w:t>
      </w:r>
    </w:p>
    <w:p w14:paraId="599BE48E" w14:textId="77777777" w:rsidR="00722005" w:rsidRPr="000C2BEE" w:rsidRDefault="00722005" w:rsidP="00722005">
      <w:pPr>
        <w:spacing w:after="0" w:line="276" w:lineRule="auto"/>
        <w:ind w:left="720"/>
        <w:jc w:val="left"/>
        <w:rPr>
          <w:rFonts w:ascii="Arial" w:eastAsia="Aptos" w:hAnsi="Arial" w:cs="Arial"/>
          <w:bCs/>
          <w:color w:val="222222"/>
          <w:kern w:val="2"/>
          <w:sz w:val="24"/>
          <w:szCs w:val="24"/>
          <w:highlight w:val="white"/>
          <w:lang w:val="en-CA"/>
          <w14:ligatures w14:val="standardContextual"/>
        </w:rPr>
      </w:pPr>
    </w:p>
    <w:p w14:paraId="4C9C0695" w14:textId="03ED818C" w:rsidR="00722005" w:rsidRPr="00F2086D" w:rsidRDefault="006C541B" w:rsidP="00722005">
      <w:pPr>
        <w:spacing w:after="0" w:line="276" w:lineRule="auto"/>
        <w:ind w:left="720"/>
        <w:jc w:val="center"/>
        <w:rPr>
          <w:rFonts w:ascii="Arial" w:eastAsia="Aptos" w:hAnsi="Arial" w:cs="Arial"/>
          <w:bCs/>
          <w:color w:val="222222"/>
          <w:kern w:val="2"/>
          <w:sz w:val="24"/>
          <w:szCs w:val="24"/>
          <w:highlight w:val="white"/>
          <w:lang w:val="en-CA"/>
          <w14:ligatures w14:val="standardContextual"/>
        </w:rPr>
      </w:pPr>
      <w:r>
        <w:rPr>
          <w:rFonts w:ascii="Arial" w:eastAsia="Aptos" w:hAnsi="Arial" w:cs="Arial"/>
          <w:bCs/>
          <w:color w:val="222222"/>
          <w:kern w:val="2"/>
          <w:sz w:val="24"/>
          <w:szCs w:val="24"/>
          <w:highlight w:val="white"/>
          <w14:ligatures w14:val="standardContextual"/>
        </w:rPr>
        <w:t>“</w:t>
      </w:r>
      <w:r w:rsidR="00722005" w:rsidRPr="00F2086D">
        <w:rPr>
          <w:rFonts w:ascii="Arial" w:eastAsia="Aptos" w:hAnsi="Arial" w:cs="Arial"/>
          <w:bCs/>
          <w:color w:val="222222"/>
          <w:kern w:val="2"/>
          <w:sz w:val="24"/>
          <w:szCs w:val="24"/>
          <w:highlight w:val="white"/>
          <w:lang w:val="en-CA"/>
          <w14:ligatures w14:val="standardContextual"/>
        </w:rPr>
        <w:t>Research has shown that we simply </w:t>
      </w:r>
      <w:hyperlink r:id="rId20" w:tgtFrame="_blank" w:history="1">
        <w:r w:rsidR="00722005" w:rsidRPr="00F2086D">
          <w:rPr>
            <w:rFonts w:ascii="Arial" w:eastAsia="Aptos" w:hAnsi="Arial" w:cs="Arial"/>
            <w:bCs/>
            <w:color w:val="007C7E"/>
            <w:kern w:val="2"/>
            <w:sz w:val="24"/>
            <w:szCs w:val="24"/>
            <w:highlight w:val="white"/>
            <w:u w:val="single"/>
            <w:lang w:val="en-CA"/>
            <w14:ligatures w14:val="standardContextual"/>
          </w:rPr>
          <w:t>do not</w:t>
        </w:r>
      </w:hyperlink>
      <w:r w:rsidR="00722005" w:rsidRPr="00F2086D">
        <w:rPr>
          <w:rFonts w:ascii="Arial" w:eastAsia="Aptos" w:hAnsi="Arial" w:cs="Arial"/>
          <w:bCs/>
          <w:color w:val="007C7E"/>
          <w:kern w:val="2"/>
          <w:sz w:val="24"/>
          <w:szCs w:val="24"/>
          <w:highlight w:val="white"/>
          <w:lang w:val="en-CA"/>
          <w14:ligatures w14:val="standardContextual"/>
        </w:rPr>
        <w:t> </w:t>
      </w:r>
      <w:r w:rsidR="00722005" w:rsidRPr="00F2086D">
        <w:rPr>
          <w:rFonts w:ascii="Arial" w:eastAsia="Aptos" w:hAnsi="Arial" w:cs="Arial"/>
          <w:bCs/>
          <w:color w:val="222222"/>
          <w:kern w:val="2"/>
          <w:sz w:val="24"/>
          <w:szCs w:val="24"/>
          <w:highlight w:val="white"/>
          <w:lang w:val="en-CA"/>
          <w14:ligatures w14:val="standardContextual"/>
        </w:rPr>
        <w:t>have access to many of the unconscious thoughts, feelings, and motives we’re searching for. And because so much is trapped outside of our conscious awareness, we tend to invent answers that feel true but are often wrong. For example, after an uncharacteristic outburst at an employee, a new manager may jump to the conclusion that it happened because she isn’t cut out for management, when the real reason was a bad case of low blood sugar.”</w:t>
      </w:r>
    </w:p>
    <w:p w14:paraId="18B56AA8" w14:textId="77777777" w:rsidR="00722005" w:rsidRPr="000C2BEE" w:rsidRDefault="00722005" w:rsidP="00722005">
      <w:pPr>
        <w:spacing w:after="0" w:line="276" w:lineRule="auto"/>
        <w:ind w:left="720"/>
        <w:jc w:val="left"/>
        <w:rPr>
          <w:rFonts w:ascii="Arial" w:eastAsia="Aptos" w:hAnsi="Arial" w:cs="Arial"/>
          <w:bCs/>
          <w:color w:val="222222"/>
          <w:kern w:val="2"/>
          <w:sz w:val="24"/>
          <w:szCs w:val="24"/>
          <w:highlight w:val="white"/>
          <w:lang w:val="en-CA"/>
          <w14:ligatures w14:val="standardContextual"/>
        </w:rPr>
      </w:pPr>
    </w:p>
    <w:p w14:paraId="02C9716C" w14:textId="34E95C9F" w:rsidR="00722005" w:rsidRPr="000C2BEE" w:rsidRDefault="0072200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This leads to a logical follow-</w:t>
      </w:r>
      <w:r w:rsidR="009A0FBA">
        <w:rPr>
          <w:rFonts w:ascii="Arial" w:eastAsia="Aptos" w:hAnsi="Arial" w:cs="Arial"/>
          <w:bCs/>
          <w:color w:val="222222"/>
          <w:kern w:val="2"/>
          <w:sz w:val="24"/>
          <w:szCs w:val="24"/>
          <w:highlight w:val="white"/>
          <w:lang w:val="en-CA"/>
          <w14:ligatures w14:val="standardContextual"/>
        </w:rPr>
        <w:t xml:space="preserve">up </w:t>
      </w:r>
      <w:r w:rsidRPr="000C2BEE">
        <w:rPr>
          <w:rFonts w:ascii="Arial" w:eastAsia="Aptos" w:hAnsi="Arial" w:cs="Arial"/>
          <w:bCs/>
          <w:color w:val="222222"/>
          <w:kern w:val="2"/>
          <w:sz w:val="24"/>
          <w:szCs w:val="24"/>
          <w:highlight w:val="white"/>
          <w:lang w:val="en-CA"/>
          <w14:ligatures w14:val="standardContextual"/>
        </w:rPr>
        <w:t>question</w:t>
      </w:r>
      <w:r w:rsidR="004F3D9C">
        <w:rPr>
          <w:rFonts w:ascii="Arial" w:eastAsia="Aptos" w:hAnsi="Arial" w:cs="Arial"/>
          <w:bCs/>
          <w:color w:val="222222"/>
          <w:kern w:val="2"/>
          <w:sz w:val="24"/>
          <w:szCs w:val="24"/>
          <w:highlight w:val="white"/>
          <w:lang w:val="en-CA"/>
          <w14:ligatures w14:val="standardContextual"/>
        </w:rPr>
        <w:t>:</w:t>
      </w:r>
      <w:r w:rsidRPr="000C2BEE">
        <w:rPr>
          <w:rFonts w:ascii="Arial" w:eastAsia="Aptos" w:hAnsi="Arial" w:cs="Arial"/>
          <w:bCs/>
          <w:color w:val="222222"/>
          <w:kern w:val="2"/>
          <w:sz w:val="24"/>
          <w:szCs w:val="24"/>
          <w:highlight w:val="white"/>
          <w:lang w:val="en-CA"/>
          <w14:ligatures w14:val="standardContextual"/>
        </w:rPr>
        <w:t xml:space="preserve"> What is a better alternative? The answer is in that question. </w:t>
      </w:r>
    </w:p>
    <w:p w14:paraId="0510ED2B" w14:textId="35220DF8" w:rsidR="00722005" w:rsidRPr="000C2BEE" w:rsidRDefault="00722005" w:rsidP="00722005">
      <w:pPr>
        <w:spacing w:after="0" w:line="276" w:lineRule="auto"/>
        <w:ind w:left="720"/>
        <w:jc w:val="left"/>
        <w:rPr>
          <w:rFonts w:ascii="Arial" w:eastAsia="Aptos" w:hAnsi="Arial" w:cs="Arial"/>
          <w:bCs/>
          <w:color w:val="222222"/>
          <w:kern w:val="2"/>
          <w:sz w:val="24"/>
          <w:szCs w:val="24"/>
          <w:highlight w:val="white"/>
          <w:lang w:val="en-CA"/>
          <w14:ligatures w14:val="standardContextual"/>
        </w:rPr>
      </w:pPr>
    </w:p>
    <w:p w14:paraId="75672F2F" w14:textId="62A8AAD6" w:rsidR="00722005" w:rsidRPr="000C2BEE" w:rsidRDefault="004F3D9C"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Pr>
          <w:rFonts w:ascii="Arial" w:eastAsia="Aptos" w:hAnsi="Arial" w:cs="Arial"/>
          <w:bCs/>
          <w:color w:val="222222"/>
          <w:kern w:val="2"/>
          <w:sz w:val="24"/>
          <w:szCs w:val="24"/>
          <w:highlight w:val="white"/>
          <w:lang w:val="en-CA"/>
          <w14:ligatures w14:val="standardContextual"/>
        </w:rPr>
        <w:t xml:space="preserve">Dr. Eurich’s </w:t>
      </w:r>
      <w:r w:rsidR="00722005" w:rsidRPr="000C2BEE">
        <w:rPr>
          <w:rFonts w:ascii="Arial" w:eastAsia="Aptos" w:hAnsi="Arial" w:cs="Arial"/>
          <w:bCs/>
          <w:color w:val="222222"/>
          <w:kern w:val="2"/>
          <w:sz w:val="24"/>
          <w:szCs w:val="24"/>
          <w:highlight w:val="white"/>
          <w:lang w:val="en-CA"/>
          <w14:ligatures w14:val="standardContextual"/>
        </w:rPr>
        <w:t xml:space="preserve">team exhaustively reviewed the transcripts of the most highly self-aware </w:t>
      </w:r>
      <w:r w:rsidR="00F82B49">
        <w:rPr>
          <w:rFonts w:ascii="Arial" w:eastAsia="Aptos" w:hAnsi="Arial" w:cs="Arial"/>
          <w:bCs/>
          <w:color w:val="222222"/>
          <w:kern w:val="2"/>
          <w:sz w:val="24"/>
          <w:szCs w:val="24"/>
          <w:highlight w:val="white"/>
          <w:lang w:val="en-CA"/>
          <w14:ligatures w14:val="standardContextual"/>
        </w:rPr>
        <w:t xml:space="preserve">They realized that </w:t>
      </w:r>
      <w:r w:rsidR="00722005" w:rsidRPr="000C2BEE">
        <w:rPr>
          <w:rFonts w:ascii="Arial" w:eastAsia="Aptos" w:hAnsi="Arial" w:cs="Arial"/>
          <w:bCs/>
          <w:color w:val="222222"/>
          <w:kern w:val="2"/>
          <w:sz w:val="24"/>
          <w:szCs w:val="24"/>
          <w:highlight w:val="white"/>
          <w:lang w:val="en-CA"/>
          <w14:ligatures w14:val="standardContextual"/>
        </w:rPr>
        <w:t xml:space="preserve">few of them used the word “why” when speaking on the topic of self-awareness (the word was only found 150 times across the transcripts). A much more common word found in the language of the most self-aware individuals was “what,” which appeared more than 1000 times. </w:t>
      </w:r>
    </w:p>
    <w:p w14:paraId="128A277D" w14:textId="1B7F22B7" w:rsidR="00722005" w:rsidRPr="000C2BEE" w:rsidRDefault="00722005" w:rsidP="00722005">
      <w:pPr>
        <w:spacing w:after="0" w:line="276" w:lineRule="auto"/>
        <w:ind w:left="720"/>
        <w:jc w:val="left"/>
        <w:rPr>
          <w:rFonts w:ascii="Arial" w:eastAsia="Aptos" w:hAnsi="Arial" w:cs="Arial"/>
          <w:bCs/>
          <w:color w:val="222222"/>
          <w:kern w:val="2"/>
          <w:sz w:val="24"/>
          <w:szCs w:val="24"/>
          <w:highlight w:val="white"/>
          <w:lang w:val="en-CA"/>
          <w14:ligatures w14:val="standardContextual"/>
        </w:rPr>
      </w:pPr>
    </w:p>
    <w:p w14:paraId="2DE66F7F" w14:textId="317AF489" w:rsidR="00A62053" w:rsidRDefault="0072200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 xml:space="preserve">The bottom line: </w:t>
      </w:r>
      <w:r w:rsidR="004F3D9C">
        <w:rPr>
          <w:rFonts w:ascii="Arial" w:eastAsia="Aptos" w:hAnsi="Arial" w:cs="Arial"/>
          <w:bCs/>
          <w:color w:val="222222"/>
          <w:kern w:val="2"/>
          <w:sz w:val="24"/>
          <w:szCs w:val="24"/>
          <w:highlight w:val="white"/>
          <w:lang w:val="en-CA"/>
          <w14:ligatures w14:val="standardContextual"/>
        </w:rPr>
        <w:t>t</w:t>
      </w:r>
      <w:r w:rsidRPr="000C2BEE">
        <w:rPr>
          <w:rFonts w:ascii="Arial" w:eastAsia="Aptos" w:hAnsi="Arial" w:cs="Arial"/>
          <w:bCs/>
          <w:color w:val="222222"/>
          <w:kern w:val="2"/>
          <w:sz w:val="24"/>
          <w:szCs w:val="24"/>
          <w:highlight w:val="white"/>
          <w:lang w:val="en-CA"/>
          <w14:ligatures w14:val="standardContextual"/>
        </w:rPr>
        <w:t>he best way to enhance self-awareness is to limit our “why” questions and replace them with “what”</w:t>
      </w:r>
      <w:r w:rsidR="004F3D9C">
        <w:rPr>
          <w:rFonts w:ascii="Arial" w:eastAsia="Aptos" w:hAnsi="Arial" w:cs="Arial"/>
          <w:bCs/>
          <w:color w:val="222222"/>
          <w:kern w:val="2"/>
          <w:sz w:val="24"/>
          <w:szCs w:val="24"/>
          <w:highlight w:val="white"/>
          <w:lang w:val="en-CA"/>
          <w14:ligatures w14:val="standardContextual"/>
        </w:rPr>
        <w:t xml:space="preserve"> questions</w:t>
      </w:r>
      <w:r w:rsidRPr="000C2BEE">
        <w:rPr>
          <w:rFonts w:ascii="Arial" w:eastAsia="Aptos" w:hAnsi="Arial" w:cs="Arial"/>
          <w:bCs/>
          <w:color w:val="222222"/>
          <w:kern w:val="2"/>
          <w:sz w:val="24"/>
          <w:szCs w:val="24"/>
          <w:highlight w:val="white"/>
          <w:lang w:val="en-CA"/>
          <w14:ligatures w14:val="standardContextual"/>
        </w:rPr>
        <w:t>. For example, instead of asking</w:t>
      </w:r>
      <w:r w:rsidR="009A0FBA">
        <w:rPr>
          <w:rFonts w:ascii="Arial" w:eastAsia="Aptos" w:hAnsi="Arial" w:cs="Arial"/>
          <w:bCs/>
          <w:color w:val="222222"/>
          <w:kern w:val="2"/>
          <w:sz w:val="24"/>
          <w:szCs w:val="24"/>
          <w:highlight w:val="white"/>
          <w:lang w:val="en-CA"/>
          <w14:ligatures w14:val="standardContextual"/>
        </w:rPr>
        <w:t>,</w:t>
      </w:r>
      <w:r w:rsidRPr="000C2BEE">
        <w:rPr>
          <w:rFonts w:ascii="Arial" w:eastAsia="Aptos" w:hAnsi="Arial" w:cs="Arial"/>
          <w:bCs/>
          <w:color w:val="222222"/>
          <w:kern w:val="2"/>
          <w:sz w:val="24"/>
          <w:szCs w:val="24"/>
          <w:highlight w:val="white"/>
          <w:lang w:val="en-CA"/>
          <w14:ligatures w14:val="standardContextual"/>
        </w:rPr>
        <w:t xml:space="preserve"> “Why am I so stressed?” ask</w:t>
      </w:r>
      <w:r w:rsidR="009A0FBA">
        <w:rPr>
          <w:rFonts w:ascii="Arial" w:eastAsia="Aptos" w:hAnsi="Arial" w:cs="Arial"/>
          <w:bCs/>
          <w:color w:val="222222"/>
          <w:kern w:val="2"/>
          <w:sz w:val="24"/>
          <w:szCs w:val="24"/>
          <w:highlight w:val="white"/>
          <w:lang w:val="en-CA"/>
          <w14:ligatures w14:val="standardContextual"/>
        </w:rPr>
        <w:t>,</w:t>
      </w:r>
      <w:r w:rsidRPr="000C2BEE">
        <w:rPr>
          <w:rFonts w:ascii="Arial" w:eastAsia="Aptos" w:hAnsi="Arial" w:cs="Arial"/>
          <w:bCs/>
          <w:color w:val="222222"/>
          <w:kern w:val="2"/>
          <w:sz w:val="24"/>
          <w:szCs w:val="24"/>
          <w:highlight w:val="white"/>
          <w:lang w:val="en-CA"/>
          <w14:ligatures w14:val="standardContextual"/>
        </w:rPr>
        <w:t xml:space="preserve"> “What situations tend to trigger my stress, and what can I do to respond differently next time?” </w:t>
      </w:r>
    </w:p>
    <w:p w14:paraId="4FF37EAF" w14:textId="01BD66AA" w:rsidR="00724D6F" w:rsidRDefault="00C15AEC"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Pr>
          <w:rFonts w:ascii="Arial" w:eastAsia="Aptos" w:hAnsi="Arial" w:cs="Arial"/>
          <w:bCs/>
          <w:noProof/>
          <w:color w:val="222222"/>
          <w:kern w:val="2"/>
          <w:sz w:val="24"/>
          <w:szCs w:val="24"/>
          <w:lang w:val="en-CA"/>
        </w:rPr>
        <mc:AlternateContent>
          <mc:Choice Requires="wps">
            <w:drawing>
              <wp:anchor distT="0" distB="0" distL="114300" distR="114300" simplePos="0" relativeHeight="251675648" behindDoc="0" locked="0" layoutInCell="1" allowOverlap="1" wp14:anchorId="050FAAC9" wp14:editId="423D9FEA">
                <wp:simplePos x="0" y="0"/>
                <wp:positionH relativeFrom="margin">
                  <wp:posOffset>1386931</wp:posOffset>
                </wp:positionH>
                <wp:positionV relativeFrom="paragraph">
                  <wp:posOffset>167640</wp:posOffset>
                </wp:positionV>
                <wp:extent cx="4061245" cy="627931"/>
                <wp:effectExtent l="19050" t="19050" r="15875" b="20320"/>
                <wp:wrapNone/>
                <wp:docPr id="775345668" name="Rectangle: Rounded Corners 9"/>
                <wp:cNvGraphicFramePr/>
                <a:graphic xmlns:a="http://schemas.openxmlformats.org/drawingml/2006/main">
                  <a:graphicData uri="http://schemas.microsoft.com/office/word/2010/wordprocessingShape">
                    <wps:wsp>
                      <wps:cNvSpPr/>
                      <wps:spPr>
                        <a:xfrm>
                          <a:off x="0" y="0"/>
                          <a:ext cx="4061245" cy="627931"/>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1C818" id="Rectangle: Rounded Corners 9" o:spid="_x0000_s1026" style="position:absolute;margin-left:109.2pt;margin-top:13.2pt;width:319.8pt;height:49.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" filled="f" strokecolor="#008183" strokeweight="3pt">
                <w10:wrap anchorx="margin"/>
              </v:rect>
            </w:pict>
          </mc:Fallback>
        </mc:AlternateContent>
      </w:r>
    </w:p>
    <w:p w14:paraId="5359F1E6" w14:textId="5A18419A" w:rsidR="00724D6F" w:rsidRPr="00A62053" w:rsidRDefault="00C15AEC" w:rsidP="00724D6F">
      <w:pPr>
        <w:spacing w:after="0" w:line="276" w:lineRule="auto"/>
        <w:jc w:val="left"/>
        <w:rPr>
          <w:rFonts w:ascii="Arial" w:eastAsia="Aptos" w:hAnsi="Arial" w:cs="Arial"/>
          <w:b/>
          <w:color w:val="222222"/>
          <w:kern w:val="2"/>
          <w:sz w:val="24"/>
          <w:szCs w:val="24"/>
          <w:highlight w:val="white"/>
          <w:lang w:val="en-CA"/>
          <w14:ligatures w14:val="standardContextual"/>
        </w:rPr>
      </w:pPr>
      <w:r w:rsidRPr="004A1E7D">
        <w:rPr>
          <w:rFonts w:ascii="Arial" w:eastAsia="Aptos" w:hAnsi="Arial" w:cs="Arial"/>
          <w:bCs/>
          <w:noProof/>
          <w:color w:val="222222"/>
          <w:kern w:val="2"/>
          <w:sz w:val="24"/>
          <w:szCs w:val="24"/>
          <w:highlight w:val="white"/>
          <w:lang w:val="en-CA"/>
          <w14:ligatures w14:val="standardContextual"/>
        </w:rPr>
        <mc:AlternateContent>
          <mc:Choice Requires="wps">
            <w:drawing>
              <wp:anchor distT="45720" distB="45720" distL="114300" distR="114300" simplePos="0" relativeHeight="251677696" behindDoc="0" locked="0" layoutInCell="1" allowOverlap="1" wp14:anchorId="7CFBC81E" wp14:editId="05F2A7C8">
                <wp:simplePos x="0" y="0"/>
                <wp:positionH relativeFrom="margin">
                  <wp:posOffset>1371600</wp:posOffset>
                </wp:positionH>
                <wp:positionV relativeFrom="paragraph">
                  <wp:posOffset>35560</wp:posOffset>
                </wp:positionV>
                <wp:extent cx="4114800" cy="581025"/>
                <wp:effectExtent l="0" t="0" r="0" b="0"/>
                <wp:wrapSquare wrapText="bothSides"/>
                <wp:docPr id="130556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81025"/>
                        </a:xfrm>
                        <a:prstGeom prst="rect">
                          <a:avLst/>
                        </a:prstGeom>
                        <a:noFill/>
                        <a:ln w="9525">
                          <a:noFill/>
                          <a:miter lim="800000"/>
                          <a:headEnd/>
                          <a:tailEnd/>
                        </a:ln>
                      </wps:spPr>
                      <wps:txbx>
                        <w:txbxContent>
                          <w:p w14:paraId="27D1CBB5" w14:textId="53E6C0D3" w:rsidR="004A1E7D" w:rsidRPr="000F1212" w:rsidRDefault="004A1E7D" w:rsidP="004A1E7D">
                            <w:pPr>
                              <w:jc w:val="center"/>
                              <w:rPr>
                                <w:rFonts w:ascii="Arial" w:hAnsi="Arial" w:cs="Arial"/>
                                <w:color w:val="262626" w:themeColor="text1" w:themeTint="D9"/>
                                <w:sz w:val="24"/>
                                <w:szCs w:val="24"/>
                              </w:rPr>
                            </w:pPr>
                            <w:r w:rsidRPr="000F1212">
                              <w:rPr>
                                <w:rFonts w:ascii="Arial" w:hAnsi="Arial" w:cs="Arial"/>
                                <w:color w:val="262626" w:themeColor="text1" w:themeTint="D9"/>
                                <w:sz w:val="24"/>
                                <w:szCs w:val="24"/>
                              </w:rPr>
                              <w:t>Shifting from “why” to “what” leads to more constructive insights and actionable clarity.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BC81E" id="_x0000_s1033" type="#_x0000_t202" style="position:absolute;margin-left:108pt;margin-top:2.8pt;width:324pt;height:45.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" filled="f" stroked="f">
                <v:textbox>
                  <w:txbxContent>
                    <w:p w14:paraId="27D1CBB5" w14:textId="53E6C0D3" w:rsidR="004A1E7D" w:rsidRPr="000F1212" w:rsidRDefault="004A1E7D" w:rsidP="004A1E7D">
                      <w:pPr>
                        <w:jc w:val="center"/>
                        <w:rPr>
                          <w:rFonts w:ascii="Arial" w:hAnsi="Arial" w:cs="Arial"/>
                          <w:color w:val="262626" w:themeColor="text1" w:themeTint="D9"/>
                          <w:sz w:val="24"/>
                          <w:szCs w:val="24"/>
                        </w:rPr>
                      </w:pPr>
                      <w:r w:rsidRPr="000F1212">
                        <w:rPr>
                          <w:rFonts w:ascii="Arial" w:hAnsi="Arial" w:cs="Arial"/>
                          <w:color w:val="262626" w:themeColor="text1" w:themeTint="D9"/>
                          <w:sz w:val="24"/>
                          <w:szCs w:val="24"/>
                        </w:rPr>
                        <w:t>Shifting from “why” to “what” leads to more constructive insights and actionable clarity.</w:t>
                      </w:r>
                    </w:p>
                  </w:txbxContent>
                </v:textbox>
                <w10:wrap type="square" anchorx="margin"/>
              </v:shape>
            </w:pict>
          </mc:Fallback>
        </mc:AlternateContent>
      </w:r>
    </w:p>
    <w:p w14:paraId="3C51AC97" w14:textId="5475664E" w:rsidR="004A1E7D" w:rsidRDefault="004A1E7D" w:rsidP="00724D6F">
      <w:pPr>
        <w:spacing w:after="0" w:line="276" w:lineRule="auto"/>
        <w:jc w:val="left"/>
        <w:rPr>
          <w:rFonts w:ascii="Arial" w:eastAsia="Aptos" w:hAnsi="Arial" w:cs="Arial"/>
          <w:bCs/>
          <w:color w:val="222222"/>
          <w:kern w:val="2"/>
          <w:sz w:val="24"/>
          <w:szCs w:val="24"/>
          <w:highlight w:val="white"/>
          <w:lang w:val="en-CA"/>
          <w14:ligatures w14:val="standardContextual"/>
        </w:rPr>
      </w:pPr>
    </w:p>
    <w:p w14:paraId="6175ACF2" w14:textId="77777777" w:rsidR="00C15AEC" w:rsidRDefault="00C15AEC" w:rsidP="00724D6F">
      <w:pPr>
        <w:spacing w:after="0" w:line="276" w:lineRule="auto"/>
        <w:jc w:val="left"/>
        <w:rPr>
          <w:rFonts w:ascii="Arial" w:eastAsia="Aptos" w:hAnsi="Arial" w:cs="Arial"/>
          <w:bCs/>
          <w:color w:val="222222"/>
          <w:kern w:val="2"/>
          <w:sz w:val="24"/>
          <w:szCs w:val="24"/>
          <w:highlight w:val="white"/>
          <w:lang w:val="en-CA"/>
          <w14:ligatures w14:val="standardContextual"/>
        </w:rPr>
      </w:pPr>
    </w:p>
    <w:p w14:paraId="1F49D7A0" w14:textId="77777777" w:rsidR="00C15AEC" w:rsidRDefault="00C15AEC" w:rsidP="00724D6F">
      <w:pPr>
        <w:spacing w:after="0" w:line="276" w:lineRule="auto"/>
        <w:jc w:val="left"/>
        <w:rPr>
          <w:rFonts w:ascii="Arial" w:eastAsia="Aptos" w:hAnsi="Arial" w:cs="Arial"/>
          <w:bCs/>
          <w:color w:val="222222"/>
          <w:kern w:val="2"/>
          <w:sz w:val="24"/>
          <w:szCs w:val="24"/>
          <w:highlight w:val="white"/>
          <w:lang w:val="en-CA"/>
          <w14:ligatures w14:val="standardContextual"/>
        </w:rPr>
      </w:pPr>
    </w:p>
    <w:p w14:paraId="40E5EBF4" w14:textId="453233D2" w:rsidR="00464123" w:rsidRPr="00A42B38" w:rsidRDefault="00AC0214" w:rsidP="00AC0214">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464123" w:rsidRPr="00A42B38">
        <w:rPr>
          <w:rFonts w:ascii="Poppins" w:hAnsi="Poppins" w:cs="Poppins"/>
          <w:color w:val="007C7E"/>
          <w:sz w:val="28"/>
          <w:szCs w:val="28"/>
          <w:lang w:val="en-CA"/>
        </w:rPr>
        <w:t xml:space="preserve">3. </w:t>
      </w:r>
      <w:r w:rsidR="00464123" w:rsidRPr="00775017">
        <w:rPr>
          <w:rFonts w:ascii="Poppins" w:hAnsi="Poppins" w:cs="Poppins"/>
          <w:color w:val="252F34"/>
          <w:sz w:val="28"/>
          <w:szCs w:val="28"/>
          <w:lang w:val="en-CA"/>
        </w:rPr>
        <w:t>Utilize assessment tools</w:t>
      </w:r>
    </w:p>
    <w:p w14:paraId="29115AEC" w14:textId="77777777" w:rsidR="00C15AEC" w:rsidRPr="00C15AEC" w:rsidRDefault="00C15AEC" w:rsidP="00C15AEC">
      <w:pPr>
        <w:spacing w:after="0" w:line="276" w:lineRule="auto"/>
        <w:ind w:left="708"/>
        <w:jc w:val="left"/>
        <w:rPr>
          <w:rFonts w:ascii="Poppins" w:hAnsi="Poppins" w:cs="Poppins"/>
          <w:color w:val="252F34"/>
          <w:sz w:val="12"/>
          <w:szCs w:val="12"/>
          <w:lang w:val="en-CA"/>
        </w:rPr>
      </w:pPr>
    </w:p>
    <w:p w14:paraId="5B7FB5F9" w14:textId="4D0E4207" w:rsidR="00722005" w:rsidRPr="000C2BEE" w:rsidRDefault="00464123" w:rsidP="00F82B49">
      <w:pPr>
        <w:spacing w:after="0" w:line="276" w:lineRule="auto"/>
        <w:jc w:val="left"/>
        <w:rPr>
          <w:rFonts w:ascii="Arial" w:eastAsia="Aptos" w:hAnsi="Arial" w:cs="Arial"/>
          <w:bCs/>
          <w:color w:val="222222"/>
          <w:kern w:val="2"/>
          <w:sz w:val="24"/>
          <w:szCs w:val="24"/>
          <w:highlight w:val="white"/>
          <w:lang w:val="en-CA"/>
          <w14:ligatures w14:val="standardContextual"/>
        </w:rPr>
      </w:pPr>
      <w:r>
        <w:rPr>
          <w:rFonts w:ascii="Arial" w:eastAsia="Aptos" w:hAnsi="Arial" w:cs="Arial"/>
          <w:bCs/>
          <w:color w:val="222222"/>
          <w:kern w:val="2"/>
          <w:sz w:val="24"/>
          <w:szCs w:val="24"/>
          <w:highlight w:val="white"/>
          <w:lang w:val="en-CA"/>
          <w14:ligatures w14:val="standardContextual"/>
        </w:rPr>
        <w:t>Pe</w:t>
      </w:r>
      <w:r w:rsidR="00722005" w:rsidRPr="000C2BEE">
        <w:rPr>
          <w:rFonts w:ascii="Arial" w:eastAsia="Aptos" w:hAnsi="Arial" w:cs="Arial"/>
          <w:bCs/>
          <w:color w:val="222222"/>
          <w:kern w:val="2"/>
          <w:sz w:val="24"/>
          <w:szCs w:val="24"/>
          <w:highlight w:val="white"/>
          <w:lang w:val="en-CA"/>
          <w14:ligatures w14:val="standardContextual"/>
        </w:rPr>
        <w:t>rsonality assessments can reveal profound and important insights into our tendencies, style, interpersonal preferences, strengths, and developmental requirements. It essentially provides insight into how we show up in the world, how we communicate, and how other people may perceive us.</w:t>
      </w:r>
    </w:p>
    <w:p w14:paraId="068E5832" w14:textId="77777777" w:rsidR="00724D6F" w:rsidRDefault="00724D6F" w:rsidP="00724D6F">
      <w:pPr>
        <w:spacing w:after="0" w:line="276" w:lineRule="auto"/>
        <w:jc w:val="left"/>
        <w:rPr>
          <w:rFonts w:ascii="Arial" w:eastAsia="Aptos" w:hAnsi="Arial" w:cs="Arial"/>
          <w:bCs/>
          <w:color w:val="222222"/>
          <w:kern w:val="2"/>
          <w:sz w:val="24"/>
          <w:szCs w:val="24"/>
          <w:highlight w:val="white"/>
          <w:lang w:val="en-CA"/>
          <w14:ligatures w14:val="standardContextual"/>
        </w:rPr>
      </w:pPr>
    </w:p>
    <w:p w14:paraId="1B92DBD7" w14:textId="4E860583" w:rsidR="00722005" w:rsidRPr="000C2BEE" w:rsidRDefault="0072200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For example, when compared to the average person, how assertive are we? What is our proneness to anger, openness to experience, or level of conscientiousness?</w:t>
      </w:r>
    </w:p>
    <w:p w14:paraId="573CB613" w14:textId="77777777" w:rsidR="00724D6F" w:rsidRDefault="00724D6F" w:rsidP="00724D6F">
      <w:pPr>
        <w:spacing w:after="0" w:line="276" w:lineRule="auto"/>
        <w:jc w:val="left"/>
        <w:rPr>
          <w:rFonts w:ascii="Arial" w:eastAsia="Aptos" w:hAnsi="Arial" w:cs="Arial"/>
          <w:bCs/>
          <w:color w:val="222222"/>
          <w:kern w:val="2"/>
          <w:sz w:val="24"/>
          <w:szCs w:val="24"/>
          <w:highlight w:val="white"/>
          <w:lang w:val="en-CA"/>
          <w14:ligatures w14:val="standardContextual"/>
        </w:rPr>
      </w:pPr>
    </w:p>
    <w:p w14:paraId="20446A69" w14:textId="18C562FB" w:rsidR="00722005" w:rsidRPr="000C2BEE" w:rsidRDefault="0072200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 xml:space="preserve">It is important to recognize that not all assessments are created equal. For example, despite the widespread popularity of the Myers-Briggs (MBTI), there is very little scientific data to support it. </w:t>
      </w:r>
      <w:r w:rsidRPr="000C2BEE">
        <w:rPr>
          <w:rFonts w:ascii="Arial" w:eastAsia="Aptos" w:hAnsi="Arial" w:cs="Arial"/>
          <w:bCs/>
          <w:color w:val="222222"/>
          <w:kern w:val="2"/>
          <w:sz w:val="24"/>
          <w:szCs w:val="24"/>
          <w:highlight w:val="white"/>
          <w:lang w:val="en-CA"/>
          <w14:ligatures w14:val="standardContextual"/>
        </w:rPr>
        <w:lastRenderedPageBreak/>
        <w:t>Indeed, bestselling author and top-rated Wharton professor Adam Grant wrote a compelling critique of the science (or lack thereof) surrounding the MBTI, which created quite a stir</w:t>
      </w:r>
      <w:r w:rsidRPr="000C2BEE">
        <w:rPr>
          <w:rFonts w:ascii="Arial" w:eastAsia="Aptos" w:hAnsi="Arial" w:cs="Arial"/>
          <w:bCs/>
          <w:color w:val="222222"/>
          <w:kern w:val="2"/>
          <w:sz w:val="24"/>
          <w:szCs w:val="24"/>
          <w:highlight w:val="white"/>
          <w:vertAlign w:val="superscript"/>
          <w:lang w:val="en-CA"/>
          <w14:ligatures w14:val="standardContextual"/>
        </w:rPr>
        <w:footnoteReference w:id="5"/>
      </w:r>
      <w:r w:rsidRPr="000C2BEE">
        <w:rPr>
          <w:rFonts w:ascii="Arial" w:eastAsia="Aptos" w:hAnsi="Arial" w:cs="Arial"/>
          <w:bCs/>
          <w:color w:val="222222"/>
          <w:kern w:val="2"/>
          <w:sz w:val="24"/>
          <w:szCs w:val="24"/>
          <w:highlight w:val="white"/>
          <w:lang w:val="en-CA"/>
          <w14:ligatures w14:val="standardContextual"/>
        </w:rPr>
        <w:t xml:space="preserve">. </w:t>
      </w:r>
    </w:p>
    <w:p w14:paraId="60A50B6F" w14:textId="77777777" w:rsidR="00724D6F" w:rsidRDefault="00724D6F" w:rsidP="00724D6F">
      <w:pPr>
        <w:spacing w:after="0" w:line="276" w:lineRule="auto"/>
        <w:jc w:val="left"/>
        <w:rPr>
          <w:rFonts w:ascii="Arial" w:eastAsia="Aptos" w:hAnsi="Arial" w:cs="Arial"/>
          <w:bCs/>
          <w:color w:val="222222"/>
          <w:kern w:val="2"/>
          <w:sz w:val="24"/>
          <w:szCs w:val="24"/>
          <w:highlight w:val="white"/>
          <w:lang w:val="en-CA"/>
          <w14:ligatures w14:val="standardContextual"/>
        </w:rPr>
      </w:pPr>
    </w:p>
    <w:p w14:paraId="1C8FDF8E" w14:textId="2D70140E" w:rsidR="00722005" w:rsidRPr="000C2BEE" w:rsidRDefault="0072200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sidRPr="000C2BEE">
        <w:rPr>
          <w:rFonts w:ascii="Arial" w:eastAsia="Aptos" w:hAnsi="Arial" w:cs="Arial"/>
          <w:bCs/>
          <w:color w:val="222222"/>
          <w:kern w:val="2"/>
          <w:sz w:val="24"/>
          <w:szCs w:val="24"/>
          <w:highlight w:val="white"/>
          <w:lang w:val="en-CA"/>
          <w14:ligatures w14:val="standardContextual"/>
        </w:rPr>
        <w:t xml:space="preserve">Despite </w:t>
      </w:r>
      <w:r w:rsidR="004F3D9C">
        <w:rPr>
          <w:rFonts w:ascii="Arial" w:eastAsia="Aptos" w:hAnsi="Arial" w:cs="Arial"/>
          <w:bCs/>
          <w:color w:val="222222"/>
          <w:kern w:val="2"/>
          <w:sz w:val="24"/>
          <w:szCs w:val="24"/>
          <w:highlight w:val="white"/>
          <w:lang w:val="en-CA"/>
          <w14:ligatures w14:val="standardContextual"/>
        </w:rPr>
        <w:t>assessments’</w:t>
      </w:r>
      <w:r w:rsidRPr="000C2BEE">
        <w:rPr>
          <w:rFonts w:ascii="Arial" w:eastAsia="Aptos" w:hAnsi="Arial" w:cs="Arial"/>
          <w:bCs/>
          <w:color w:val="222222"/>
          <w:kern w:val="2"/>
          <w:sz w:val="24"/>
          <w:szCs w:val="24"/>
          <w:highlight w:val="white"/>
          <w:lang w:val="en-CA"/>
          <w14:ligatures w14:val="standardContextual"/>
        </w:rPr>
        <w:t xml:space="preserve"> potential for delivering high value, the mantra </w:t>
      </w:r>
      <w:r w:rsidR="004F3D9C">
        <w:rPr>
          <w:rFonts w:ascii="Arial" w:eastAsia="Aptos" w:hAnsi="Arial" w:cs="Arial"/>
          <w:bCs/>
          <w:color w:val="222222"/>
          <w:kern w:val="2"/>
          <w:sz w:val="24"/>
          <w:szCs w:val="24"/>
          <w:highlight w:val="white"/>
          <w:lang w:val="en-CA"/>
          <w14:ligatures w14:val="standardContextual"/>
        </w:rPr>
        <w:t>“</w:t>
      </w:r>
      <w:r w:rsidRPr="000C2BEE">
        <w:rPr>
          <w:rFonts w:ascii="Arial" w:eastAsia="Aptos" w:hAnsi="Arial" w:cs="Arial"/>
          <w:bCs/>
          <w:color w:val="222222"/>
          <w:kern w:val="2"/>
          <w:sz w:val="24"/>
          <w:szCs w:val="24"/>
          <w:highlight w:val="white"/>
          <w:lang w:val="en-CA"/>
          <w14:ligatures w14:val="standardContextual"/>
        </w:rPr>
        <w:t>buyer beware’</w:t>
      </w:r>
      <w:r w:rsidR="004F3D9C">
        <w:rPr>
          <w:rFonts w:ascii="Arial" w:eastAsia="Aptos" w:hAnsi="Arial" w:cs="Arial"/>
          <w:bCs/>
          <w:color w:val="222222"/>
          <w:kern w:val="2"/>
          <w:sz w:val="24"/>
          <w:szCs w:val="24"/>
          <w:highlight w:val="white"/>
          <w:lang w:val="en-CA"/>
          <w14:ligatures w14:val="standardContextual"/>
        </w:rPr>
        <w:t>”</w:t>
      </w:r>
      <w:r w:rsidRPr="000C2BEE">
        <w:rPr>
          <w:rFonts w:ascii="Arial" w:eastAsia="Aptos" w:hAnsi="Arial" w:cs="Arial"/>
          <w:bCs/>
          <w:color w:val="222222"/>
          <w:kern w:val="2"/>
          <w:sz w:val="24"/>
          <w:szCs w:val="24"/>
          <w:highlight w:val="white"/>
          <w:lang w:val="en-CA"/>
          <w14:ligatures w14:val="standardContextual"/>
        </w:rPr>
        <w:t xml:space="preserve"> should be applied when it comes to identifying and utilizing any assessments. The wrong tool, at best, may not yield any particularly pertinent information</w:t>
      </w:r>
      <w:r w:rsidR="004F3D9C">
        <w:rPr>
          <w:rFonts w:ascii="Arial" w:eastAsia="Aptos" w:hAnsi="Arial" w:cs="Arial"/>
          <w:bCs/>
          <w:color w:val="222222"/>
          <w:kern w:val="2"/>
          <w:sz w:val="24"/>
          <w:szCs w:val="24"/>
          <w:highlight w:val="white"/>
          <w:lang w:val="en-CA"/>
          <w14:ligatures w14:val="standardContextual"/>
        </w:rPr>
        <w:t>.</w:t>
      </w:r>
      <w:r w:rsidRPr="000C2BEE">
        <w:rPr>
          <w:rFonts w:ascii="Arial" w:eastAsia="Aptos" w:hAnsi="Arial" w:cs="Arial"/>
          <w:bCs/>
          <w:color w:val="222222"/>
          <w:kern w:val="2"/>
          <w:sz w:val="24"/>
          <w:szCs w:val="24"/>
          <w:highlight w:val="white"/>
          <w:lang w:val="en-CA"/>
          <w14:ligatures w14:val="standardContextual"/>
        </w:rPr>
        <w:t xml:space="preserve"> </w:t>
      </w:r>
      <w:r w:rsidR="004F3D9C">
        <w:rPr>
          <w:rFonts w:ascii="Arial" w:eastAsia="Aptos" w:hAnsi="Arial" w:cs="Arial"/>
          <w:bCs/>
          <w:color w:val="222222"/>
          <w:kern w:val="2"/>
          <w:sz w:val="24"/>
          <w:szCs w:val="24"/>
          <w:highlight w:val="white"/>
          <w:lang w:val="en-CA"/>
          <w14:ligatures w14:val="standardContextual"/>
        </w:rPr>
        <w:t>A</w:t>
      </w:r>
      <w:r w:rsidRPr="000C2BEE">
        <w:rPr>
          <w:rFonts w:ascii="Arial" w:eastAsia="Aptos" w:hAnsi="Arial" w:cs="Arial"/>
          <w:bCs/>
          <w:color w:val="222222"/>
          <w:kern w:val="2"/>
          <w:sz w:val="24"/>
          <w:szCs w:val="24"/>
          <w:highlight w:val="white"/>
          <w:lang w:val="en-CA"/>
          <w14:ligatures w14:val="standardContextual"/>
        </w:rPr>
        <w:t>t worst, it could potentially negatively impact individual and organizational effectiveness.</w:t>
      </w:r>
    </w:p>
    <w:p w14:paraId="46B1B73D" w14:textId="77777777" w:rsidR="00724D6F" w:rsidRDefault="00724D6F" w:rsidP="00724D6F">
      <w:pPr>
        <w:spacing w:after="0" w:line="276" w:lineRule="auto"/>
        <w:jc w:val="left"/>
        <w:rPr>
          <w:rFonts w:ascii="Arial" w:eastAsia="Aptos" w:hAnsi="Arial" w:cs="Arial"/>
          <w:color w:val="222222"/>
          <w:kern w:val="2"/>
          <w:sz w:val="24"/>
          <w:szCs w:val="24"/>
          <w:highlight w:val="white"/>
          <w:lang w:val="en-CA"/>
          <w14:ligatures w14:val="standardContextual"/>
        </w:rPr>
      </w:pPr>
    </w:p>
    <w:p w14:paraId="76015D06" w14:textId="7CEC8F2F" w:rsidR="00724D6F" w:rsidRDefault="00722005" w:rsidP="00724D6F">
      <w:pPr>
        <w:spacing w:after="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 xml:space="preserve">One of the most powerful tools (and it is free) is </w:t>
      </w:r>
      <w:proofErr w:type="spellStart"/>
      <w:r w:rsidRPr="000C2BEE">
        <w:rPr>
          <w:rFonts w:ascii="Arial" w:eastAsia="Aptos" w:hAnsi="Arial" w:cs="Arial"/>
          <w:color w:val="222222"/>
          <w:kern w:val="2"/>
          <w:sz w:val="24"/>
          <w:szCs w:val="24"/>
          <w:highlight w:val="white"/>
          <w:lang w:val="en-CA"/>
          <w14:ligatures w14:val="standardContextual"/>
        </w:rPr>
        <w:t>PrinciplesY</w:t>
      </w:r>
      <w:r w:rsidR="00C15AEC">
        <w:rPr>
          <w:rFonts w:ascii="Arial" w:eastAsia="Aptos" w:hAnsi="Arial" w:cs="Arial"/>
          <w:color w:val="222222"/>
          <w:kern w:val="2"/>
          <w:sz w:val="24"/>
          <w:szCs w:val="24"/>
          <w:highlight w:val="white"/>
          <w:lang w:val="en-CA"/>
          <w14:ligatures w14:val="standardContextual"/>
        </w:rPr>
        <w:t>ou</w:t>
      </w:r>
      <w:proofErr w:type="spellEnd"/>
      <w:r w:rsidRPr="000C2BEE">
        <w:rPr>
          <w:rFonts w:ascii="Arial" w:eastAsia="Aptos" w:hAnsi="Arial" w:cs="Arial"/>
          <w:color w:val="222222"/>
          <w:kern w:val="2"/>
          <w:sz w:val="24"/>
          <w:szCs w:val="24"/>
          <w:highlight w:val="white"/>
          <w:lang w:val="en-CA"/>
          <w14:ligatures w14:val="standardContextual"/>
        </w:rPr>
        <w:t xml:space="preserve">, which was created by Ray Dalio (founder of Bridgewater Associates and bestselling author of </w:t>
      </w:r>
      <w:r w:rsidRPr="000F1212">
        <w:rPr>
          <w:rFonts w:ascii="Arial" w:eastAsia="Aptos" w:hAnsi="Arial" w:cs="Arial"/>
          <w:i/>
          <w:iCs/>
          <w:color w:val="222222"/>
          <w:kern w:val="2"/>
          <w:sz w:val="24"/>
          <w:szCs w:val="24"/>
          <w:highlight w:val="white"/>
          <w:lang w:val="en-CA"/>
          <w14:ligatures w14:val="standardContextual"/>
        </w:rPr>
        <w:t>Principles</w:t>
      </w:r>
      <w:r w:rsidRPr="000C2BEE">
        <w:rPr>
          <w:rFonts w:ascii="Arial" w:eastAsia="Aptos" w:hAnsi="Arial" w:cs="Arial"/>
          <w:color w:val="222222"/>
          <w:kern w:val="2"/>
          <w:sz w:val="24"/>
          <w:szCs w:val="24"/>
          <w:highlight w:val="white"/>
          <w:lang w:val="en-CA"/>
          <w14:ligatures w14:val="standardContextual"/>
        </w:rPr>
        <w:t>) in collaboration with two top organizational and personality psychologists</w:t>
      </w:r>
      <w:r w:rsidR="004F3D9C">
        <w:rPr>
          <w:rFonts w:ascii="Arial" w:eastAsia="Aptos" w:hAnsi="Arial" w:cs="Arial"/>
          <w:color w:val="222222"/>
          <w:kern w:val="2"/>
          <w:sz w:val="24"/>
          <w:szCs w:val="24"/>
          <w:highlight w:val="white"/>
          <w:lang w:val="en-CA"/>
          <w14:ligatures w14:val="standardContextual"/>
        </w:rPr>
        <w:t>,</w:t>
      </w:r>
      <w:r w:rsidRPr="000C2BEE">
        <w:rPr>
          <w:rFonts w:ascii="Arial" w:eastAsia="Aptos" w:hAnsi="Arial" w:cs="Arial"/>
          <w:color w:val="222222"/>
          <w:kern w:val="2"/>
          <w:sz w:val="24"/>
          <w:szCs w:val="24"/>
          <w:highlight w:val="white"/>
          <w:lang w:val="en-CA"/>
          <w14:ligatures w14:val="standardContextual"/>
        </w:rPr>
        <w:t xml:space="preserve"> Adam Grant and Brian Little. The tool is designed to integrate the latest findings from the growing field of personality science to build a world-class assessment methodology</w:t>
      </w:r>
      <w:r w:rsidRPr="000C2BEE">
        <w:rPr>
          <w:rFonts w:ascii="Arial" w:eastAsia="Aptos" w:hAnsi="Arial" w:cs="Arial"/>
          <w:color w:val="222222"/>
          <w:kern w:val="2"/>
          <w:sz w:val="24"/>
          <w:szCs w:val="24"/>
          <w:highlight w:val="white"/>
          <w:vertAlign w:val="superscript"/>
          <w:lang w:val="en-CA"/>
          <w14:ligatures w14:val="standardContextual"/>
        </w:rPr>
        <w:footnoteReference w:id="6"/>
      </w:r>
      <w:r w:rsidRPr="000C2BEE">
        <w:rPr>
          <w:rFonts w:ascii="Arial" w:eastAsia="Aptos" w:hAnsi="Arial" w:cs="Arial"/>
          <w:color w:val="222222"/>
          <w:kern w:val="2"/>
          <w:sz w:val="24"/>
          <w:szCs w:val="24"/>
          <w:highlight w:val="white"/>
          <w:lang w:val="en-CA"/>
          <w14:ligatures w14:val="standardContextual"/>
        </w:rPr>
        <w:t>.</w:t>
      </w:r>
    </w:p>
    <w:p w14:paraId="14B4E8F9" w14:textId="77777777" w:rsidR="00464123" w:rsidRDefault="00464123" w:rsidP="00464123">
      <w:pPr>
        <w:spacing w:after="0" w:line="276" w:lineRule="auto"/>
        <w:jc w:val="left"/>
        <w:rPr>
          <w:rFonts w:ascii="Arial" w:eastAsia="Aptos" w:hAnsi="Arial" w:cs="Arial"/>
          <w:color w:val="222222"/>
          <w:kern w:val="2"/>
          <w:sz w:val="24"/>
          <w:szCs w:val="24"/>
          <w:highlight w:val="white"/>
          <w:lang w:val="en-CA"/>
          <w14:ligatures w14:val="standardContextual"/>
        </w:rPr>
      </w:pPr>
    </w:p>
    <w:p w14:paraId="691FDA82" w14:textId="77777777" w:rsidR="00464123" w:rsidRDefault="00722005" w:rsidP="00464123">
      <w:pPr>
        <w:spacing w:after="0" w:line="276" w:lineRule="auto"/>
        <w:jc w:val="left"/>
        <w:rPr>
          <w:rFonts w:ascii="Arial" w:eastAsia="Aptos" w:hAnsi="Arial" w:cs="Arial"/>
          <w:color w:val="222222"/>
          <w:kern w:val="2"/>
          <w:sz w:val="24"/>
          <w:szCs w:val="24"/>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To maximize the value of the process, it is recommended to debrief the results with a trained and experienced practitioner. If this is not financially feasible, the report itself is quite comprehensive and provides detailed insights into how we prefer to think, engage with others</w:t>
      </w:r>
      <w:r w:rsidR="004F3D9C">
        <w:rPr>
          <w:rFonts w:ascii="Arial" w:eastAsia="Aptos" w:hAnsi="Arial" w:cs="Arial"/>
          <w:color w:val="222222"/>
          <w:kern w:val="2"/>
          <w:sz w:val="24"/>
          <w:szCs w:val="24"/>
          <w:highlight w:val="white"/>
          <w:lang w:val="en-CA"/>
          <w14:ligatures w14:val="standardContextual"/>
        </w:rPr>
        <w:t>,</w:t>
      </w:r>
      <w:r w:rsidRPr="000C2BEE">
        <w:rPr>
          <w:rFonts w:ascii="Arial" w:eastAsia="Aptos" w:hAnsi="Arial" w:cs="Arial"/>
          <w:color w:val="222222"/>
          <w:kern w:val="2"/>
          <w:sz w:val="24"/>
          <w:szCs w:val="24"/>
          <w:highlight w:val="white"/>
          <w:lang w:val="en-CA"/>
          <w14:ligatures w14:val="standardContextual"/>
        </w:rPr>
        <w:t xml:space="preserve"> and apply ourselves</w:t>
      </w:r>
      <w:r w:rsidRPr="000C2BEE">
        <w:rPr>
          <w:rFonts w:ascii="Arial" w:eastAsia="Aptos" w:hAnsi="Arial" w:cs="Arial"/>
          <w:color w:val="222222"/>
          <w:kern w:val="2"/>
          <w:sz w:val="24"/>
          <w:szCs w:val="24"/>
          <w:highlight w:val="white"/>
          <w:vertAlign w:val="superscript"/>
          <w:lang w:val="en-CA"/>
          <w14:ligatures w14:val="standardContextual"/>
        </w:rPr>
        <w:footnoteReference w:id="7"/>
      </w:r>
      <w:r w:rsidRPr="000C2BEE">
        <w:rPr>
          <w:rFonts w:ascii="Arial" w:eastAsia="Aptos" w:hAnsi="Arial" w:cs="Arial"/>
          <w:color w:val="222222"/>
          <w:kern w:val="2"/>
          <w:sz w:val="24"/>
          <w:szCs w:val="24"/>
          <w:highlight w:val="white"/>
          <w:lang w:val="en-CA"/>
          <w14:ligatures w14:val="standardContextual"/>
        </w:rPr>
        <w:t xml:space="preserve">. </w:t>
      </w:r>
    </w:p>
    <w:p w14:paraId="5672E2AD" w14:textId="77777777" w:rsidR="00464123" w:rsidRDefault="00464123" w:rsidP="00464123">
      <w:pPr>
        <w:spacing w:after="0" w:line="276" w:lineRule="auto"/>
        <w:jc w:val="left"/>
        <w:rPr>
          <w:rFonts w:ascii="Arial" w:eastAsia="Aptos" w:hAnsi="Arial" w:cs="Arial"/>
          <w:color w:val="222222"/>
          <w:kern w:val="2"/>
          <w:sz w:val="24"/>
          <w:szCs w:val="24"/>
          <w:lang w:val="en-CA"/>
          <w14:ligatures w14:val="standardContextual"/>
        </w:rPr>
      </w:pPr>
    </w:p>
    <w:p w14:paraId="21888C0A" w14:textId="7E54DC31" w:rsidR="00F82B49" w:rsidRDefault="00AC0214" w:rsidP="00AC0214">
      <w:pPr>
        <w:spacing w:after="0" w:line="276" w:lineRule="auto"/>
        <w:jc w:val="left"/>
        <w:rPr>
          <w:rFonts w:ascii="Poppins" w:hAnsi="Poppins" w:cs="Poppins"/>
          <w:color w:val="252F34"/>
          <w:sz w:val="32"/>
          <w:szCs w:val="32"/>
          <w:lang w:val="en-CA"/>
        </w:rPr>
      </w:pPr>
      <w:r>
        <w:rPr>
          <w:rFonts w:ascii="Poppins" w:hAnsi="Poppins" w:cs="Poppins"/>
          <w:color w:val="007C7E"/>
          <w:sz w:val="28"/>
          <w:szCs w:val="28"/>
          <w:lang w:val="en-CA"/>
        </w:rPr>
        <w:t xml:space="preserve">   </w:t>
      </w:r>
      <w:r w:rsidR="00464123" w:rsidRPr="00A42B38">
        <w:rPr>
          <w:rFonts w:ascii="Poppins" w:hAnsi="Poppins" w:cs="Poppins"/>
          <w:color w:val="007C7E"/>
          <w:sz w:val="28"/>
          <w:szCs w:val="28"/>
          <w:lang w:val="en-CA"/>
        </w:rPr>
        <w:t xml:space="preserve">4. </w:t>
      </w:r>
      <w:r w:rsidR="00F82B49" w:rsidRPr="00A42B38">
        <w:rPr>
          <w:rFonts w:ascii="Poppins" w:hAnsi="Poppins" w:cs="Poppins"/>
          <w:color w:val="252F34"/>
          <w:sz w:val="28"/>
          <w:szCs w:val="28"/>
          <w:lang w:val="en-CA"/>
        </w:rPr>
        <w:t>Engage in a</w:t>
      </w:r>
      <w:r w:rsidR="006C541B">
        <w:rPr>
          <w:rFonts w:ascii="Poppins" w:hAnsi="Poppins" w:cs="Poppins"/>
          <w:color w:val="252F34"/>
          <w:sz w:val="28"/>
          <w:szCs w:val="28"/>
          <w:lang w:val="en-CA"/>
        </w:rPr>
        <w:t xml:space="preserve"> </w:t>
      </w:r>
      <w:r w:rsidR="006C541B" w:rsidRPr="006C541B">
        <w:rPr>
          <w:rFonts w:ascii="Poppins" w:hAnsi="Poppins" w:cs="Poppins"/>
          <w:color w:val="252F34"/>
          <w:sz w:val="28"/>
          <w:szCs w:val="28"/>
          <w:lang w:val="en-CA"/>
        </w:rPr>
        <w:t>360°</w:t>
      </w:r>
      <w:r w:rsidR="00F82B49" w:rsidRPr="00A42B38">
        <w:rPr>
          <w:rFonts w:ascii="Poppins" w:hAnsi="Poppins" w:cs="Poppins"/>
          <w:color w:val="252F34"/>
          <w:sz w:val="28"/>
          <w:szCs w:val="28"/>
          <w:lang w:val="en-CA"/>
        </w:rPr>
        <w:t xml:space="preserve"> feedback process</w:t>
      </w:r>
    </w:p>
    <w:p w14:paraId="4C6A951D" w14:textId="77777777" w:rsidR="00C15AEC" w:rsidRPr="000F1212" w:rsidRDefault="00C15AEC" w:rsidP="00464123">
      <w:pPr>
        <w:spacing w:after="0" w:line="276" w:lineRule="auto"/>
        <w:ind w:left="708"/>
        <w:jc w:val="left"/>
        <w:rPr>
          <w:rFonts w:ascii="Arial" w:eastAsia="Aptos" w:hAnsi="Arial" w:cs="Arial"/>
          <w:color w:val="222222"/>
          <w:kern w:val="2"/>
          <w:sz w:val="12"/>
          <w:szCs w:val="12"/>
          <w:highlight w:val="white"/>
          <w:lang w:val="en-CA"/>
          <w14:ligatures w14:val="standardContextual"/>
        </w:rPr>
      </w:pPr>
    </w:p>
    <w:p w14:paraId="4D9EAF39" w14:textId="09001BE3" w:rsidR="00722005" w:rsidRPr="000C2BEE" w:rsidRDefault="00722005" w:rsidP="00BB3BDA">
      <w:pPr>
        <w:spacing w:after="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 xml:space="preserve">While personality assessments measure traits, which are relatively stable indicators of our personality, </w:t>
      </w:r>
      <w:r w:rsidR="006C541B" w:rsidRPr="006C541B">
        <w:rPr>
          <w:rFonts w:ascii="Arial" w:hAnsi="Arial" w:cs="Arial"/>
          <w:sz w:val="24"/>
          <w:szCs w:val="24"/>
        </w:rPr>
        <w:t>360°</w:t>
      </w:r>
      <w:r w:rsidR="006C541B" w:rsidRPr="006C541B">
        <w:rPr>
          <w:sz w:val="24"/>
          <w:szCs w:val="24"/>
        </w:rPr>
        <w:t xml:space="preserve"> </w:t>
      </w:r>
      <w:r w:rsidRPr="000C2BEE">
        <w:rPr>
          <w:rFonts w:ascii="Arial" w:eastAsia="Aptos" w:hAnsi="Arial" w:cs="Arial"/>
          <w:color w:val="222222"/>
          <w:kern w:val="2"/>
          <w:sz w:val="24"/>
          <w:szCs w:val="24"/>
          <w:highlight w:val="white"/>
          <w:lang w:val="en-CA"/>
          <w14:ligatures w14:val="standardContextual"/>
        </w:rPr>
        <w:t>feedback focuses on assessing our behavio</w:t>
      </w:r>
      <w:r w:rsidR="00453586">
        <w:rPr>
          <w:rFonts w:ascii="Arial" w:eastAsia="Aptos" w:hAnsi="Arial" w:cs="Arial"/>
          <w:color w:val="222222"/>
          <w:kern w:val="2"/>
          <w:sz w:val="24"/>
          <w:szCs w:val="24"/>
          <w:highlight w:val="white"/>
          <w:lang w:val="en-CA"/>
          <w14:ligatures w14:val="standardContextual"/>
        </w:rPr>
        <w:t>u</w:t>
      </w:r>
      <w:r w:rsidRPr="000C2BEE">
        <w:rPr>
          <w:rFonts w:ascii="Arial" w:eastAsia="Aptos" w:hAnsi="Arial" w:cs="Arial"/>
          <w:color w:val="222222"/>
          <w:kern w:val="2"/>
          <w:sz w:val="24"/>
          <w:szCs w:val="24"/>
          <w:highlight w:val="white"/>
          <w:lang w:val="en-CA"/>
          <w14:ligatures w14:val="standardContextual"/>
        </w:rPr>
        <w:t>rs.</w:t>
      </w:r>
    </w:p>
    <w:p w14:paraId="5BB4EFE7" w14:textId="77777777" w:rsidR="00722005" w:rsidRPr="000C2BEE" w:rsidRDefault="00722005" w:rsidP="00722005">
      <w:pPr>
        <w:spacing w:after="0" w:line="276" w:lineRule="auto"/>
        <w:ind w:left="720"/>
        <w:jc w:val="left"/>
        <w:rPr>
          <w:rFonts w:ascii="Arial" w:eastAsia="Aptos" w:hAnsi="Arial" w:cs="Arial"/>
          <w:color w:val="222222"/>
          <w:kern w:val="2"/>
          <w:sz w:val="24"/>
          <w:szCs w:val="24"/>
          <w:highlight w:val="white"/>
          <w:lang w:val="en-CA"/>
          <w14:ligatures w14:val="standardContextual"/>
        </w:rPr>
      </w:pPr>
    </w:p>
    <w:p w14:paraId="476454B9" w14:textId="3FF1DD4B" w:rsidR="00722005" w:rsidRPr="000C2BEE" w:rsidRDefault="00722005" w:rsidP="00BB3BDA">
      <w:pPr>
        <w:spacing w:after="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Dr. Marshall Goldsmith</w:t>
      </w:r>
      <w:r w:rsidR="00F2086D">
        <w:rPr>
          <w:rFonts w:ascii="Arial" w:eastAsia="Aptos" w:hAnsi="Arial" w:cs="Arial"/>
          <w:color w:val="222222"/>
          <w:kern w:val="2"/>
          <w:sz w:val="24"/>
          <w:szCs w:val="24"/>
          <w:highlight w:val="white"/>
          <w:lang w:val="en-CA"/>
          <w14:ligatures w14:val="standardContextual"/>
        </w:rPr>
        <w:t xml:space="preserve"> – </w:t>
      </w:r>
      <w:r w:rsidRPr="000C2BEE">
        <w:rPr>
          <w:rFonts w:ascii="Arial" w:eastAsia="Aptos" w:hAnsi="Arial" w:cs="Arial"/>
          <w:color w:val="222222"/>
          <w:kern w:val="2"/>
          <w:sz w:val="24"/>
          <w:szCs w:val="24"/>
          <w:highlight w:val="white"/>
          <w:lang w:val="en-CA"/>
          <w14:ligatures w14:val="standardContextual"/>
        </w:rPr>
        <w:t>a widely renowned and award-winning executive coach, thought leader, and pioneer of the 360-degree feedback method</w:t>
      </w:r>
      <w:r w:rsidR="00F2086D">
        <w:rPr>
          <w:rFonts w:ascii="Arial" w:eastAsia="Aptos" w:hAnsi="Arial" w:cs="Arial"/>
          <w:color w:val="222222"/>
          <w:kern w:val="2"/>
          <w:sz w:val="24"/>
          <w:szCs w:val="24"/>
          <w:highlight w:val="white"/>
          <w:lang w:val="en-CA"/>
          <w14:ligatures w14:val="standardContextual"/>
        </w:rPr>
        <w:t xml:space="preserve"> – </w:t>
      </w:r>
      <w:r w:rsidRPr="000C2BEE">
        <w:rPr>
          <w:rFonts w:ascii="Arial" w:eastAsia="Aptos" w:hAnsi="Arial" w:cs="Arial"/>
          <w:color w:val="222222"/>
          <w:kern w:val="2"/>
          <w:sz w:val="24"/>
          <w:szCs w:val="24"/>
          <w:highlight w:val="white"/>
          <w:lang w:val="en-CA"/>
          <w14:ligatures w14:val="standardContextual"/>
        </w:rPr>
        <w:t xml:space="preserve">spearheaded a </w:t>
      </w:r>
      <w:hyperlink r:id="rId21" w:history="1">
        <w:r w:rsidRPr="000C2BEE">
          <w:rPr>
            <w:rFonts w:ascii="Arial" w:eastAsia="Aptos" w:hAnsi="Arial" w:cs="Arial"/>
            <w:color w:val="222222"/>
            <w:kern w:val="2"/>
            <w:sz w:val="24"/>
            <w:szCs w:val="24"/>
            <w:highlight w:val="white"/>
            <w:lang w:val="en-CA"/>
            <w14:ligatures w14:val="standardContextual"/>
          </w:rPr>
          <w:t>study</w:t>
        </w:r>
      </w:hyperlink>
      <w:r w:rsidRPr="000C2BEE">
        <w:rPr>
          <w:rFonts w:ascii="Arial" w:eastAsia="Aptos" w:hAnsi="Arial" w:cs="Arial"/>
          <w:color w:val="222222"/>
          <w:kern w:val="2"/>
          <w:sz w:val="24"/>
          <w:szCs w:val="24"/>
          <w:highlight w:val="white"/>
          <w:lang w:val="en-CA"/>
          <w14:ligatures w14:val="standardContextual"/>
        </w:rPr>
        <w:t xml:space="preserve"> examining how participating in a 360-</w:t>
      </w:r>
      <w:r w:rsidR="004F3D9C">
        <w:rPr>
          <w:rFonts w:ascii="Arial" w:eastAsia="Aptos" w:hAnsi="Arial" w:cs="Arial"/>
          <w:color w:val="222222"/>
          <w:kern w:val="2"/>
          <w:sz w:val="24"/>
          <w:szCs w:val="24"/>
          <w:highlight w:val="white"/>
          <w:lang w:val="en-CA"/>
          <w14:ligatures w14:val="standardContextual"/>
        </w:rPr>
        <w:t xml:space="preserve">degree </w:t>
      </w:r>
      <w:r w:rsidRPr="000C2BEE">
        <w:rPr>
          <w:rFonts w:ascii="Arial" w:eastAsia="Aptos" w:hAnsi="Arial" w:cs="Arial"/>
          <w:color w:val="222222"/>
          <w:kern w:val="2"/>
          <w:sz w:val="24"/>
          <w:szCs w:val="24"/>
          <w:highlight w:val="white"/>
          <w:lang w:val="en-CA"/>
          <w14:ligatures w14:val="standardContextual"/>
        </w:rPr>
        <w:t>feedback process</w:t>
      </w:r>
      <w:r w:rsidR="004F3D9C">
        <w:rPr>
          <w:rFonts w:ascii="Arial" w:eastAsia="Aptos" w:hAnsi="Arial" w:cs="Arial"/>
          <w:color w:val="222222"/>
          <w:kern w:val="2"/>
          <w:sz w:val="24"/>
          <w:szCs w:val="24"/>
          <w:highlight w:val="white"/>
          <w:lang w:val="en-CA"/>
          <w14:ligatures w14:val="standardContextual"/>
        </w:rPr>
        <w:t xml:space="preserve"> </w:t>
      </w:r>
      <w:r w:rsidRPr="000C2BEE">
        <w:rPr>
          <w:rFonts w:ascii="Arial" w:eastAsia="Aptos" w:hAnsi="Arial" w:cs="Arial"/>
          <w:color w:val="222222"/>
          <w:kern w:val="2"/>
          <w:sz w:val="24"/>
          <w:szCs w:val="24"/>
          <w:highlight w:val="white"/>
          <w:lang w:val="en-CA"/>
          <w14:ligatures w14:val="standardContextual"/>
        </w:rPr>
        <w:t>impacted more than eleven thousand managers</w:t>
      </w:r>
      <w:r w:rsidRPr="000C2BEE">
        <w:rPr>
          <w:rFonts w:ascii="Arial" w:eastAsia="Aptos" w:hAnsi="Arial" w:cs="Arial"/>
          <w:color w:val="222222"/>
          <w:kern w:val="2"/>
          <w:sz w:val="24"/>
          <w:szCs w:val="24"/>
          <w:highlight w:val="white"/>
          <w:vertAlign w:val="superscript"/>
          <w:lang w:val="en-CA"/>
          <w14:ligatures w14:val="standardContextual"/>
        </w:rPr>
        <w:footnoteReference w:id="8"/>
      </w:r>
      <w:r w:rsidRPr="000C2BEE">
        <w:rPr>
          <w:rFonts w:ascii="Arial" w:eastAsia="Aptos" w:hAnsi="Arial" w:cs="Arial"/>
          <w:color w:val="222222"/>
          <w:kern w:val="2"/>
          <w:sz w:val="24"/>
          <w:szCs w:val="24"/>
          <w:highlight w:val="white"/>
          <w:lang w:val="en-CA"/>
          <w14:ligatures w14:val="standardContextual"/>
        </w:rPr>
        <w:t>. Convincingly, his results showed that almost 75</w:t>
      </w:r>
      <w:r w:rsidR="00F2086D">
        <w:rPr>
          <w:rFonts w:ascii="Arial" w:eastAsia="Aptos" w:hAnsi="Arial" w:cs="Arial"/>
          <w:color w:val="222222"/>
          <w:kern w:val="2"/>
          <w:sz w:val="24"/>
          <w:szCs w:val="24"/>
          <w:highlight w:val="white"/>
          <w:lang w:val="en-CA"/>
          <w14:ligatures w14:val="standardContextual"/>
        </w:rPr>
        <w:t>%</w:t>
      </w:r>
      <w:r w:rsidRPr="000C2BEE">
        <w:rPr>
          <w:rFonts w:ascii="Arial" w:eastAsia="Aptos" w:hAnsi="Arial" w:cs="Arial"/>
          <w:color w:val="222222"/>
          <w:kern w:val="2"/>
          <w:sz w:val="24"/>
          <w:szCs w:val="24"/>
          <w:highlight w:val="white"/>
          <w:lang w:val="en-CA"/>
          <w14:ligatures w14:val="standardContextual"/>
        </w:rPr>
        <w:t xml:space="preserve"> of participants had experienced some form of improvement following this exercise.</w:t>
      </w:r>
    </w:p>
    <w:p w14:paraId="6F1314F2" w14:textId="77777777" w:rsidR="00722005" w:rsidRPr="000C2BEE" w:rsidRDefault="00722005" w:rsidP="00722005">
      <w:pPr>
        <w:spacing w:after="0" w:line="276" w:lineRule="auto"/>
        <w:ind w:left="720"/>
        <w:jc w:val="left"/>
        <w:rPr>
          <w:rFonts w:ascii="Arial" w:eastAsia="Aptos" w:hAnsi="Arial" w:cs="Arial"/>
          <w:color w:val="222222"/>
          <w:kern w:val="2"/>
          <w:sz w:val="24"/>
          <w:szCs w:val="24"/>
          <w:highlight w:val="white"/>
          <w:lang w:val="en-CA"/>
          <w14:ligatures w14:val="standardContextual"/>
        </w:rPr>
      </w:pPr>
    </w:p>
    <w:p w14:paraId="4A177CA7" w14:textId="55F20B51" w:rsidR="00722005" w:rsidRPr="000C2BEE" w:rsidRDefault="00722005" w:rsidP="00BB3BDA">
      <w:pPr>
        <w:spacing w:after="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 xml:space="preserve">Despite these impressive results, </w:t>
      </w:r>
      <w:r w:rsidR="00AD787A">
        <w:rPr>
          <w:rFonts w:ascii="Arial" w:eastAsia="Aptos" w:hAnsi="Arial" w:cs="Arial"/>
          <w:color w:val="222222"/>
          <w:kern w:val="2"/>
          <w:sz w:val="24"/>
          <w:szCs w:val="24"/>
          <w:highlight w:val="white"/>
          <w:lang w:val="en-CA"/>
          <w14:ligatures w14:val="standardContextual"/>
        </w:rPr>
        <w:t xml:space="preserve">a </w:t>
      </w:r>
      <w:r w:rsidRPr="000C2BEE">
        <w:rPr>
          <w:rFonts w:ascii="Arial" w:eastAsia="Aptos" w:hAnsi="Arial" w:cs="Arial"/>
          <w:color w:val="222222"/>
          <w:kern w:val="2"/>
          <w:sz w:val="24"/>
          <w:szCs w:val="24"/>
          <w:highlight w:val="white"/>
          <w:lang w:val="en-CA"/>
          <w14:ligatures w14:val="standardContextual"/>
        </w:rPr>
        <w:t>360</w:t>
      </w:r>
      <w:r w:rsidR="00AD787A">
        <w:rPr>
          <w:rFonts w:ascii="Arial" w:eastAsia="Aptos" w:hAnsi="Arial" w:cs="Arial"/>
          <w:color w:val="222222"/>
          <w:kern w:val="2"/>
          <w:sz w:val="24"/>
          <w:szCs w:val="24"/>
          <w:highlight w:val="white"/>
          <w:lang w:val="en-CA"/>
          <w14:ligatures w14:val="standardContextual"/>
        </w:rPr>
        <w:t>-degree feedback process</w:t>
      </w:r>
      <w:r w:rsidRPr="000C2BEE">
        <w:rPr>
          <w:rFonts w:ascii="Arial" w:eastAsia="Aptos" w:hAnsi="Arial" w:cs="Arial"/>
          <w:color w:val="222222"/>
          <w:kern w:val="2"/>
          <w:sz w:val="24"/>
          <w:szCs w:val="24"/>
          <w:highlight w:val="white"/>
          <w:lang w:val="en-CA"/>
          <w14:ligatures w14:val="standardContextual"/>
        </w:rPr>
        <w:t xml:space="preserve"> can also cause harm to leaders and organizations alike if conducted incorrectly. Tales of nightmarish multi-rater feedback projects exist in many organizations. To avoid these potential pitfalls, the Appendix provides several scripts, exercises, and frameworks you can use to get the most out of this exercise.</w:t>
      </w:r>
    </w:p>
    <w:p w14:paraId="085C1795" w14:textId="77777777" w:rsidR="000F1212" w:rsidRDefault="000F1212" w:rsidP="00BB3BDA">
      <w:pPr>
        <w:spacing w:after="0" w:line="276" w:lineRule="auto"/>
        <w:jc w:val="left"/>
        <w:rPr>
          <w:rFonts w:ascii="Arial" w:eastAsia="Aptos" w:hAnsi="Arial" w:cs="Arial"/>
          <w:color w:val="222222"/>
          <w:kern w:val="2"/>
          <w:sz w:val="24"/>
          <w:szCs w:val="24"/>
          <w:highlight w:val="white"/>
          <w:lang w:val="en-CA"/>
          <w14:ligatures w14:val="standardContextual"/>
        </w:rPr>
      </w:pPr>
    </w:p>
    <w:p w14:paraId="1E1F08E7" w14:textId="19310366" w:rsidR="00722005" w:rsidRPr="000C2BEE" w:rsidRDefault="00722005" w:rsidP="00BB3BDA">
      <w:pPr>
        <w:spacing w:after="0" w:line="276" w:lineRule="auto"/>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Here are a couple of additional things to consider:</w:t>
      </w:r>
    </w:p>
    <w:p w14:paraId="27A538F3" w14:textId="77777777" w:rsidR="00722005" w:rsidRPr="000C2BEE" w:rsidRDefault="00722005" w:rsidP="00722005">
      <w:pPr>
        <w:spacing w:after="0" w:line="276" w:lineRule="auto"/>
        <w:ind w:left="720"/>
        <w:jc w:val="left"/>
        <w:rPr>
          <w:rFonts w:ascii="Arial" w:eastAsia="Aptos" w:hAnsi="Arial" w:cs="Arial"/>
          <w:color w:val="222222"/>
          <w:kern w:val="2"/>
          <w:sz w:val="24"/>
          <w:szCs w:val="24"/>
          <w:highlight w:val="white"/>
          <w:lang w:val="en-CA"/>
          <w14:ligatures w14:val="standardContextual"/>
        </w:rPr>
      </w:pPr>
    </w:p>
    <w:p w14:paraId="319E32F2" w14:textId="0C77DC25" w:rsidR="00C35BAA" w:rsidRPr="00C35BAA" w:rsidRDefault="00722005" w:rsidP="00C35BAA">
      <w:pPr>
        <w:numPr>
          <w:ilvl w:val="0"/>
          <w:numId w:val="10"/>
        </w:numPr>
        <w:spacing w:after="0" w:line="276" w:lineRule="auto"/>
        <w:contextualSpacing/>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Make sure the 360</w:t>
      </w:r>
      <w:r w:rsidR="00AD787A">
        <w:rPr>
          <w:rFonts w:ascii="Arial" w:eastAsia="Aptos" w:hAnsi="Arial" w:cs="Arial"/>
          <w:color w:val="222222"/>
          <w:kern w:val="2"/>
          <w:sz w:val="24"/>
          <w:szCs w:val="24"/>
          <w:highlight w:val="white"/>
          <w:lang w:val="en-CA"/>
          <w14:ligatures w14:val="standardContextual"/>
        </w:rPr>
        <w:t>-degree feedback</w:t>
      </w:r>
      <w:r w:rsidR="004F3D9C">
        <w:rPr>
          <w:rFonts w:ascii="Arial" w:eastAsia="Aptos" w:hAnsi="Arial" w:cs="Arial"/>
          <w:color w:val="222222"/>
          <w:kern w:val="2"/>
          <w:sz w:val="24"/>
          <w:szCs w:val="24"/>
          <w:highlight w:val="white"/>
          <w:lang w:val="en-CA"/>
          <w14:ligatures w14:val="standardContextual"/>
        </w:rPr>
        <w:t xml:space="preserve"> </w:t>
      </w:r>
      <w:r w:rsidRPr="000C2BEE">
        <w:rPr>
          <w:rFonts w:ascii="Arial" w:eastAsia="Aptos" w:hAnsi="Arial" w:cs="Arial"/>
          <w:color w:val="222222"/>
          <w:kern w:val="2"/>
          <w:sz w:val="24"/>
          <w:szCs w:val="24"/>
          <w:highlight w:val="white"/>
          <w:lang w:val="en-CA"/>
          <w14:ligatures w14:val="standardContextual"/>
        </w:rPr>
        <w:t>tool you choose includes a self-assessment: This allows you to compare your ratings with other raters. The reasons for this are two-fold</w:t>
      </w:r>
      <w:r w:rsidR="00D5375C">
        <w:rPr>
          <w:rFonts w:ascii="Arial" w:eastAsia="Aptos" w:hAnsi="Arial" w:cs="Arial"/>
          <w:color w:val="222222"/>
          <w:kern w:val="2"/>
          <w:sz w:val="24"/>
          <w:szCs w:val="24"/>
          <w:highlight w:val="white"/>
          <w:lang w:val="en-CA"/>
          <w14:ligatures w14:val="standardContextual"/>
        </w:rPr>
        <w:t xml:space="preserve">: first, </w:t>
      </w:r>
      <w:r w:rsidRPr="000C2BEE">
        <w:rPr>
          <w:rFonts w:ascii="Arial" w:eastAsia="Aptos" w:hAnsi="Arial" w:cs="Arial"/>
          <w:color w:val="222222"/>
          <w:kern w:val="2"/>
          <w:sz w:val="24"/>
          <w:szCs w:val="24"/>
          <w:highlight w:val="white"/>
          <w:lang w:val="en-CA"/>
          <w14:ligatures w14:val="standardContextual"/>
        </w:rPr>
        <w:lastRenderedPageBreak/>
        <w:t xml:space="preserve">it allows you to identify any potential blind spots. For example, if I rate myself a six out of seven on approachability, while my colleagues give me an average rating of two, then I have a significant a gap in my level of self-awareness. This provides an opportunity for exploration and growth. </w:t>
      </w:r>
      <w:r w:rsidRPr="000C2BEE">
        <w:rPr>
          <w:rFonts w:ascii="Arial" w:eastAsia="Aptos" w:hAnsi="Arial" w:cs="Arial"/>
          <w:kern w:val="1"/>
          <w:lang w:val="en-CA"/>
          <w14:ligatures w14:val="standardContextual"/>
        </w:rPr>
        <w:br/>
      </w:r>
      <w:r w:rsidRPr="000C2BEE">
        <w:rPr>
          <w:rFonts w:ascii="Arial" w:eastAsia="Aptos" w:hAnsi="Arial" w:cs="Arial"/>
          <w:color w:val="222222"/>
          <w:kern w:val="2"/>
          <w:sz w:val="24"/>
          <w:szCs w:val="24"/>
          <w:highlight w:val="white"/>
          <w:lang w:val="en-CA"/>
          <w14:ligatures w14:val="standardContextual"/>
        </w:rPr>
        <w:br/>
        <w:t>A second and equally important benefit of including a self-assessment is that it affords the leader an opportunity to identify hidden strengths. This occurs when your self-ratings are much lower than your colleagues, which suggests you undervalue your performance in a particular domain. Although this is also an indication of lower self-awareness, this insight is equally valuable because your low confidence in an area may be influencing the choices you are making about how and where you show up. Across my coaching practice, countless clients have discovered areas where they are performing far better than they initially thought and have limited their focus on these areas due to that limiting belief. Realizing hidden strengths powerfully changed not only their day-to-day leadership, but also the trajectory of their careers.</w:t>
      </w:r>
      <w:r w:rsidR="00A62053" w:rsidRPr="00A62053">
        <w:rPr>
          <w:rFonts w:ascii="Arial" w:eastAsia="Aptos" w:hAnsi="Arial" w:cs="Arial"/>
          <w:bCs/>
          <w:noProof/>
          <w:color w:val="222222"/>
          <w:kern w:val="2"/>
          <w:sz w:val="24"/>
          <w:szCs w:val="24"/>
          <w:lang w:val="en-CA"/>
        </w:rPr>
        <w:t xml:space="preserve"> </w:t>
      </w:r>
    </w:p>
    <w:p w14:paraId="602530C8" w14:textId="77777777" w:rsidR="00C35BAA" w:rsidRDefault="00C35BAA" w:rsidP="00C35BAA">
      <w:pPr>
        <w:spacing w:after="0" w:line="276" w:lineRule="auto"/>
        <w:ind w:left="720"/>
        <w:contextualSpacing/>
        <w:jc w:val="left"/>
        <w:rPr>
          <w:rFonts w:ascii="Arial" w:eastAsia="Aptos" w:hAnsi="Arial" w:cs="Arial"/>
          <w:color w:val="222222"/>
          <w:kern w:val="2"/>
          <w:sz w:val="24"/>
          <w:szCs w:val="24"/>
          <w:highlight w:val="white"/>
          <w:lang w:val="en-CA"/>
          <w14:ligatures w14:val="standardContextual"/>
        </w:rPr>
      </w:pPr>
    </w:p>
    <w:p w14:paraId="4905EFA1" w14:textId="5A9D29A3" w:rsidR="00C35BAA" w:rsidRPr="000C2BEE" w:rsidRDefault="00AD787A" w:rsidP="00C35BAA">
      <w:pPr>
        <w:numPr>
          <w:ilvl w:val="0"/>
          <w:numId w:val="10"/>
        </w:numPr>
        <w:spacing w:after="0" w:line="276" w:lineRule="auto"/>
        <w:contextualSpacing/>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lang w:val="en-CA"/>
          <w14:ligatures w14:val="standardContextual"/>
        </w:rPr>
        <w:t xml:space="preserve">Spend the most time with the toughest feedback. </w:t>
      </w:r>
      <w:r w:rsidR="00C35BAA" w:rsidRPr="000C2BEE">
        <w:rPr>
          <w:rFonts w:ascii="Arial" w:eastAsia="Aptos" w:hAnsi="Arial" w:cs="Arial"/>
          <w:color w:val="222222"/>
          <w:kern w:val="2"/>
          <w:sz w:val="24"/>
          <w:szCs w:val="24"/>
          <w:highlight w:val="white"/>
          <w:lang w:val="en-CA"/>
          <w14:ligatures w14:val="standardContextual"/>
        </w:rPr>
        <w:t>Whenever any of us receives feedback, it can be tempting to minimize or dismiss its relevance. This is especially true if we feel it violates our own self-view. For example, if I strongly feel I’m approachable and the data suggest otherwise, I can react strongly and reject the idea.</w:t>
      </w:r>
    </w:p>
    <w:p w14:paraId="03C6D918" w14:textId="77777777" w:rsidR="00C35BAA" w:rsidRPr="000C2BEE" w:rsidRDefault="00C35BAA" w:rsidP="00C35BAA">
      <w:pPr>
        <w:spacing w:after="160" w:line="259" w:lineRule="auto"/>
        <w:ind w:left="720"/>
        <w:contextualSpacing/>
        <w:jc w:val="left"/>
        <w:rPr>
          <w:rFonts w:ascii="Arial" w:eastAsia="Aptos" w:hAnsi="Arial" w:cs="Arial"/>
          <w:color w:val="222222"/>
          <w:kern w:val="2"/>
          <w:sz w:val="24"/>
          <w:szCs w:val="24"/>
          <w:highlight w:val="white"/>
          <w:lang w:val="en-CA"/>
          <w14:ligatures w14:val="standardContextual"/>
        </w:rPr>
      </w:pPr>
    </w:p>
    <w:p w14:paraId="7E832CE1" w14:textId="77777777" w:rsidR="00C35BAA" w:rsidRPr="000C2BEE" w:rsidRDefault="00C35BAA" w:rsidP="00C35BAA">
      <w:pPr>
        <w:spacing w:after="0" w:line="276" w:lineRule="auto"/>
        <w:ind w:left="1080"/>
        <w:contextualSpacing/>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My experience has taught me that it is better to spend more, not less, time examining the feedback when this happens, as this may represent our biggest opportunities to learn and grow. In fact, the strength of our resistance to the feedback may represent one of our largest blind spots.</w:t>
      </w:r>
    </w:p>
    <w:p w14:paraId="095DB8AA" w14:textId="77777777" w:rsidR="00C35BAA" w:rsidRPr="000C2BEE" w:rsidRDefault="00C35BAA" w:rsidP="00C35BAA">
      <w:pPr>
        <w:spacing w:after="0" w:line="276" w:lineRule="auto"/>
        <w:ind w:left="1080"/>
        <w:contextualSpacing/>
        <w:jc w:val="left"/>
        <w:rPr>
          <w:rFonts w:ascii="Arial" w:eastAsia="Aptos" w:hAnsi="Arial" w:cs="Arial"/>
          <w:color w:val="222222"/>
          <w:kern w:val="2"/>
          <w:sz w:val="24"/>
          <w:szCs w:val="24"/>
          <w:highlight w:val="white"/>
          <w:lang w:val="en-CA"/>
          <w14:ligatures w14:val="standardContextual"/>
        </w:rPr>
      </w:pPr>
    </w:p>
    <w:p w14:paraId="6B820E39" w14:textId="77777777" w:rsidR="00C35BAA" w:rsidRPr="000C2BEE" w:rsidRDefault="00C35BAA" w:rsidP="00C35BAA">
      <w:pPr>
        <w:spacing w:after="0" w:line="276" w:lineRule="auto"/>
        <w:ind w:left="1080"/>
        <w:contextualSpacing/>
        <w:jc w:val="left"/>
        <w:rPr>
          <w:rFonts w:ascii="Arial" w:eastAsia="Aptos" w:hAnsi="Arial" w:cs="Arial"/>
          <w:color w:val="222222"/>
          <w:kern w:val="2"/>
          <w:sz w:val="24"/>
          <w:szCs w:val="24"/>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 xml:space="preserve">A powerful leadership hack shared with me by Doug Stone applies strongly here. Rather than ask, “what is wrong with the feedback?” which most of us do, the more effective question is: “what is right about this feedback?” This allows us to take a more objective lens in extracting key insights </w:t>
      </w:r>
      <w:proofErr w:type="gramStart"/>
      <w:r w:rsidRPr="000C2BEE">
        <w:rPr>
          <w:rFonts w:ascii="Arial" w:eastAsia="Aptos" w:hAnsi="Arial" w:cs="Arial"/>
          <w:color w:val="222222"/>
          <w:kern w:val="2"/>
          <w:sz w:val="24"/>
          <w:szCs w:val="24"/>
          <w:highlight w:val="white"/>
          <w:lang w:val="en-CA"/>
          <w14:ligatures w14:val="standardContextual"/>
        </w:rPr>
        <w:t>and also</w:t>
      </w:r>
      <w:proofErr w:type="gramEnd"/>
      <w:r w:rsidRPr="000C2BEE">
        <w:rPr>
          <w:rFonts w:ascii="Arial" w:eastAsia="Aptos" w:hAnsi="Arial" w:cs="Arial"/>
          <w:color w:val="222222"/>
          <w:kern w:val="2"/>
          <w:sz w:val="24"/>
          <w:szCs w:val="24"/>
          <w:highlight w:val="white"/>
          <w:lang w:val="en-CA"/>
          <w14:ligatures w14:val="standardContextual"/>
        </w:rPr>
        <w:t xml:space="preserve"> allows us to better appreciate its potential breadth. </w:t>
      </w:r>
    </w:p>
    <w:p w14:paraId="354F94A3" w14:textId="77777777" w:rsidR="00C35BAA" w:rsidRPr="00C35BAA" w:rsidRDefault="00C35BAA" w:rsidP="00C35BAA">
      <w:pPr>
        <w:spacing w:after="0" w:line="276" w:lineRule="auto"/>
        <w:contextualSpacing/>
        <w:jc w:val="left"/>
        <w:rPr>
          <w:rFonts w:ascii="Arial" w:eastAsia="Aptos" w:hAnsi="Arial" w:cs="Arial"/>
          <w:color w:val="222222"/>
          <w:kern w:val="2"/>
          <w:sz w:val="24"/>
          <w:szCs w:val="24"/>
          <w:highlight w:val="white"/>
          <w:lang w:val="en-CA"/>
          <w14:ligatures w14:val="standardContextual"/>
        </w:rPr>
      </w:pPr>
    </w:p>
    <w:p w14:paraId="0ADAA9E8" w14:textId="7E850A48" w:rsidR="004A1E7D" w:rsidRDefault="00EC3834" w:rsidP="004A1E7D">
      <w:pPr>
        <w:spacing w:after="0" w:line="276" w:lineRule="auto"/>
        <w:ind w:left="720"/>
        <w:contextualSpacing/>
        <w:jc w:val="left"/>
        <w:rPr>
          <w:rFonts w:ascii="Arial" w:eastAsia="Aptos" w:hAnsi="Arial" w:cs="Arial"/>
          <w:color w:val="222222"/>
          <w:kern w:val="2"/>
          <w:sz w:val="24"/>
          <w:szCs w:val="24"/>
          <w:highlight w:val="white"/>
          <w:lang w:val="en-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697152" behindDoc="0" locked="0" layoutInCell="1" allowOverlap="1" wp14:anchorId="3E4BE2ED" wp14:editId="3F7CCCEA">
            <wp:simplePos x="0" y="0"/>
            <wp:positionH relativeFrom="column">
              <wp:posOffset>1452400</wp:posOffset>
            </wp:positionH>
            <wp:positionV relativeFrom="paragraph">
              <wp:posOffset>156150</wp:posOffset>
            </wp:positionV>
            <wp:extent cx="605155" cy="667385"/>
            <wp:effectExtent l="0" t="0" r="0" b="0"/>
            <wp:wrapNone/>
            <wp:docPr id="11325146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452" t="19360" r="24458" b="27740"/>
                    <a:stretch>
                      <a:fillRect/>
                    </a:stretch>
                  </pic:blipFill>
                  <pic:spPr bwMode="auto">
                    <a:xfrm>
                      <a:off x="0" y="0"/>
                      <a:ext cx="60515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695104" behindDoc="0" locked="0" layoutInCell="1" allowOverlap="1" wp14:anchorId="7D0EBD4E" wp14:editId="53956E27">
                <wp:simplePos x="0" y="0"/>
                <wp:positionH relativeFrom="margin">
                  <wp:posOffset>1371600</wp:posOffset>
                </wp:positionH>
                <wp:positionV relativeFrom="paragraph">
                  <wp:posOffset>179334</wp:posOffset>
                </wp:positionV>
                <wp:extent cx="758406" cy="741872"/>
                <wp:effectExtent l="0" t="0" r="3810" b="1270"/>
                <wp:wrapNone/>
                <wp:docPr id="789404085" name="Oval 16"/>
                <wp:cNvGraphicFramePr/>
                <a:graphic xmlns:a="http://schemas.openxmlformats.org/drawingml/2006/main">
                  <a:graphicData uri="http://schemas.microsoft.com/office/word/2010/wordprocessingShape">
                    <wps:wsp>
                      <wps:cNvSpPr/>
                      <wps:spPr>
                        <a:xfrm>
                          <a:off x="0" y="0"/>
                          <a:ext cx="758406" cy="741872"/>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8AF96" id="Oval 16" o:spid="_x0000_s1026" style="position:absolute;margin-left:108pt;margin-top:14.1pt;width:59.7pt;height:58.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" fillcolor="#008183" stroked="f" strokeweight="1pt">
                <v:stroke joinstyle="miter"/>
                <w10:wrap anchorx="margin"/>
              </v:oval>
            </w:pict>
          </mc:Fallback>
        </mc:AlternateContent>
      </w:r>
    </w:p>
    <w:p w14:paraId="132F6885" w14:textId="524A1143" w:rsidR="004A1E7D" w:rsidRDefault="00EC3834" w:rsidP="004A1E7D">
      <w:pPr>
        <w:spacing w:after="0" w:line="276" w:lineRule="auto"/>
        <w:ind w:left="720"/>
        <w:contextualSpacing/>
        <w:jc w:val="left"/>
        <w:rPr>
          <w:rFonts w:ascii="Arial" w:eastAsia="Aptos" w:hAnsi="Arial" w:cs="Arial"/>
          <w:color w:val="222222"/>
          <w:kern w:val="2"/>
          <w:sz w:val="24"/>
          <w:szCs w:val="24"/>
          <w:highlight w:val="white"/>
          <w:lang w:val="en-CA"/>
          <w14:ligatures w14:val="standardContextual"/>
        </w:rPr>
      </w:pPr>
      <w:r w:rsidRPr="004A1E7D">
        <w:rPr>
          <w:rFonts w:ascii="Arial" w:eastAsia="Aptos" w:hAnsi="Arial" w:cs="Arial"/>
          <w:noProof/>
          <w:color w:val="222222"/>
          <w:kern w:val="2"/>
          <w:sz w:val="24"/>
          <w:szCs w:val="24"/>
          <w:highlight w:val="white"/>
          <w:lang w:val="en-CA"/>
          <w14:ligatures w14:val="standardContextual"/>
        </w:rPr>
        <mc:AlternateContent>
          <mc:Choice Requires="wps">
            <w:drawing>
              <wp:anchor distT="45720" distB="45720" distL="114300" distR="114300" simplePos="0" relativeHeight="251679744" behindDoc="0" locked="0" layoutInCell="1" allowOverlap="1" wp14:anchorId="627A3FAD" wp14:editId="138130CC">
                <wp:simplePos x="0" y="0"/>
                <wp:positionH relativeFrom="margin">
                  <wp:posOffset>2164715</wp:posOffset>
                </wp:positionH>
                <wp:positionV relativeFrom="paragraph">
                  <wp:posOffset>98210</wp:posOffset>
                </wp:positionV>
                <wp:extent cx="3346450" cy="1404620"/>
                <wp:effectExtent l="0" t="0" r="6350" b="0"/>
                <wp:wrapSquare wrapText="bothSides"/>
                <wp:docPr id="957358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14:paraId="0355ED81" w14:textId="3F2929B5" w:rsidR="004A1E7D" w:rsidRPr="00EC3834" w:rsidRDefault="00C35BAA" w:rsidP="004A1E7D">
                            <w:pPr>
                              <w:jc w:val="center"/>
                              <w:rPr>
                                <w:rFonts w:ascii="Arial" w:hAnsi="Arial" w:cs="Arial"/>
                                <w:color w:val="262626" w:themeColor="text1" w:themeTint="D9"/>
                                <w:sz w:val="26"/>
                                <w:szCs w:val="26"/>
                                <w:lang w:val="en-CA"/>
                              </w:rPr>
                            </w:pPr>
                            <w:r w:rsidRPr="00EC3834">
                              <w:rPr>
                                <w:rFonts w:ascii="Arial" w:hAnsi="Arial" w:cs="Arial"/>
                                <w:b/>
                                <w:bCs/>
                                <w:color w:val="262626" w:themeColor="text1" w:themeTint="D9"/>
                                <w:sz w:val="26"/>
                                <w:szCs w:val="26"/>
                                <w:lang w:val="en-CA"/>
                              </w:rPr>
                              <w:t>Key takeaway:</w:t>
                            </w:r>
                            <w:r w:rsidRPr="00EC3834">
                              <w:rPr>
                                <w:rFonts w:ascii="Arial" w:hAnsi="Arial" w:cs="Arial"/>
                                <w:i/>
                                <w:iCs/>
                                <w:color w:val="262626" w:themeColor="text1" w:themeTint="D9"/>
                                <w:sz w:val="26"/>
                                <w:szCs w:val="26"/>
                                <w:lang w:val="en-CA"/>
                              </w:rPr>
                              <w:t xml:space="preserve"> </w:t>
                            </w:r>
                            <w:r w:rsidR="004A1E7D" w:rsidRPr="00EC3834">
                              <w:rPr>
                                <w:rFonts w:ascii="Arial" w:hAnsi="Arial" w:cs="Arial"/>
                                <w:color w:val="262626" w:themeColor="text1" w:themeTint="D9"/>
                                <w:sz w:val="26"/>
                                <w:szCs w:val="26"/>
                                <w:lang w:val="en-CA"/>
                              </w:rPr>
                              <w:t>The tougher the feedback, the more time you want to spend with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A3FAD" id="_x0000_s1034" type="#_x0000_t202" style="position:absolute;left:0;text-align:left;margin-left:170.45pt;margin-top:7.75pt;width:263.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" stroked="f">
                <v:textbox style="mso-fit-shape-to-text:t">
                  <w:txbxContent>
                    <w:p w14:paraId="0355ED81" w14:textId="3F2929B5" w:rsidR="004A1E7D" w:rsidRPr="00EC3834" w:rsidRDefault="00C35BAA" w:rsidP="004A1E7D">
                      <w:pPr>
                        <w:jc w:val="center"/>
                        <w:rPr>
                          <w:rFonts w:ascii="Arial" w:hAnsi="Arial" w:cs="Arial"/>
                          <w:color w:val="262626" w:themeColor="text1" w:themeTint="D9"/>
                          <w:sz w:val="26"/>
                          <w:szCs w:val="26"/>
                          <w:lang w:val="en-CA"/>
                        </w:rPr>
                      </w:pPr>
                      <w:r w:rsidRPr="00EC3834">
                        <w:rPr>
                          <w:rFonts w:ascii="Arial" w:hAnsi="Arial" w:cs="Arial"/>
                          <w:b/>
                          <w:bCs/>
                          <w:color w:val="262626" w:themeColor="text1" w:themeTint="D9"/>
                          <w:sz w:val="26"/>
                          <w:szCs w:val="26"/>
                          <w:lang w:val="en-CA"/>
                        </w:rPr>
                        <w:t>Key takeaway:</w:t>
                      </w:r>
                      <w:r w:rsidRPr="00EC3834">
                        <w:rPr>
                          <w:rFonts w:ascii="Arial" w:hAnsi="Arial" w:cs="Arial"/>
                          <w:i/>
                          <w:iCs/>
                          <w:color w:val="262626" w:themeColor="text1" w:themeTint="D9"/>
                          <w:sz w:val="26"/>
                          <w:szCs w:val="26"/>
                          <w:lang w:val="en-CA"/>
                        </w:rPr>
                        <w:t xml:space="preserve"> </w:t>
                      </w:r>
                      <w:r w:rsidR="004A1E7D" w:rsidRPr="00EC3834">
                        <w:rPr>
                          <w:rFonts w:ascii="Arial" w:hAnsi="Arial" w:cs="Arial"/>
                          <w:color w:val="262626" w:themeColor="text1" w:themeTint="D9"/>
                          <w:sz w:val="26"/>
                          <w:szCs w:val="26"/>
                          <w:lang w:val="en-CA"/>
                        </w:rPr>
                        <w:t>The tougher the feedback, the more time you want to spend with it.</w:t>
                      </w:r>
                    </w:p>
                  </w:txbxContent>
                </v:textbox>
                <w10:wrap type="square" anchorx="margin"/>
              </v:shape>
            </w:pict>
          </mc:Fallback>
        </mc:AlternateContent>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689984" behindDoc="0" locked="0" layoutInCell="1" allowOverlap="1" wp14:anchorId="0613EB92" wp14:editId="354F5F02">
                <wp:simplePos x="0" y="0"/>
                <wp:positionH relativeFrom="margin">
                  <wp:posOffset>1873729</wp:posOffset>
                </wp:positionH>
                <wp:positionV relativeFrom="paragraph">
                  <wp:posOffset>23076</wp:posOffset>
                </wp:positionV>
                <wp:extent cx="3742067" cy="656961"/>
                <wp:effectExtent l="19050" t="19050" r="10795" b="10160"/>
                <wp:wrapNone/>
                <wp:docPr id="1869520576" name="Rectangle: Rounded Corners 9"/>
                <wp:cNvGraphicFramePr/>
                <a:graphic xmlns:a="http://schemas.openxmlformats.org/drawingml/2006/main">
                  <a:graphicData uri="http://schemas.microsoft.com/office/word/2010/wordprocessingShape">
                    <wps:wsp>
                      <wps:cNvSpPr/>
                      <wps:spPr>
                        <a:xfrm>
                          <a:off x="0" y="0"/>
                          <a:ext cx="3742067" cy="656961"/>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C6A4E" id="Rectangle: Rounded Corners 9" o:spid="_x0000_s1026" style="position:absolute;margin-left:147.55pt;margin-top:1.8pt;width:294.65pt;height:5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" filled="f" strokecolor="#008183" strokeweight="3pt">
                <w10:wrap anchorx="margin"/>
              </v:rect>
            </w:pict>
          </mc:Fallback>
        </mc:AlternateContent>
      </w:r>
    </w:p>
    <w:p w14:paraId="6683B1E5" w14:textId="2A089500" w:rsidR="004A1E7D" w:rsidRDefault="004A1E7D" w:rsidP="004A1E7D">
      <w:pPr>
        <w:spacing w:after="0" w:line="276" w:lineRule="auto"/>
        <w:ind w:left="720"/>
        <w:contextualSpacing/>
        <w:jc w:val="left"/>
        <w:rPr>
          <w:rFonts w:ascii="Arial" w:eastAsia="Aptos" w:hAnsi="Arial" w:cs="Arial"/>
          <w:color w:val="222222"/>
          <w:kern w:val="2"/>
          <w:sz w:val="24"/>
          <w:szCs w:val="24"/>
          <w:highlight w:val="white"/>
          <w:lang w:val="en-CA"/>
          <w14:ligatures w14:val="standardContextual"/>
        </w:rPr>
      </w:pPr>
    </w:p>
    <w:p w14:paraId="36C86210" w14:textId="06A37FAB" w:rsidR="004A1E7D" w:rsidRDefault="004A1E7D" w:rsidP="004A1E7D">
      <w:pPr>
        <w:spacing w:after="0" w:line="276" w:lineRule="auto"/>
        <w:ind w:left="720"/>
        <w:contextualSpacing/>
        <w:jc w:val="left"/>
        <w:rPr>
          <w:rFonts w:ascii="Arial" w:eastAsia="Aptos" w:hAnsi="Arial" w:cs="Arial"/>
          <w:color w:val="222222"/>
          <w:kern w:val="2"/>
          <w:sz w:val="24"/>
          <w:szCs w:val="24"/>
          <w:highlight w:val="white"/>
          <w:lang w:val="en-CA"/>
          <w14:ligatures w14:val="standardContextual"/>
        </w:rPr>
      </w:pPr>
    </w:p>
    <w:p w14:paraId="7E13E439" w14:textId="262481B6" w:rsidR="004A1E7D" w:rsidRDefault="004A1E7D" w:rsidP="004A1E7D">
      <w:pPr>
        <w:spacing w:after="0" w:line="276" w:lineRule="auto"/>
        <w:ind w:left="720"/>
        <w:contextualSpacing/>
        <w:jc w:val="left"/>
        <w:rPr>
          <w:rFonts w:ascii="Arial" w:eastAsia="Aptos" w:hAnsi="Arial" w:cs="Arial"/>
          <w:color w:val="222222"/>
          <w:kern w:val="2"/>
          <w:sz w:val="24"/>
          <w:szCs w:val="24"/>
          <w:highlight w:val="white"/>
          <w:lang w:val="en-CA"/>
          <w14:ligatures w14:val="standardContextual"/>
        </w:rPr>
      </w:pPr>
    </w:p>
    <w:p w14:paraId="2B152B21" w14:textId="77777777" w:rsidR="00722005" w:rsidRPr="000C2BEE" w:rsidRDefault="00722005" w:rsidP="00A62053">
      <w:pPr>
        <w:spacing w:after="0" w:line="276" w:lineRule="auto"/>
        <w:contextualSpacing/>
        <w:jc w:val="left"/>
        <w:rPr>
          <w:rFonts w:ascii="Arial" w:eastAsia="Aptos" w:hAnsi="Arial" w:cs="Arial"/>
          <w:color w:val="222222"/>
          <w:kern w:val="2"/>
          <w:sz w:val="24"/>
          <w:szCs w:val="24"/>
          <w:highlight w:val="white"/>
          <w:lang w:val="en-CA"/>
          <w14:ligatures w14:val="standardContextual"/>
        </w:rPr>
      </w:pPr>
    </w:p>
    <w:p w14:paraId="661D118C" w14:textId="77777777" w:rsidR="00722005" w:rsidRPr="000C2BEE" w:rsidRDefault="00722005" w:rsidP="00C35BAA">
      <w:pPr>
        <w:spacing w:after="0" w:line="276" w:lineRule="auto"/>
        <w:contextualSpacing/>
        <w:jc w:val="left"/>
        <w:rPr>
          <w:rFonts w:ascii="Arial" w:eastAsia="Aptos" w:hAnsi="Arial" w:cs="Arial"/>
          <w:color w:val="222222"/>
          <w:kern w:val="2"/>
          <w:sz w:val="24"/>
          <w:szCs w:val="24"/>
          <w:lang w:val="en-CA"/>
          <w14:ligatures w14:val="standardContextual"/>
        </w:rPr>
      </w:pPr>
    </w:p>
    <w:p w14:paraId="04371C14" w14:textId="66F42BE2" w:rsidR="00722005" w:rsidRPr="000C2BEE" w:rsidRDefault="00722005" w:rsidP="00722005">
      <w:pPr>
        <w:numPr>
          <w:ilvl w:val="0"/>
          <w:numId w:val="10"/>
        </w:numPr>
        <w:spacing w:after="0" w:line="276" w:lineRule="auto"/>
        <w:contextualSpacing/>
        <w:jc w:val="left"/>
        <w:rPr>
          <w:rFonts w:ascii="Arial" w:eastAsia="Aptos" w:hAnsi="Arial" w:cs="Arial"/>
          <w:color w:val="222222"/>
          <w:kern w:val="2"/>
          <w:sz w:val="24"/>
          <w:szCs w:val="24"/>
          <w:highlight w:val="white"/>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Partner with a coach</w:t>
      </w:r>
      <w:r w:rsidR="004F3D9C">
        <w:rPr>
          <w:rFonts w:ascii="Arial" w:eastAsia="Aptos" w:hAnsi="Arial" w:cs="Arial"/>
          <w:color w:val="222222"/>
          <w:kern w:val="2"/>
          <w:sz w:val="24"/>
          <w:szCs w:val="24"/>
          <w:highlight w:val="white"/>
          <w:lang w:val="en-CA"/>
          <w14:ligatures w14:val="standardContextual"/>
        </w:rPr>
        <w:t>.</w:t>
      </w:r>
      <w:r w:rsidR="00AD787A">
        <w:rPr>
          <w:rFonts w:ascii="Arial" w:eastAsia="Aptos" w:hAnsi="Arial" w:cs="Arial"/>
          <w:color w:val="222222"/>
          <w:kern w:val="2"/>
          <w:sz w:val="24"/>
          <w:szCs w:val="24"/>
          <w:highlight w:val="white"/>
          <w:lang w:val="en-CA"/>
          <w14:ligatures w14:val="standardContextual"/>
        </w:rPr>
        <w:t xml:space="preserve"> </w:t>
      </w:r>
      <w:r w:rsidRPr="000C2BEE">
        <w:rPr>
          <w:rFonts w:ascii="Arial" w:eastAsia="Aptos" w:hAnsi="Arial" w:cs="Arial"/>
          <w:color w:val="222222"/>
          <w:kern w:val="2"/>
          <w:sz w:val="24"/>
          <w:szCs w:val="24"/>
          <w:highlight w:val="white"/>
          <w:lang w:val="en-CA"/>
          <w14:ligatures w14:val="standardContextual"/>
        </w:rPr>
        <w:t xml:space="preserve">A study published in </w:t>
      </w:r>
      <w:r w:rsidR="00272886">
        <w:rPr>
          <w:rFonts w:ascii="Arial" w:eastAsia="Aptos" w:hAnsi="Arial" w:cs="Arial"/>
          <w:color w:val="222222"/>
          <w:kern w:val="2"/>
          <w:sz w:val="24"/>
          <w:szCs w:val="24"/>
          <w:highlight w:val="white"/>
          <w:lang w:val="en-CA"/>
          <w14:ligatures w14:val="standardContextual"/>
        </w:rPr>
        <w:t xml:space="preserve">the </w:t>
      </w:r>
      <w:r w:rsidRPr="000F1212">
        <w:rPr>
          <w:rFonts w:ascii="Arial" w:eastAsia="Aptos" w:hAnsi="Arial" w:cs="Arial"/>
          <w:i/>
          <w:iCs/>
          <w:color w:val="222222"/>
          <w:kern w:val="2"/>
          <w:sz w:val="24"/>
          <w:szCs w:val="24"/>
          <w:highlight w:val="white"/>
          <w:lang w:val="en-CA"/>
          <w14:ligatures w14:val="standardContextual"/>
        </w:rPr>
        <w:t>Leadership and Organization Development</w:t>
      </w:r>
      <w:r w:rsidR="00272886">
        <w:rPr>
          <w:rFonts w:ascii="Arial" w:eastAsia="Aptos" w:hAnsi="Arial" w:cs="Arial"/>
          <w:i/>
          <w:iCs/>
          <w:color w:val="222222"/>
          <w:kern w:val="2"/>
          <w:sz w:val="24"/>
          <w:szCs w:val="24"/>
          <w:highlight w:val="white"/>
          <w:lang w:val="en-CA"/>
          <w14:ligatures w14:val="standardContextual"/>
        </w:rPr>
        <w:t xml:space="preserve"> Journal</w:t>
      </w:r>
      <w:r w:rsidRPr="000C2BEE">
        <w:rPr>
          <w:rFonts w:ascii="Arial" w:eastAsia="Aptos" w:hAnsi="Arial" w:cs="Arial"/>
          <w:color w:val="222222"/>
          <w:kern w:val="2"/>
          <w:sz w:val="24"/>
          <w:szCs w:val="24"/>
          <w:highlight w:val="white"/>
          <w:lang w:val="en-CA"/>
          <w14:ligatures w14:val="standardContextual"/>
        </w:rPr>
        <w:t xml:space="preserve">, which involved almost three hundred executives, concluded “that the combination of multi-rater feedback and individual coaching does increase leadership effectiveness up </w:t>
      </w:r>
      <w:r w:rsidRPr="000C2BEE">
        <w:rPr>
          <w:rFonts w:ascii="Arial" w:eastAsia="Aptos" w:hAnsi="Arial" w:cs="Arial"/>
          <w:color w:val="222222"/>
          <w:kern w:val="2"/>
          <w:sz w:val="24"/>
          <w:szCs w:val="24"/>
          <w:highlight w:val="white"/>
          <w:lang w:val="en-CA"/>
          <w14:ligatures w14:val="standardContextual"/>
        </w:rPr>
        <w:lastRenderedPageBreak/>
        <w:t>to 60</w:t>
      </w:r>
      <w:r w:rsidR="006C541B">
        <w:rPr>
          <w:rFonts w:ascii="Arial" w:eastAsia="Aptos" w:hAnsi="Arial" w:cs="Arial"/>
          <w:color w:val="222222"/>
          <w:kern w:val="2"/>
          <w:sz w:val="24"/>
          <w:szCs w:val="24"/>
          <w:highlight w:val="white"/>
          <w:lang w:val="en-CA"/>
          <w14:ligatures w14:val="standardContextual"/>
        </w:rPr>
        <w:t xml:space="preserve">% </w:t>
      </w:r>
      <w:r w:rsidRPr="000C2BEE">
        <w:rPr>
          <w:rFonts w:ascii="Arial" w:eastAsia="Aptos" w:hAnsi="Arial" w:cs="Arial"/>
          <w:color w:val="222222"/>
          <w:kern w:val="2"/>
          <w:sz w:val="24"/>
          <w:szCs w:val="24"/>
          <w:highlight w:val="white"/>
          <w:lang w:val="en-CA"/>
          <w14:ligatures w14:val="standardContextual"/>
        </w:rPr>
        <w:t>and beyond according to direct report and peer post-survey feedback</w:t>
      </w:r>
      <w:r w:rsidRPr="000C2BEE">
        <w:rPr>
          <w:rFonts w:ascii="Arial" w:eastAsia="Aptos" w:hAnsi="Arial" w:cs="Arial"/>
          <w:color w:val="222222"/>
          <w:kern w:val="2"/>
          <w:sz w:val="24"/>
          <w:szCs w:val="24"/>
          <w:highlight w:val="white"/>
          <w:vertAlign w:val="superscript"/>
          <w:lang w:val="en-CA"/>
          <w14:ligatures w14:val="standardContextual"/>
        </w:rPr>
        <w:footnoteReference w:id="9"/>
      </w:r>
      <w:r w:rsidRPr="000C2BEE">
        <w:rPr>
          <w:rFonts w:ascii="Arial" w:eastAsia="Aptos" w:hAnsi="Arial" w:cs="Arial"/>
          <w:color w:val="222222"/>
          <w:kern w:val="2"/>
          <w:sz w:val="24"/>
          <w:szCs w:val="24"/>
          <w:highlight w:val="white"/>
          <w:lang w:val="en-CA"/>
          <w14:ligatures w14:val="standardContextual"/>
        </w:rPr>
        <w:t>.” In addition, the author noted a preliminary indication that the higher the number of coaching sessions, the greater the overall improvement.</w:t>
      </w:r>
    </w:p>
    <w:p w14:paraId="513CD42D" w14:textId="77777777" w:rsidR="00722005" w:rsidRPr="000C2BEE" w:rsidRDefault="00722005" w:rsidP="00722005">
      <w:pPr>
        <w:spacing w:after="0" w:line="276" w:lineRule="auto"/>
        <w:ind w:left="1080"/>
        <w:contextualSpacing/>
        <w:jc w:val="left"/>
        <w:rPr>
          <w:rFonts w:ascii="Arial" w:eastAsia="Aptos" w:hAnsi="Arial" w:cs="Arial"/>
          <w:color w:val="222222"/>
          <w:kern w:val="2"/>
          <w:sz w:val="24"/>
          <w:szCs w:val="24"/>
          <w:highlight w:val="white"/>
          <w:lang w:val="en-CA"/>
          <w14:ligatures w14:val="standardContextual"/>
        </w:rPr>
      </w:pPr>
    </w:p>
    <w:p w14:paraId="380B6379" w14:textId="2F9A340E" w:rsidR="00722005" w:rsidRPr="000C2BEE" w:rsidRDefault="00722005" w:rsidP="00BB3BDA">
      <w:pPr>
        <w:spacing w:after="0" w:line="276" w:lineRule="auto"/>
        <w:ind w:left="1080"/>
        <w:contextualSpacing/>
        <w:jc w:val="left"/>
        <w:rPr>
          <w:rFonts w:ascii="Arial" w:eastAsia="Aptos" w:hAnsi="Arial" w:cs="Arial"/>
          <w:color w:val="222222"/>
          <w:kern w:val="2"/>
          <w:sz w:val="24"/>
          <w:szCs w:val="24"/>
          <w:lang w:val="en-CA"/>
          <w14:ligatures w14:val="standardContextual"/>
        </w:rPr>
      </w:pPr>
      <w:r w:rsidRPr="000C2BEE">
        <w:rPr>
          <w:rFonts w:ascii="Arial" w:eastAsia="Aptos" w:hAnsi="Arial" w:cs="Arial"/>
          <w:color w:val="222222"/>
          <w:kern w:val="2"/>
          <w:sz w:val="24"/>
          <w:szCs w:val="24"/>
          <w:highlight w:val="white"/>
          <w:lang w:val="en-CA"/>
          <w14:ligatures w14:val="standardContextual"/>
        </w:rPr>
        <w:t>Engaging with an objective and external expert to discuss your feedback results, ideally</w:t>
      </w:r>
      <w:r w:rsidR="00272886">
        <w:rPr>
          <w:rFonts w:ascii="Arial" w:eastAsia="Aptos" w:hAnsi="Arial" w:cs="Arial"/>
          <w:color w:val="222222"/>
          <w:kern w:val="2"/>
          <w:sz w:val="24"/>
          <w:szCs w:val="24"/>
          <w:highlight w:val="white"/>
          <w:lang w:val="en-CA"/>
          <w14:ligatures w14:val="standardContextual"/>
        </w:rPr>
        <w:t xml:space="preserve"> </w:t>
      </w:r>
      <w:r w:rsidRPr="000C2BEE">
        <w:rPr>
          <w:rFonts w:ascii="Arial" w:eastAsia="Aptos" w:hAnsi="Arial" w:cs="Arial"/>
          <w:color w:val="222222"/>
          <w:kern w:val="2"/>
          <w:sz w:val="24"/>
          <w:szCs w:val="24"/>
          <w:highlight w:val="white"/>
          <w:lang w:val="en-CA"/>
          <w14:ligatures w14:val="standardContextual"/>
        </w:rPr>
        <w:t>someone trained in the administration of 360-degree feedback assessments, has many benefits. It allows the participant to sift through and make sense of the large amount of data collected without feeling overwhelmed. The coach can also contextualize the feedback for the participant. Another major advantage is that the coach can assist in the creation of a follow-up and well-rounded development plan</w:t>
      </w:r>
      <w:r w:rsidRPr="000C2BEE">
        <w:rPr>
          <w:rFonts w:ascii="Arial" w:eastAsia="Aptos" w:hAnsi="Arial" w:cs="Arial"/>
          <w:color w:val="222222"/>
          <w:kern w:val="2"/>
          <w:sz w:val="24"/>
          <w:szCs w:val="24"/>
          <w:highlight w:val="white"/>
          <w:vertAlign w:val="superscript"/>
          <w:lang w:val="en-CA"/>
          <w14:ligatures w14:val="standardContextual"/>
        </w:rPr>
        <w:footnoteReference w:id="10"/>
      </w:r>
      <w:r w:rsidRPr="000C2BEE">
        <w:rPr>
          <w:rFonts w:ascii="Arial" w:eastAsia="Aptos" w:hAnsi="Arial" w:cs="Arial"/>
          <w:color w:val="222222"/>
          <w:kern w:val="2"/>
          <w:sz w:val="24"/>
          <w:szCs w:val="24"/>
          <w:highlight w:val="white"/>
          <w:lang w:val="en-CA"/>
          <w14:ligatures w14:val="standardContextual"/>
        </w:rPr>
        <w:t xml:space="preserve">. </w:t>
      </w:r>
    </w:p>
    <w:p w14:paraId="27F3D8B9" w14:textId="77777777" w:rsidR="00722005" w:rsidRPr="000C2BEE" w:rsidRDefault="00722005" w:rsidP="00722005">
      <w:pPr>
        <w:spacing w:after="0" w:line="276" w:lineRule="auto"/>
        <w:ind w:left="1080"/>
        <w:contextualSpacing/>
        <w:jc w:val="left"/>
        <w:rPr>
          <w:rFonts w:ascii="Arial" w:eastAsia="Aptos" w:hAnsi="Arial" w:cs="Arial"/>
          <w:color w:val="222222"/>
          <w:kern w:val="2"/>
          <w:sz w:val="24"/>
          <w:szCs w:val="24"/>
          <w:lang w:val="en-CA"/>
          <w14:ligatures w14:val="standardContextual"/>
        </w:rPr>
      </w:pPr>
    </w:p>
    <w:p w14:paraId="50CDFAC9" w14:textId="77777777" w:rsidR="00722005" w:rsidRPr="008568FE" w:rsidRDefault="00722005" w:rsidP="00AD787A">
      <w:pPr>
        <w:pStyle w:val="Sous-titre1"/>
        <w:rPr>
          <w:highlight w:val="white"/>
        </w:rPr>
      </w:pPr>
      <w:r w:rsidRPr="008568FE">
        <w:rPr>
          <w:highlight w:val="white"/>
        </w:rPr>
        <w:t>From Self-Awareness to Strategic Leadership</w:t>
      </w:r>
    </w:p>
    <w:p w14:paraId="462CFA5C" w14:textId="027844A2" w:rsidR="00BB3BDA"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As public service leaders, you are entrusted with enormous responsibility</w:t>
      </w:r>
      <w:r w:rsidR="00536C15">
        <w:rPr>
          <w:rFonts w:ascii="Arial" w:eastAsia="Aptos" w:hAnsi="Arial" w:cs="Arial"/>
          <w:kern w:val="2"/>
          <w:sz w:val="24"/>
          <w:szCs w:val="24"/>
          <w:lang w:val="en-CA"/>
          <w14:ligatures w14:val="standardContextual"/>
        </w:rPr>
        <w:t xml:space="preserve"> – </w:t>
      </w:r>
      <w:r w:rsidRPr="000C2BEE">
        <w:rPr>
          <w:rFonts w:ascii="Arial" w:eastAsia="Aptos" w:hAnsi="Arial" w:cs="Arial"/>
          <w:kern w:val="2"/>
          <w:sz w:val="24"/>
          <w:szCs w:val="24"/>
          <w:lang w:val="en-CA"/>
          <w14:ligatures w14:val="standardContextual"/>
        </w:rPr>
        <w:t>serving</w:t>
      </w:r>
      <w:r w:rsidR="00536C15">
        <w:rPr>
          <w:rFonts w:ascii="Arial" w:eastAsia="Aptos" w:hAnsi="Arial" w:cs="Arial"/>
          <w:kern w:val="2"/>
          <w:sz w:val="24"/>
          <w:szCs w:val="24"/>
          <w:lang w:val="en-CA"/>
          <w14:ligatures w14:val="standardContextual"/>
        </w:rPr>
        <w:t xml:space="preserve"> the public</w:t>
      </w:r>
      <w:r w:rsidRPr="000C2BEE">
        <w:rPr>
          <w:rFonts w:ascii="Arial" w:eastAsia="Aptos" w:hAnsi="Arial" w:cs="Arial"/>
          <w:kern w:val="2"/>
          <w:sz w:val="24"/>
          <w:szCs w:val="24"/>
          <w:lang w:val="en-CA"/>
          <w14:ligatures w14:val="standardContextual"/>
        </w:rPr>
        <w:t xml:space="preserve">, stewarding public trust, and navigating complexity with clarity and courage. </w:t>
      </w:r>
    </w:p>
    <w:p w14:paraId="3BAF2F74" w14:textId="07D5689A" w:rsidR="00EC3834" w:rsidRDefault="00CE7620" w:rsidP="00722005">
      <w:pPr>
        <w:spacing w:after="0" w:line="276" w:lineRule="auto"/>
        <w:jc w:val="left"/>
        <w:rPr>
          <w:rFonts w:ascii="Arial" w:eastAsia="Aptos" w:hAnsi="Arial" w:cs="Arial"/>
          <w:kern w:val="2"/>
          <w:sz w:val="24"/>
          <w:szCs w:val="24"/>
          <w:lang w:val="en-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724800" behindDoc="0" locked="0" layoutInCell="1" allowOverlap="1" wp14:anchorId="75374012" wp14:editId="35B9103F">
            <wp:simplePos x="0" y="0"/>
            <wp:positionH relativeFrom="margin">
              <wp:posOffset>90170</wp:posOffset>
            </wp:positionH>
            <wp:positionV relativeFrom="paragraph">
              <wp:posOffset>153670</wp:posOffset>
            </wp:positionV>
            <wp:extent cx="552758" cy="609600"/>
            <wp:effectExtent l="0" t="0" r="0" b="0"/>
            <wp:wrapNone/>
            <wp:docPr id="1279287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452" t="19360" r="24458" b="27740"/>
                    <a:stretch>
                      <a:fillRect/>
                    </a:stretch>
                  </pic:blipFill>
                  <pic:spPr bwMode="auto">
                    <a:xfrm>
                      <a:off x="0" y="0"/>
                      <a:ext cx="552758"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834">
        <w:rPr>
          <w:noProof/>
        </w:rPr>
        <w:drawing>
          <wp:anchor distT="0" distB="0" distL="114300" distR="114300" simplePos="0" relativeHeight="251720704" behindDoc="0" locked="0" layoutInCell="1" allowOverlap="1" wp14:anchorId="2B0B3E23" wp14:editId="4E752384">
            <wp:simplePos x="0" y="0"/>
            <wp:positionH relativeFrom="margin">
              <wp:align>left</wp:align>
            </wp:positionH>
            <wp:positionV relativeFrom="paragraph">
              <wp:posOffset>157528</wp:posOffset>
            </wp:positionV>
            <wp:extent cx="685714" cy="685714"/>
            <wp:effectExtent l="0" t="0" r="635" b="635"/>
            <wp:wrapNone/>
            <wp:docPr id="165830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01216" name=""/>
                    <pic:cNvPicPr/>
                  </pic:nvPicPr>
                  <pic:blipFill>
                    <a:blip r:embed="rId17">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p>
    <w:p w14:paraId="6A47C8DD" w14:textId="1EC50820" w:rsidR="00EC3834" w:rsidRPr="00EC3834" w:rsidRDefault="00CE7620" w:rsidP="00EC3834">
      <w:pPr>
        <w:ind w:left="1416"/>
        <w:rPr>
          <w:color w:val="262626" w:themeColor="text1" w:themeTint="D9"/>
          <w:sz w:val="24"/>
          <w:szCs w:val="24"/>
        </w:rPr>
      </w:pPr>
      <w:r w:rsidRPr="00CE7620">
        <w:rPr>
          <w:rFonts w:ascii="Arial" w:eastAsia="Aptos" w:hAnsi="Arial" w:cs="Arial"/>
          <w:b/>
          <w:bCs/>
          <w:color w:val="262626" w:themeColor="text1" w:themeTint="D9"/>
          <w:kern w:val="2"/>
          <w:sz w:val="24"/>
          <w:szCs w:val="24"/>
          <w:lang w:val="en-CA"/>
          <w14:ligatures w14:val="standardContextual"/>
        </w:rPr>
        <w:t>Key takeaway:</w:t>
      </w:r>
      <w:r>
        <w:rPr>
          <w:rFonts w:ascii="Arial" w:eastAsia="Aptos" w:hAnsi="Arial" w:cs="Arial"/>
          <w:color w:val="262626" w:themeColor="text1" w:themeTint="D9"/>
          <w:kern w:val="2"/>
          <w:sz w:val="24"/>
          <w:szCs w:val="24"/>
          <w:lang w:val="en-CA"/>
          <w14:ligatures w14:val="standardContextual"/>
        </w:rPr>
        <w:t xml:space="preserve"> </w:t>
      </w:r>
      <w:r w:rsidR="00EC3834" w:rsidRPr="00EC3834">
        <w:rPr>
          <w:rFonts w:ascii="Arial" w:eastAsia="Aptos" w:hAnsi="Arial" w:cs="Arial"/>
          <w:color w:val="262626" w:themeColor="text1" w:themeTint="D9"/>
          <w:kern w:val="2"/>
          <w:sz w:val="24"/>
          <w:szCs w:val="24"/>
          <w:lang w:val="en-CA"/>
          <w14:ligatures w14:val="standardContextual"/>
        </w:rPr>
        <w:t>Self-awareness is not a “nice to have”</w:t>
      </w:r>
      <w:r w:rsidR="00536C15">
        <w:rPr>
          <w:rFonts w:ascii="Arial" w:eastAsia="Aptos" w:hAnsi="Arial" w:cs="Arial"/>
          <w:color w:val="262626" w:themeColor="text1" w:themeTint="D9"/>
          <w:kern w:val="2"/>
          <w:sz w:val="24"/>
          <w:szCs w:val="24"/>
          <w:lang w:val="en-CA"/>
          <w14:ligatures w14:val="standardContextual"/>
        </w:rPr>
        <w:t xml:space="preserve"> – </w:t>
      </w:r>
      <w:r w:rsidR="00EC3834" w:rsidRPr="00EC3834">
        <w:rPr>
          <w:rFonts w:ascii="Arial" w:eastAsia="Aptos" w:hAnsi="Arial" w:cs="Arial"/>
          <w:color w:val="262626" w:themeColor="text1" w:themeTint="D9"/>
          <w:kern w:val="2"/>
          <w:sz w:val="24"/>
          <w:szCs w:val="24"/>
          <w:lang w:val="en-CA"/>
          <w14:ligatures w14:val="standardContextual"/>
        </w:rPr>
        <w:t>it is a strategic imperative. The ability to recognize your internal patterns and understand how others experience your leadership directly impacts your credibility, your influence, and your results.</w:t>
      </w:r>
    </w:p>
    <w:p w14:paraId="33F572F4" w14:textId="77777777" w:rsidR="00EC3834" w:rsidRPr="00EC3834" w:rsidRDefault="00EC3834" w:rsidP="00722005">
      <w:pPr>
        <w:spacing w:after="0" w:line="276" w:lineRule="auto"/>
        <w:jc w:val="left"/>
        <w:rPr>
          <w:rFonts w:ascii="Arial" w:eastAsia="Aptos" w:hAnsi="Arial" w:cs="Arial"/>
          <w:kern w:val="2"/>
          <w:sz w:val="24"/>
          <w:szCs w:val="24"/>
          <w14:ligatures w14:val="standardContextual"/>
        </w:rPr>
      </w:pPr>
    </w:p>
    <w:p w14:paraId="091AD919" w14:textId="63B0DEF2"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Cultivating this awareness isn’t about achieving perfection</w:t>
      </w:r>
      <w:r w:rsidR="00536C15">
        <w:rPr>
          <w:rFonts w:ascii="Arial" w:eastAsia="Aptos" w:hAnsi="Arial" w:cs="Arial"/>
          <w:kern w:val="2"/>
          <w:sz w:val="24"/>
          <w:szCs w:val="24"/>
          <w:lang w:val="en-CA"/>
          <w14:ligatures w14:val="standardContextual"/>
        </w:rPr>
        <w:t xml:space="preserve"> – </w:t>
      </w:r>
      <w:r w:rsidRPr="000C2BEE">
        <w:rPr>
          <w:rFonts w:ascii="Arial" w:eastAsia="Aptos" w:hAnsi="Arial" w:cs="Arial"/>
          <w:kern w:val="2"/>
          <w:sz w:val="24"/>
          <w:szCs w:val="24"/>
          <w:lang w:val="en-CA"/>
          <w14:ligatures w14:val="standardContextual"/>
        </w:rPr>
        <w:t>it’s about leading with greater intention.</w:t>
      </w:r>
    </w:p>
    <w:p w14:paraId="66075305"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4208D6D6" w14:textId="14CA9934"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Here’s the invitation: start small and stay consistent. Ask your team how they experience you. Reflect on what situations tend to trigger you</w:t>
      </w:r>
      <w:r w:rsidR="00536C15">
        <w:rPr>
          <w:rFonts w:ascii="Arial" w:eastAsia="Aptos" w:hAnsi="Arial" w:cs="Arial"/>
          <w:kern w:val="2"/>
          <w:sz w:val="24"/>
          <w:szCs w:val="24"/>
          <w:lang w:val="en-CA"/>
          <w14:ligatures w14:val="standardContextual"/>
        </w:rPr>
        <w:t xml:space="preserve"> – </w:t>
      </w:r>
      <w:r w:rsidRPr="000C2BEE">
        <w:rPr>
          <w:rFonts w:ascii="Arial" w:eastAsia="Aptos" w:hAnsi="Arial" w:cs="Arial"/>
          <w:kern w:val="2"/>
          <w:sz w:val="24"/>
          <w:szCs w:val="24"/>
          <w:lang w:val="en-CA"/>
          <w14:ligatures w14:val="standardContextual"/>
        </w:rPr>
        <w:t>and how you typically respond. Keep a weekly leadership journal, not just about what you did, but how you showed up. The most effective leaders aren’t the ones with all the answers</w:t>
      </w:r>
      <w:r w:rsidR="00272886">
        <w:rPr>
          <w:rFonts w:ascii="Arial" w:eastAsia="Aptos" w:hAnsi="Arial" w:cs="Arial"/>
          <w:kern w:val="2"/>
          <w:sz w:val="24"/>
          <w:szCs w:val="24"/>
          <w:lang w:val="en-CA"/>
          <w14:ligatures w14:val="standardContextual"/>
        </w:rPr>
        <w:t>. T</w:t>
      </w:r>
      <w:r w:rsidRPr="000C2BEE">
        <w:rPr>
          <w:rFonts w:ascii="Arial" w:eastAsia="Aptos" w:hAnsi="Arial" w:cs="Arial"/>
          <w:kern w:val="2"/>
          <w:sz w:val="24"/>
          <w:szCs w:val="24"/>
          <w:lang w:val="en-CA"/>
          <w14:ligatures w14:val="standardContextual"/>
        </w:rPr>
        <w:t>hey’re the ones committed to learning, especially about themselves. That’s how trust is built. That’s how leadership scales. And that’s how we lead with integrity in service of something bigger than ourselves.</w:t>
      </w:r>
    </w:p>
    <w:p w14:paraId="021188C7" w14:textId="77777777" w:rsidR="00C15AEC" w:rsidRDefault="00C15AEC" w:rsidP="00722005">
      <w:pPr>
        <w:spacing w:after="0" w:line="276" w:lineRule="auto"/>
        <w:jc w:val="left"/>
        <w:rPr>
          <w:rFonts w:ascii="Arial" w:eastAsia="Aptos" w:hAnsi="Arial" w:cs="Arial"/>
          <w:kern w:val="2"/>
          <w:sz w:val="24"/>
          <w:szCs w:val="24"/>
          <w:lang w:val="en-CA"/>
          <w14:ligatures w14:val="standardContextual"/>
        </w:rPr>
      </w:pPr>
    </w:p>
    <w:p w14:paraId="3134CEB7" w14:textId="33982269" w:rsidR="00057600" w:rsidRPr="00057600" w:rsidRDefault="00057600" w:rsidP="00057600">
      <w:pPr>
        <w:spacing w:after="0" w:line="276" w:lineRule="auto"/>
        <w:jc w:val="left"/>
        <w:rPr>
          <w:rFonts w:ascii="Arial" w:eastAsia="Aptos" w:hAnsi="Arial" w:cs="Arial"/>
          <w:kern w:val="2"/>
          <w:sz w:val="24"/>
          <w:szCs w:val="24"/>
          <w:lang w:val="en-CA"/>
          <w14:ligatures w14:val="standardContextual"/>
        </w:rPr>
      </w:pPr>
      <w:r w:rsidRPr="00057600">
        <w:rPr>
          <w:rFonts w:ascii="Arial" w:eastAsia="Aptos" w:hAnsi="Arial" w:cs="Arial"/>
          <w:kern w:val="2"/>
          <w:sz w:val="24"/>
          <w:szCs w:val="24"/>
          <w:lang w:val="en-CA"/>
          <w14:ligatures w14:val="standardContextual"/>
        </w:rPr>
        <w:t xml:space="preserve">For more resources on Positive Leadership, access the full </w:t>
      </w:r>
      <w:hyperlink r:id="rId23" w:history="1">
        <w:r w:rsidRPr="00057600">
          <w:rPr>
            <w:rStyle w:val="Hyperlink"/>
            <w:rFonts w:ascii="Arial" w:eastAsia="Aptos" w:hAnsi="Arial" w:cs="Arial"/>
            <w:color w:val="007C7E"/>
            <w:kern w:val="2"/>
            <w:sz w:val="24"/>
            <w:szCs w:val="24"/>
            <w:lang w:val="en-CA"/>
            <w14:ligatures w14:val="standardContextual"/>
          </w:rPr>
          <w:t>APEX Positive Leadership Toolkit</w:t>
        </w:r>
      </w:hyperlink>
      <w:r w:rsidRPr="00057600">
        <w:rPr>
          <w:rFonts w:ascii="Arial" w:eastAsia="Aptos" w:hAnsi="Arial" w:cs="Arial"/>
          <w:kern w:val="2"/>
          <w:sz w:val="24"/>
          <w:szCs w:val="24"/>
          <w:lang w:val="en-CA"/>
          <w14:ligatures w14:val="standardContextual"/>
        </w:rPr>
        <w:t>.</w:t>
      </w:r>
    </w:p>
    <w:p w14:paraId="19DC14BC" w14:textId="77777777" w:rsidR="00C15AEC" w:rsidRPr="000C2BEE" w:rsidRDefault="00C15AEC" w:rsidP="00722005">
      <w:pPr>
        <w:spacing w:after="0" w:line="276" w:lineRule="auto"/>
        <w:jc w:val="left"/>
        <w:rPr>
          <w:rFonts w:ascii="Arial" w:eastAsia="Aptos" w:hAnsi="Arial" w:cs="Arial"/>
          <w:kern w:val="2"/>
          <w:sz w:val="24"/>
          <w:szCs w:val="24"/>
          <w:lang w:val="en-CA"/>
          <w14:ligatures w14:val="standardContextual"/>
        </w:rPr>
      </w:pPr>
    </w:p>
    <w:p w14:paraId="7190FAE6"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491C789F" w14:textId="77777777" w:rsidR="00722005" w:rsidRDefault="00722005" w:rsidP="00722005">
      <w:pPr>
        <w:spacing w:after="0" w:line="276" w:lineRule="auto"/>
        <w:jc w:val="left"/>
        <w:rPr>
          <w:rFonts w:ascii="Arial" w:eastAsia="Aptos" w:hAnsi="Arial" w:cs="Arial"/>
          <w:kern w:val="2"/>
          <w:sz w:val="24"/>
          <w:szCs w:val="24"/>
          <w:lang w:val="en-CA"/>
          <w14:ligatures w14:val="standardContextual"/>
        </w:rPr>
      </w:pPr>
    </w:p>
    <w:p w14:paraId="6BAD3590" w14:textId="77777777" w:rsidR="00775017" w:rsidRDefault="00775017" w:rsidP="00722005">
      <w:pPr>
        <w:spacing w:after="0" w:line="276" w:lineRule="auto"/>
        <w:jc w:val="left"/>
        <w:rPr>
          <w:rFonts w:ascii="Arial" w:eastAsia="Aptos" w:hAnsi="Arial" w:cs="Arial"/>
          <w:kern w:val="2"/>
          <w:sz w:val="24"/>
          <w:szCs w:val="24"/>
          <w:lang w:val="en-CA"/>
          <w14:ligatures w14:val="standardContextual"/>
        </w:rPr>
      </w:pPr>
    </w:p>
    <w:p w14:paraId="09AEF56B" w14:textId="77777777" w:rsidR="00775017" w:rsidRDefault="00775017" w:rsidP="00722005">
      <w:pPr>
        <w:spacing w:after="0" w:line="276" w:lineRule="auto"/>
        <w:jc w:val="left"/>
        <w:rPr>
          <w:rFonts w:ascii="Arial" w:eastAsia="Aptos" w:hAnsi="Arial" w:cs="Arial"/>
          <w:kern w:val="2"/>
          <w:sz w:val="24"/>
          <w:szCs w:val="24"/>
          <w:lang w:val="en-CA"/>
          <w14:ligatures w14:val="standardContextual"/>
        </w:rPr>
      </w:pPr>
    </w:p>
    <w:p w14:paraId="485B94E2" w14:textId="77777777" w:rsidR="00775017" w:rsidRPr="000C2BEE" w:rsidRDefault="00775017" w:rsidP="00722005">
      <w:pPr>
        <w:spacing w:after="0" w:line="276" w:lineRule="auto"/>
        <w:jc w:val="left"/>
        <w:rPr>
          <w:rFonts w:ascii="Arial" w:eastAsia="Aptos" w:hAnsi="Arial" w:cs="Arial"/>
          <w:kern w:val="2"/>
          <w:sz w:val="24"/>
          <w:szCs w:val="24"/>
          <w:lang w:val="en-CA"/>
          <w14:ligatures w14:val="standardContextual"/>
        </w:rPr>
      </w:pPr>
    </w:p>
    <w:p w14:paraId="3D91A27D" w14:textId="292414C0" w:rsidR="00722005" w:rsidRPr="000F1212" w:rsidRDefault="00722005" w:rsidP="00BC7C9A">
      <w:pPr>
        <w:pStyle w:val="Title"/>
        <w:jc w:val="center"/>
        <w:rPr>
          <w:rFonts w:ascii="Poppins" w:hAnsi="Poppins" w:cs="Poppins"/>
          <w:color w:val="252F34"/>
          <w:highlight w:val="white"/>
          <w:lang w:val="en-CA"/>
        </w:rPr>
      </w:pPr>
      <w:r w:rsidRPr="000F1212">
        <w:rPr>
          <w:rFonts w:ascii="Poppins" w:hAnsi="Poppins" w:cs="Poppins"/>
          <w:color w:val="252F34"/>
          <w:highlight w:val="white"/>
          <w:lang w:val="en-CA"/>
        </w:rPr>
        <w:lastRenderedPageBreak/>
        <w:t>A</w:t>
      </w:r>
      <w:r w:rsidR="00AD787A" w:rsidRPr="000F1212">
        <w:rPr>
          <w:rFonts w:ascii="Poppins" w:hAnsi="Poppins" w:cs="Poppins"/>
          <w:color w:val="252F34"/>
          <w:highlight w:val="white"/>
          <w:lang w:val="en-CA"/>
        </w:rPr>
        <w:t xml:space="preserve">ppendix </w:t>
      </w:r>
    </w:p>
    <w:p w14:paraId="783E08A6" w14:textId="77777777" w:rsidR="00B31C08" w:rsidRPr="000F1212" w:rsidRDefault="00B31C08" w:rsidP="00B31C08">
      <w:pPr>
        <w:rPr>
          <w:color w:val="008183"/>
          <w:sz w:val="2"/>
          <w:szCs w:val="2"/>
          <w:highlight w:val="white"/>
          <w:lang w:val="en-CA"/>
        </w:rPr>
      </w:pPr>
    </w:p>
    <w:p w14:paraId="5DA012F1" w14:textId="38E4A770" w:rsidR="00722005" w:rsidRPr="000C2BEE" w:rsidRDefault="00BA1509" w:rsidP="000F1212">
      <w:pPr>
        <w:pStyle w:val="Sous-titre1"/>
      </w:pPr>
      <w:r>
        <w:t xml:space="preserve">Identifying </w:t>
      </w:r>
      <w:r w:rsidR="00722005" w:rsidRPr="008568FE">
        <w:t xml:space="preserve">a </w:t>
      </w:r>
      <w:r w:rsidR="000F1212">
        <w:t>b</w:t>
      </w:r>
      <w:r w:rsidR="00722005" w:rsidRPr="008568FE">
        <w:t xml:space="preserve">alanced and </w:t>
      </w:r>
      <w:r w:rsidR="000F1212">
        <w:t>i</w:t>
      </w:r>
      <w:r w:rsidR="00722005" w:rsidRPr="008568FE">
        <w:t xml:space="preserve">nsightful </w:t>
      </w:r>
      <w:r w:rsidR="000F1212">
        <w:t>c</w:t>
      </w:r>
      <w:r w:rsidR="00722005" w:rsidRPr="008568FE">
        <w:t xml:space="preserve">ircle of </w:t>
      </w:r>
      <w:r w:rsidR="009A4FE7" w:rsidRPr="009A4FE7">
        <w:t>360°</w:t>
      </w:r>
      <w:r w:rsidR="009A4FE7">
        <w:t xml:space="preserve"> </w:t>
      </w:r>
      <w:r w:rsidR="000F1212">
        <w:t>f</w:t>
      </w:r>
      <w:r w:rsidR="00722005" w:rsidRPr="008568FE">
        <w:t xml:space="preserve">eedback </w:t>
      </w:r>
      <w:r w:rsidR="000F1212">
        <w:t>r</w:t>
      </w:r>
      <w:r w:rsidR="00722005" w:rsidRPr="008568FE">
        <w:t>espondents</w:t>
      </w:r>
    </w:p>
    <w:p w14:paraId="61038596" w14:textId="7635FBFE"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Purpose:</w:t>
      </w:r>
      <w:r w:rsidRPr="000C2BEE">
        <w:rPr>
          <w:rFonts w:ascii="Arial" w:eastAsia="Aptos" w:hAnsi="Arial" w:cs="Arial"/>
          <w:kern w:val="2"/>
          <w:sz w:val="24"/>
          <w:szCs w:val="24"/>
          <w:lang w:val="en-CA"/>
          <w14:ligatures w14:val="standardContextual"/>
        </w:rPr>
        <w:t xml:space="preserve"> To help you choose individuals who can offer meaningful, honest feedback</w:t>
      </w:r>
      <w:r w:rsidR="00F2086D">
        <w:rPr>
          <w:rFonts w:ascii="Arial" w:eastAsia="Aptos" w:hAnsi="Arial" w:cs="Arial"/>
          <w:kern w:val="2"/>
          <w:sz w:val="24"/>
          <w:szCs w:val="24"/>
          <w:lang w:val="en-CA"/>
          <w14:ligatures w14:val="standardContextual"/>
        </w:rPr>
        <w:t xml:space="preserve"> – </w:t>
      </w:r>
      <w:r w:rsidRPr="000C2BEE">
        <w:rPr>
          <w:rFonts w:ascii="Arial" w:eastAsia="Aptos" w:hAnsi="Arial" w:cs="Arial"/>
          <w:kern w:val="2"/>
          <w:sz w:val="24"/>
          <w:szCs w:val="24"/>
          <w:lang w:val="en-CA"/>
          <w14:ligatures w14:val="standardContextual"/>
        </w:rPr>
        <w:t>while avoiding bias, blind spots, or unintentional filtering.</w:t>
      </w:r>
    </w:p>
    <w:p w14:paraId="5F28A3C2"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351F2245" w14:textId="6BAF1F35"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Estimated Time:</w:t>
      </w:r>
      <w:r w:rsidRPr="000C2BEE">
        <w:rPr>
          <w:rFonts w:ascii="Arial" w:eastAsia="Aptos" w:hAnsi="Arial" w:cs="Arial"/>
          <w:kern w:val="2"/>
          <w:sz w:val="24"/>
          <w:szCs w:val="24"/>
          <w:lang w:val="en-CA"/>
          <w14:ligatures w14:val="standardContextual"/>
        </w:rPr>
        <w:t xml:space="preserve"> 15</w:t>
      </w:r>
      <w:r w:rsidR="00F2086D">
        <w:rPr>
          <w:rFonts w:ascii="Arial" w:eastAsia="Aptos" w:hAnsi="Arial" w:cs="Arial"/>
          <w:kern w:val="2"/>
          <w:sz w:val="24"/>
          <w:szCs w:val="24"/>
          <w:lang w:val="en-CA"/>
          <w14:ligatures w14:val="standardContextual"/>
        </w:rPr>
        <w:t>-</w:t>
      </w:r>
      <w:r w:rsidRPr="000C2BEE">
        <w:rPr>
          <w:rFonts w:ascii="Arial" w:eastAsia="Aptos" w:hAnsi="Arial" w:cs="Arial"/>
          <w:kern w:val="2"/>
          <w:sz w:val="24"/>
          <w:szCs w:val="24"/>
          <w:lang w:val="en-CA"/>
          <w14:ligatures w14:val="standardContextual"/>
        </w:rPr>
        <w:t>20 minutes</w:t>
      </w:r>
    </w:p>
    <w:p w14:paraId="06726DE9"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6EEF4A00" w14:textId="448EF8F2" w:rsidR="00722005" w:rsidRPr="009A4FE7" w:rsidRDefault="00722005" w:rsidP="00722005">
      <w:pPr>
        <w:spacing w:after="0" w:line="276" w:lineRule="auto"/>
        <w:jc w:val="left"/>
        <w:rPr>
          <w:rFonts w:ascii="Arial" w:eastAsia="Aptos" w:hAnsi="Arial" w:cs="Arial"/>
          <w:b/>
          <w:bCs/>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1. Clarify the </w:t>
      </w:r>
      <w:r w:rsidR="009A4FE7">
        <w:rPr>
          <w:rFonts w:ascii="Arial" w:eastAsia="Aptos" w:hAnsi="Arial" w:cs="Arial"/>
          <w:b/>
          <w:bCs/>
          <w:kern w:val="2"/>
          <w:sz w:val="24"/>
          <w:szCs w:val="24"/>
          <w:lang w:val="en-CA"/>
          <w14:ligatures w14:val="standardContextual"/>
        </w:rPr>
        <w:t>g</w:t>
      </w:r>
      <w:r w:rsidRPr="000C2BEE">
        <w:rPr>
          <w:rFonts w:ascii="Arial" w:eastAsia="Aptos" w:hAnsi="Arial" w:cs="Arial"/>
          <w:b/>
          <w:bCs/>
          <w:kern w:val="2"/>
          <w:sz w:val="24"/>
          <w:szCs w:val="24"/>
          <w:lang w:val="en-CA"/>
          <w14:ligatures w14:val="standardContextual"/>
        </w:rPr>
        <w:t xml:space="preserve">oal of </w:t>
      </w:r>
      <w:r w:rsidR="009A4FE7">
        <w:rPr>
          <w:rFonts w:ascii="Arial" w:eastAsia="Aptos" w:hAnsi="Arial" w:cs="Arial"/>
          <w:b/>
          <w:bCs/>
          <w:kern w:val="2"/>
          <w:sz w:val="24"/>
          <w:szCs w:val="24"/>
          <w:lang w:val="en-CA"/>
          <w14:ligatures w14:val="standardContextual"/>
        </w:rPr>
        <w:t>y</w:t>
      </w:r>
      <w:r w:rsidRPr="000C2BEE">
        <w:rPr>
          <w:rFonts w:ascii="Arial" w:eastAsia="Aptos" w:hAnsi="Arial" w:cs="Arial"/>
          <w:b/>
          <w:bCs/>
          <w:kern w:val="2"/>
          <w:sz w:val="24"/>
          <w:szCs w:val="24"/>
          <w:lang w:val="en-CA"/>
          <w14:ligatures w14:val="standardContextual"/>
        </w:rPr>
        <w:t xml:space="preserve">our </w:t>
      </w:r>
      <w:r w:rsidR="009A4FE7" w:rsidRPr="009A4FE7">
        <w:rPr>
          <w:rFonts w:ascii="Arial" w:eastAsia="Aptos" w:hAnsi="Arial" w:cs="Arial"/>
          <w:b/>
          <w:bCs/>
          <w:kern w:val="2"/>
          <w:sz w:val="24"/>
          <w:szCs w:val="24"/>
          <w:lang w:val="en-CA"/>
          <w14:ligatures w14:val="standardContextual"/>
        </w:rPr>
        <w:t>360°</w:t>
      </w:r>
    </w:p>
    <w:p w14:paraId="059B3A1F" w14:textId="2F0862C6"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Before you begin, remind yourself of the purpose of this exercise:</w:t>
      </w:r>
      <w:r w:rsidR="00BA1509">
        <w:rPr>
          <w:rFonts w:ascii="Arial" w:eastAsia="Aptos" w:hAnsi="Arial" w:cs="Arial"/>
          <w:kern w:val="2"/>
          <w:sz w:val="24"/>
          <w:szCs w:val="24"/>
          <w:lang w:val="en-CA"/>
          <w14:ligatures w14:val="standardContextual"/>
        </w:rPr>
        <w:t xml:space="preserve"> </w:t>
      </w:r>
      <w:r w:rsidRPr="000C2BEE">
        <w:rPr>
          <w:rFonts w:ascii="Arial" w:eastAsia="Aptos" w:hAnsi="Arial" w:cs="Arial"/>
          <w:kern w:val="2"/>
          <w:sz w:val="24"/>
          <w:szCs w:val="24"/>
          <w:lang w:val="en-CA"/>
          <w14:ligatures w14:val="standardContextual"/>
        </w:rPr>
        <w:t>To deepen your self-awareness by understanding how your leadership is experienced by a diverse group of people who’ve worked closely with you. This is about learning, not validation.</w:t>
      </w:r>
    </w:p>
    <w:p w14:paraId="2F117CA6"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4CE7A76C" w14:textId="7BF39AFF" w:rsidR="00722005" w:rsidRDefault="00722005" w:rsidP="00722005">
      <w:pPr>
        <w:spacing w:after="0" w:line="276" w:lineRule="auto"/>
        <w:jc w:val="left"/>
        <w:rPr>
          <w:rFonts w:ascii="Arial" w:eastAsia="Aptos" w:hAnsi="Arial" w:cs="Arial"/>
          <w:b/>
          <w:bCs/>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2. Identify </w:t>
      </w:r>
      <w:r w:rsidR="009A4FE7">
        <w:rPr>
          <w:rFonts w:ascii="Arial" w:eastAsia="Aptos" w:hAnsi="Arial" w:cs="Arial"/>
          <w:b/>
          <w:bCs/>
          <w:kern w:val="2"/>
          <w:sz w:val="24"/>
          <w:szCs w:val="24"/>
          <w:lang w:val="en-CA"/>
          <w14:ligatures w14:val="standardContextual"/>
        </w:rPr>
        <w:t>key relationship categories</w:t>
      </w:r>
    </w:p>
    <w:p w14:paraId="255022C8" w14:textId="77777777" w:rsidR="00F2086D" w:rsidRPr="000C2BEE" w:rsidRDefault="00F2086D" w:rsidP="00F2086D">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Use the categories below to ensure a full view</w:t>
      </w:r>
      <w:r>
        <w:rPr>
          <w:rFonts w:ascii="Arial" w:eastAsia="Aptos" w:hAnsi="Arial" w:cs="Arial"/>
          <w:kern w:val="2"/>
          <w:sz w:val="24"/>
          <w:szCs w:val="24"/>
          <w:lang w:val="en-CA"/>
          <w14:ligatures w14:val="standardContextual"/>
        </w:rPr>
        <w:t xml:space="preserve"> of the different groups that may help you select a clear and balanced circle of respondents.</w:t>
      </w:r>
    </w:p>
    <w:p w14:paraId="24608161" w14:textId="77777777" w:rsidR="00F2086D" w:rsidRPr="000C2BEE" w:rsidRDefault="00F2086D" w:rsidP="00722005">
      <w:pPr>
        <w:spacing w:after="0" w:line="276" w:lineRule="auto"/>
        <w:jc w:val="left"/>
        <w:rPr>
          <w:rFonts w:ascii="Arial" w:eastAsia="Aptos" w:hAnsi="Arial" w:cs="Arial"/>
          <w:b/>
          <w:bCs/>
          <w:kern w:val="2"/>
          <w:sz w:val="24"/>
          <w:szCs w:val="24"/>
          <w:lang w:val="en-CA"/>
          <w14:ligatures w14:val="standardContextual"/>
        </w:rPr>
      </w:pPr>
    </w:p>
    <w:tbl>
      <w:tblPr>
        <w:tblStyle w:val="TableGrid"/>
        <w:tblW w:w="7508" w:type="dxa"/>
        <w:tblLook w:val="04A0" w:firstRow="1" w:lastRow="0" w:firstColumn="1" w:lastColumn="0" w:noHBand="0" w:noVBand="1"/>
      </w:tblPr>
      <w:tblGrid>
        <w:gridCol w:w="1980"/>
        <w:gridCol w:w="5528"/>
      </w:tblGrid>
      <w:tr w:rsidR="00F2086D" w:rsidRPr="00F2086D" w14:paraId="0C040637" w14:textId="77777777" w:rsidTr="00830A70">
        <w:tc>
          <w:tcPr>
            <w:tcW w:w="1980" w:type="dxa"/>
          </w:tcPr>
          <w:p w14:paraId="6A31A5CB" w14:textId="71A5453D"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r>
              <w:rPr>
                <w:rFonts w:ascii="Arial" w:eastAsia="Aptos" w:hAnsi="Arial" w:cs="Arial"/>
                <w:b/>
                <w:bCs/>
                <w:kern w:val="2"/>
                <w:sz w:val="24"/>
                <w:szCs w:val="24"/>
                <w:lang w:val="fr-CA"/>
                <w14:ligatures w14:val="standardContextual"/>
              </w:rPr>
              <w:t>Group</w:t>
            </w:r>
          </w:p>
        </w:tc>
        <w:tc>
          <w:tcPr>
            <w:tcW w:w="5528" w:type="dxa"/>
          </w:tcPr>
          <w:p w14:paraId="0DB24B6B" w14:textId="6D65B387" w:rsidR="00F2086D" w:rsidRPr="00F2086D" w:rsidRDefault="00F2086D" w:rsidP="00830A70">
            <w:pPr>
              <w:spacing w:after="0" w:line="276" w:lineRule="auto"/>
              <w:jc w:val="left"/>
              <w:rPr>
                <w:rFonts w:ascii="Arial" w:eastAsia="Aptos" w:hAnsi="Arial" w:cs="Arial"/>
                <w:b/>
                <w:bCs/>
                <w:kern w:val="2"/>
                <w:sz w:val="24"/>
                <w:szCs w:val="24"/>
                <w:lang w:val="en-CA"/>
                <w14:ligatures w14:val="standardContextual"/>
              </w:rPr>
            </w:pPr>
            <w:r w:rsidRPr="00F2086D">
              <w:rPr>
                <w:rFonts w:ascii="Arial" w:eastAsia="Aptos" w:hAnsi="Arial" w:cs="Arial"/>
                <w:b/>
                <w:bCs/>
                <w:kern w:val="2"/>
                <w:sz w:val="24"/>
                <w:szCs w:val="24"/>
                <w:lang w:val="en-CA"/>
                <w14:ligatures w14:val="standardContextual"/>
              </w:rPr>
              <w:t>Names of those who c</w:t>
            </w:r>
            <w:r>
              <w:rPr>
                <w:rFonts w:ascii="Arial" w:eastAsia="Aptos" w:hAnsi="Arial" w:cs="Arial"/>
                <w:b/>
                <w:bCs/>
                <w:kern w:val="2"/>
                <w:sz w:val="24"/>
                <w:szCs w:val="24"/>
                <w:lang w:val="en-CA"/>
                <w14:ligatures w14:val="standardContextual"/>
              </w:rPr>
              <w:t xml:space="preserve">ome to mind </w:t>
            </w:r>
          </w:p>
        </w:tc>
      </w:tr>
      <w:tr w:rsidR="00F2086D" w14:paraId="633319BD" w14:textId="77777777" w:rsidTr="00830A70">
        <w:tc>
          <w:tcPr>
            <w:tcW w:w="1980" w:type="dxa"/>
          </w:tcPr>
          <w:p w14:paraId="116F2441" w14:textId="58184B46" w:rsidR="00F2086D" w:rsidRPr="00533AC5" w:rsidRDefault="00F2086D" w:rsidP="00830A70">
            <w:pPr>
              <w:spacing w:after="0" w:line="276" w:lineRule="auto"/>
              <w:jc w:val="left"/>
              <w:rPr>
                <w:rFonts w:ascii="Arial" w:eastAsia="Aptos" w:hAnsi="Arial" w:cs="Arial"/>
                <w:kern w:val="2"/>
                <w:sz w:val="24"/>
                <w:szCs w:val="24"/>
                <w:lang w:val="fr-CA"/>
                <w14:ligatures w14:val="standardContextual"/>
              </w:rPr>
            </w:pPr>
            <w:r w:rsidRPr="00533AC5">
              <w:rPr>
                <w:rFonts w:ascii="Arial" w:eastAsia="Aptos" w:hAnsi="Arial" w:cs="Arial"/>
                <w:kern w:val="2"/>
                <w:sz w:val="24"/>
                <w:szCs w:val="24"/>
                <w:lang w:val="fr-CA"/>
                <w14:ligatures w14:val="standardContextual"/>
              </w:rPr>
              <w:t>Sup</w:t>
            </w:r>
            <w:r>
              <w:rPr>
                <w:rFonts w:ascii="Arial" w:eastAsia="Aptos" w:hAnsi="Arial" w:cs="Arial"/>
                <w:kern w:val="2"/>
                <w:sz w:val="24"/>
                <w:szCs w:val="24"/>
                <w:lang w:val="fr-CA"/>
                <w14:ligatures w14:val="standardContextual"/>
              </w:rPr>
              <w:t>ervisor</w:t>
            </w:r>
            <w:r w:rsidRPr="00533AC5">
              <w:rPr>
                <w:rFonts w:ascii="Arial" w:eastAsia="Aptos" w:hAnsi="Arial" w:cs="Arial"/>
                <w:kern w:val="2"/>
                <w:sz w:val="24"/>
                <w:szCs w:val="24"/>
                <w:lang w:val="fr-CA"/>
                <w14:ligatures w14:val="standardContextual"/>
              </w:rPr>
              <w:t>(s)</w:t>
            </w:r>
          </w:p>
        </w:tc>
        <w:tc>
          <w:tcPr>
            <w:tcW w:w="5528" w:type="dxa"/>
          </w:tcPr>
          <w:p w14:paraId="5E378D8D"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p w14:paraId="34821767"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p w14:paraId="6FCE94E5"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tc>
      </w:tr>
      <w:tr w:rsidR="00F2086D" w14:paraId="3AB32439" w14:textId="77777777" w:rsidTr="00830A70">
        <w:tc>
          <w:tcPr>
            <w:tcW w:w="1980" w:type="dxa"/>
          </w:tcPr>
          <w:p w14:paraId="3A6F4DF0" w14:textId="778F7037" w:rsidR="00F2086D" w:rsidRPr="00533AC5" w:rsidRDefault="00F2086D" w:rsidP="00830A70">
            <w:pPr>
              <w:spacing w:after="0" w:line="276" w:lineRule="auto"/>
              <w:jc w:val="left"/>
              <w:rPr>
                <w:rFonts w:ascii="Arial" w:eastAsia="Aptos" w:hAnsi="Arial" w:cs="Arial"/>
                <w:kern w:val="2"/>
                <w:sz w:val="24"/>
                <w:szCs w:val="24"/>
                <w:lang w:val="fr-CA"/>
                <w14:ligatures w14:val="standardContextual"/>
              </w:rPr>
            </w:pPr>
            <w:r w:rsidRPr="00533AC5">
              <w:rPr>
                <w:rFonts w:ascii="Arial" w:eastAsia="Aptos" w:hAnsi="Arial" w:cs="Arial"/>
                <w:kern w:val="2"/>
                <w:sz w:val="24"/>
                <w:szCs w:val="24"/>
                <w:lang w:val="fr-CA"/>
                <w14:ligatures w14:val="standardContextual"/>
              </w:rPr>
              <w:t>P</w:t>
            </w:r>
            <w:r>
              <w:rPr>
                <w:rFonts w:ascii="Arial" w:eastAsia="Aptos" w:hAnsi="Arial" w:cs="Arial"/>
                <w:kern w:val="2"/>
                <w:sz w:val="24"/>
                <w:szCs w:val="24"/>
                <w:lang w:val="fr-CA"/>
                <w14:ligatures w14:val="standardContextual"/>
              </w:rPr>
              <w:t>eers or colleagues</w:t>
            </w:r>
          </w:p>
        </w:tc>
        <w:tc>
          <w:tcPr>
            <w:tcW w:w="5528" w:type="dxa"/>
          </w:tcPr>
          <w:p w14:paraId="156C287D"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p w14:paraId="2383B296"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p w14:paraId="5B0DC7B4"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tc>
      </w:tr>
      <w:tr w:rsidR="00F2086D" w14:paraId="21C4FAFA" w14:textId="77777777" w:rsidTr="00830A70">
        <w:tc>
          <w:tcPr>
            <w:tcW w:w="1980" w:type="dxa"/>
          </w:tcPr>
          <w:p w14:paraId="058184C3" w14:textId="5DCDD362" w:rsidR="00F2086D" w:rsidRPr="00533AC5" w:rsidRDefault="00F2086D" w:rsidP="00830A70">
            <w:pPr>
              <w:spacing w:after="0" w:line="276" w:lineRule="auto"/>
              <w:jc w:val="left"/>
              <w:rPr>
                <w:rFonts w:ascii="Arial" w:eastAsia="Aptos" w:hAnsi="Arial" w:cs="Arial"/>
                <w:kern w:val="2"/>
                <w:sz w:val="24"/>
                <w:szCs w:val="24"/>
                <w:lang w:val="fr-CA"/>
                <w14:ligatures w14:val="standardContextual"/>
              </w:rPr>
            </w:pPr>
            <w:r>
              <w:rPr>
                <w:rFonts w:ascii="Arial" w:eastAsia="Aptos" w:hAnsi="Arial" w:cs="Arial"/>
                <w:kern w:val="2"/>
                <w:sz w:val="24"/>
                <w:szCs w:val="24"/>
                <w:lang w:val="fr-CA"/>
                <w14:ligatures w14:val="standardContextual"/>
              </w:rPr>
              <w:t>Direct reports</w:t>
            </w:r>
          </w:p>
        </w:tc>
        <w:tc>
          <w:tcPr>
            <w:tcW w:w="5528" w:type="dxa"/>
          </w:tcPr>
          <w:p w14:paraId="491298E2"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p w14:paraId="6B41AC70"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p w14:paraId="54CEEF73" w14:textId="77777777" w:rsidR="00F2086D" w:rsidRDefault="00F2086D" w:rsidP="00830A70">
            <w:pPr>
              <w:spacing w:after="0" w:line="276" w:lineRule="auto"/>
              <w:jc w:val="left"/>
              <w:rPr>
                <w:rFonts w:ascii="Arial" w:eastAsia="Aptos" w:hAnsi="Arial" w:cs="Arial"/>
                <w:b/>
                <w:bCs/>
                <w:kern w:val="2"/>
                <w:sz w:val="24"/>
                <w:szCs w:val="24"/>
                <w:lang w:val="fr-CA"/>
                <w14:ligatures w14:val="standardContextual"/>
              </w:rPr>
            </w:pPr>
          </w:p>
        </w:tc>
      </w:tr>
      <w:tr w:rsidR="00F2086D" w:rsidRPr="00F2086D" w14:paraId="1F03F85E" w14:textId="77777777" w:rsidTr="00830A70">
        <w:tc>
          <w:tcPr>
            <w:tcW w:w="1980" w:type="dxa"/>
          </w:tcPr>
          <w:p w14:paraId="1CDD0763" w14:textId="2E6F895B" w:rsidR="00F2086D" w:rsidRPr="00F2086D" w:rsidRDefault="00F2086D" w:rsidP="00830A70">
            <w:pPr>
              <w:spacing w:after="0" w:line="276" w:lineRule="auto"/>
              <w:jc w:val="left"/>
              <w:rPr>
                <w:rFonts w:ascii="Arial" w:eastAsia="Aptos" w:hAnsi="Arial" w:cs="Arial"/>
                <w:kern w:val="2"/>
                <w:sz w:val="24"/>
                <w:szCs w:val="24"/>
                <w:lang w:val="en-CA"/>
                <w14:ligatures w14:val="standardContextual"/>
              </w:rPr>
            </w:pPr>
            <w:r w:rsidRPr="00F2086D">
              <w:rPr>
                <w:rFonts w:ascii="Arial" w:eastAsia="Aptos" w:hAnsi="Arial" w:cs="Arial"/>
                <w:kern w:val="2"/>
                <w:sz w:val="24"/>
                <w:szCs w:val="24"/>
                <w:lang w:val="en-CA"/>
                <w14:ligatures w14:val="standardContextual"/>
              </w:rPr>
              <w:t>Cross-function (people from o</w:t>
            </w:r>
            <w:r>
              <w:rPr>
                <w:rFonts w:ascii="Arial" w:eastAsia="Aptos" w:hAnsi="Arial" w:cs="Arial"/>
                <w:kern w:val="2"/>
                <w:sz w:val="24"/>
                <w:szCs w:val="24"/>
                <w:lang w:val="en-CA"/>
                <w14:ligatures w14:val="standardContextual"/>
              </w:rPr>
              <w:t>ther teams or projects)</w:t>
            </w:r>
          </w:p>
        </w:tc>
        <w:tc>
          <w:tcPr>
            <w:tcW w:w="5528" w:type="dxa"/>
          </w:tcPr>
          <w:p w14:paraId="66712E24" w14:textId="77777777" w:rsidR="00F2086D" w:rsidRPr="00F2086D" w:rsidRDefault="00F2086D" w:rsidP="00830A70">
            <w:pPr>
              <w:spacing w:after="0" w:line="276" w:lineRule="auto"/>
              <w:jc w:val="left"/>
              <w:rPr>
                <w:rFonts w:ascii="Arial" w:eastAsia="Aptos" w:hAnsi="Arial" w:cs="Arial"/>
                <w:b/>
                <w:bCs/>
                <w:kern w:val="2"/>
                <w:sz w:val="24"/>
                <w:szCs w:val="24"/>
                <w:lang w:val="en-CA"/>
                <w14:ligatures w14:val="standardContextual"/>
              </w:rPr>
            </w:pPr>
          </w:p>
        </w:tc>
      </w:tr>
      <w:tr w:rsidR="00F2086D" w:rsidRPr="00F2086D" w14:paraId="55E36266" w14:textId="77777777" w:rsidTr="00830A70">
        <w:tc>
          <w:tcPr>
            <w:tcW w:w="1980" w:type="dxa"/>
          </w:tcPr>
          <w:p w14:paraId="3EBD5F5B" w14:textId="2F5A38D8" w:rsidR="00F2086D" w:rsidRPr="00F2086D" w:rsidRDefault="00F2086D" w:rsidP="00830A70">
            <w:pPr>
              <w:spacing w:after="0" w:line="276" w:lineRule="auto"/>
              <w:jc w:val="left"/>
              <w:rPr>
                <w:rFonts w:ascii="Arial" w:eastAsia="Aptos" w:hAnsi="Arial" w:cs="Arial"/>
                <w:kern w:val="2"/>
                <w:sz w:val="24"/>
                <w:szCs w:val="24"/>
                <w:lang w:val="en-CA"/>
                <w14:ligatures w14:val="standardContextual"/>
              </w:rPr>
            </w:pPr>
            <w:r w:rsidRPr="00F2086D">
              <w:rPr>
                <w:rFonts w:ascii="Arial" w:eastAsia="Aptos" w:hAnsi="Arial" w:cs="Arial"/>
                <w:kern w:val="2"/>
                <w:sz w:val="24"/>
                <w:szCs w:val="24"/>
                <w:lang w:val="en-CA"/>
                <w14:ligatures w14:val="standardContextual"/>
              </w:rPr>
              <w:t>Clients or stakeholders (if r</w:t>
            </w:r>
            <w:r>
              <w:rPr>
                <w:rFonts w:ascii="Arial" w:eastAsia="Aptos" w:hAnsi="Arial" w:cs="Arial"/>
                <w:kern w:val="2"/>
                <w:sz w:val="24"/>
                <w:szCs w:val="24"/>
                <w:lang w:val="en-CA"/>
                <w14:ligatures w14:val="standardContextual"/>
              </w:rPr>
              <w:t>elevant)</w:t>
            </w:r>
          </w:p>
        </w:tc>
        <w:tc>
          <w:tcPr>
            <w:tcW w:w="5528" w:type="dxa"/>
          </w:tcPr>
          <w:p w14:paraId="48CE414A" w14:textId="77777777" w:rsidR="00F2086D" w:rsidRDefault="00F2086D" w:rsidP="00830A70">
            <w:pPr>
              <w:spacing w:after="0" w:line="276" w:lineRule="auto"/>
              <w:jc w:val="left"/>
              <w:rPr>
                <w:rFonts w:ascii="Arial" w:eastAsia="Aptos" w:hAnsi="Arial" w:cs="Arial"/>
                <w:b/>
                <w:bCs/>
                <w:kern w:val="2"/>
                <w:sz w:val="24"/>
                <w:szCs w:val="24"/>
                <w:lang w:val="en-CA"/>
                <w14:ligatures w14:val="standardContextual"/>
              </w:rPr>
            </w:pPr>
          </w:p>
          <w:p w14:paraId="71658CFC" w14:textId="77777777" w:rsidR="00F2086D" w:rsidRDefault="00F2086D" w:rsidP="00830A70">
            <w:pPr>
              <w:spacing w:after="0" w:line="276" w:lineRule="auto"/>
              <w:jc w:val="left"/>
              <w:rPr>
                <w:rFonts w:ascii="Arial" w:eastAsia="Aptos" w:hAnsi="Arial" w:cs="Arial"/>
                <w:b/>
                <w:bCs/>
                <w:kern w:val="2"/>
                <w:sz w:val="24"/>
                <w:szCs w:val="24"/>
                <w:lang w:val="en-CA"/>
                <w14:ligatures w14:val="standardContextual"/>
              </w:rPr>
            </w:pPr>
          </w:p>
          <w:p w14:paraId="02000599" w14:textId="77777777" w:rsidR="00F2086D" w:rsidRPr="00F2086D" w:rsidRDefault="00F2086D" w:rsidP="00830A70">
            <w:pPr>
              <w:spacing w:after="0" w:line="276" w:lineRule="auto"/>
              <w:jc w:val="left"/>
              <w:rPr>
                <w:rFonts w:ascii="Arial" w:eastAsia="Aptos" w:hAnsi="Arial" w:cs="Arial"/>
                <w:b/>
                <w:bCs/>
                <w:kern w:val="2"/>
                <w:sz w:val="24"/>
                <w:szCs w:val="24"/>
                <w:lang w:val="en-CA"/>
                <w14:ligatures w14:val="standardContextual"/>
              </w:rPr>
            </w:pPr>
          </w:p>
        </w:tc>
      </w:tr>
    </w:tbl>
    <w:p w14:paraId="6E0EC022" w14:textId="3BA23259"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11136241" w14:textId="7D98AF4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Aim for at least 2</w:t>
      </w:r>
      <w:r w:rsidR="00F2086D">
        <w:rPr>
          <w:rFonts w:ascii="Arial" w:eastAsia="Aptos" w:hAnsi="Arial" w:cs="Arial"/>
          <w:kern w:val="2"/>
          <w:sz w:val="24"/>
          <w:szCs w:val="24"/>
          <w:lang w:val="en-CA"/>
          <w14:ligatures w14:val="standardContextual"/>
        </w:rPr>
        <w:t>-</w:t>
      </w:r>
      <w:r w:rsidRPr="000C2BEE">
        <w:rPr>
          <w:rFonts w:ascii="Arial" w:eastAsia="Aptos" w:hAnsi="Arial" w:cs="Arial"/>
          <w:kern w:val="2"/>
          <w:sz w:val="24"/>
          <w:szCs w:val="24"/>
          <w:lang w:val="en-CA"/>
          <w14:ligatures w14:val="standardContextual"/>
        </w:rPr>
        <w:t>3 individuals per group, depending on the size of your organization</w:t>
      </w:r>
      <w:r w:rsidR="00F2086D">
        <w:rPr>
          <w:rFonts w:ascii="Arial" w:eastAsia="Aptos" w:hAnsi="Arial" w:cs="Arial"/>
          <w:kern w:val="2"/>
          <w:sz w:val="24"/>
          <w:szCs w:val="24"/>
          <w:lang w:val="en-CA"/>
          <w14:ligatures w14:val="standardContextual"/>
        </w:rPr>
        <w:t>,</w:t>
      </w:r>
      <w:r w:rsidRPr="000C2BEE">
        <w:rPr>
          <w:rFonts w:ascii="Arial" w:eastAsia="Aptos" w:hAnsi="Arial" w:cs="Arial"/>
          <w:kern w:val="2"/>
          <w:sz w:val="24"/>
          <w:szCs w:val="24"/>
          <w:lang w:val="en-CA"/>
          <w14:ligatures w14:val="standardContextual"/>
        </w:rPr>
        <w:t xml:space="preserve"> to preserve confidentiality.</w:t>
      </w:r>
    </w:p>
    <w:p w14:paraId="2FAD0313"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1B5BB0DE" w14:textId="429D4C91" w:rsidR="00722005" w:rsidRPr="000C2BEE" w:rsidRDefault="00722005" w:rsidP="00722005">
      <w:pPr>
        <w:spacing w:after="0" w:line="276" w:lineRule="auto"/>
        <w:jc w:val="left"/>
        <w:rPr>
          <w:rFonts w:ascii="Arial" w:eastAsia="Aptos" w:hAnsi="Arial" w:cs="Arial"/>
          <w:b/>
          <w:bCs/>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lastRenderedPageBreak/>
        <w:t xml:space="preserve">3. Apply the </w:t>
      </w:r>
      <w:r w:rsidR="009A4FE7">
        <w:rPr>
          <w:rFonts w:ascii="Arial" w:eastAsia="Aptos" w:hAnsi="Arial" w:cs="Arial"/>
          <w:b/>
          <w:bCs/>
          <w:kern w:val="2"/>
          <w:sz w:val="24"/>
          <w:szCs w:val="24"/>
          <w:lang w:val="en-CA"/>
          <w14:ligatures w14:val="standardContextual"/>
        </w:rPr>
        <w:t>f</w:t>
      </w:r>
      <w:r w:rsidRPr="000C2BEE">
        <w:rPr>
          <w:rFonts w:ascii="Arial" w:eastAsia="Aptos" w:hAnsi="Arial" w:cs="Arial"/>
          <w:b/>
          <w:bCs/>
          <w:kern w:val="2"/>
          <w:sz w:val="24"/>
          <w:szCs w:val="24"/>
          <w:lang w:val="en-CA"/>
          <w14:ligatures w14:val="standardContextual"/>
        </w:rPr>
        <w:t xml:space="preserve">airness </w:t>
      </w:r>
      <w:r w:rsidR="009A4FE7">
        <w:rPr>
          <w:rFonts w:ascii="Arial" w:eastAsia="Aptos" w:hAnsi="Arial" w:cs="Arial"/>
          <w:b/>
          <w:bCs/>
          <w:kern w:val="2"/>
          <w:sz w:val="24"/>
          <w:szCs w:val="24"/>
          <w:lang w:val="en-CA"/>
          <w14:ligatures w14:val="standardContextual"/>
        </w:rPr>
        <w:t>f</w:t>
      </w:r>
      <w:r w:rsidRPr="000C2BEE">
        <w:rPr>
          <w:rFonts w:ascii="Arial" w:eastAsia="Aptos" w:hAnsi="Arial" w:cs="Arial"/>
          <w:b/>
          <w:bCs/>
          <w:kern w:val="2"/>
          <w:sz w:val="24"/>
          <w:szCs w:val="24"/>
          <w:lang w:val="en-CA"/>
          <w14:ligatures w14:val="standardContextual"/>
        </w:rPr>
        <w:t>ilter</w:t>
      </w:r>
    </w:p>
    <w:p w14:paraId="279CFAA2"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Now that you have a list, reflect on the following questions:</w:t>
      </w:r>
    </w:p>
    <w:p w14:paraId="4C47E55A" w14:textId="77777777" w:rsidR="00722005" w:rsidRPr="000C2BEE" w:rsidRDefault="00722005" w:rsidP="00722005">
      <w:pPr>
        <w:numPr>
          <w:ilvl w:val="0"/>
          <w:numId w:val="16"/>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Do these individuals know my leadership style well enough to provide specific feedback?</w:t>
      </w:r>
    </w:p>
    <w:p w14:paraId="7D3698FD" w14:textId="00E8899A" w:rsidR="00722005" w:rsidRPr="000C2BEE" w:rsidRDefault="00722005" w:rsidP="00722005">
      <w:pPr>
        <w:numPr>
          <w:ilvl w:val="0"/>
          <w:numId w:val="16"/>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Have they worked with me regularly or meaningfully over the past 6</w:t>
      </w:r>
      <w:r w:rsidR="00F2086D">
        <w:rPr>
          <w:rFonts w:ascii="Arial" w:eastAsia="Aptos" w:hAnsi="Arial" w:cs="Arial"/>
          <w:kern w:val="2"/>
          <w:sz w:val="24"/>
          <w:szCs w:val="24"/>
          <w:lang w:val="en-CA"/>
          <w14:ligatures w14:val="standardContextual"/>
        </w:rPr>
        <w:t>-</w:t>
      </w:r>
      <w:r w:rsidRPr="000C2BEE">
        <w:rPr>
          <w:rFonts w:ascii="Arial" w:eastAsia="Aptos" w:hAnsi="Arial" w:cs="Arial"/>
          <w:kern w:val="2"/>
          <w:sz w:val="24"/>
          <w:szCs w:val="24"/>
          <w:lang w:val="en-CA"/>
          <w14:ligatures w14:val="standardContextual"/>
        </w:rPr>
        <w:t>12 months?</w:t>
      </w:r>
    </w:p>
    <w:p w14:paraId="3298264F" w14:textId="77777777" w:rsidR="00722005" w:rsidRPr="000C2BEE" w:rsidRDefault="00722005" w:rsidP="00722005">
      <w:pPr>
        <w:numPr>
          <w:ilvl w:val="0"/>
          <w:numId w:val="16"/>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Am I avoiding certain individuals because I suspect they might offer tough feedback?</w:t>
      </w:r>
    </w:p>
    <w:p w14:paraId="12027D0B" w14:textId="77777777" w:rsidR="00722005" w:rsidRPr="000C2BEE" w:rsidRDefault="00722005" w:rsidP="00722005">
      <w:pPr>
        <w:numPr>
          <w:ilvl w:val="0"/>
          <w:numId w:val="16"/>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Am I over-selecting those I feel most comfortable with or who are likely to “sugarcoat” their feedback?</w:t>
      </w:r>
    </w:p>
    <w:p w14:paraId="0483C865" w14:textId="77777777" w:rsidR="00722005" w:rsidRPr="000C2BEE" w:rsidRDefault="00722005" w:rsidP="00722005">
      <w:pPr>
        <w:numPr>
          <w:ilvl w:val="0"/>
          <w:numId w:val="16"/>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Have I unconsciously excluded those who may think or work differently than I do?</w:t>
      </w:r>
    </w:p>
    <w:p w14:paraId="36240DB3" w14:textId="77777777" w:rsidR="00F2086D" w:rsidRDefault="00F2086D" w:rsidP="00722005">
      <w:pPr>
        <w:spacing w:after="0" w:line="276" w:lineRule="auto"/>
        <w:jc w:val="left"/>
        <w:rPr>
          <w:rFonts w:ascii="Arial" w:eastAsia="Aptos" w:hAnsi="Arial" w:cs="Arial"/>
          <w:kern w:val="2"/>
          <w:sz w:val="24"/>
          <w:szCs w:val="24"/>
          <w:lang w:val="en-CA"/>
          <w14:ligatures w14:val="standardContextual"/>
        </w:rPr>
      </w:pPr>
    </w:p>
    <w:p w14:paraId="0DAE67DF" w14:textId="04BF336A" w:rsidR="00F302B5"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 xml:space="preserve">Your goal is </w:t>
      </w:r>
      <w:r w:rsidRPr="00F2086D">
        <w:rPr>
          <w:rFonts w:ascii="Arial" w:eastAsia="Aptos" w:hAnsi="Arial" w:cs="Arial"/>
          <w:color w:val="007C7E"/>
          <w:kern w:val="2"/>
          <w:sz w:val="24"/>
          <w:szCs w:val="24"/>
          <w:u w:val="single"/>
          <w:lang w:val="en-CA"/>
          <w14:ligatures w14:val="standardContextual"/>
        </w:rPr>
        <w:t>balance</w:t>
      </w:r>
      <w:r w:rsidR="00F2086D">
        <w:rPr>
          <w:rFonts w:ascii="Arial" w:eastAsia="Aptos" w:hAnsi="Arial" w:cs="Arial"/>
          <w:kern w:val="2"/>
          <w:sz w:val="24"/>
          <w:szCs w:val="24"/>
          <w:lang w:val="en-CA"/>
          <w14:ligatures w14:val="standardContextual"/>
        </w:rPr>
        <w:t xml:space="preserve"> – </w:t>
      </w:r>
      <w:r w:rsidRPr="000C2BEE">
        <w:rPr>
          <w:rFonts w:ascii="Arial" w:eastAsia="Aptos" w:hAnsi="Arial" w:cs="Arial"/>
          <w:kern w:val="2"/>
          <w:sz w:val="24"/>
          <w:szCs w:val="24"/>
          <w:lang w:val="en-CA"/>
          <w14:ligatures w14:val="standardContextual"/>
        </w:rPr>
        <w:t>not comfort.</w:t>
      </w:r>
    </w:p>
    <w:p w14:paraId="54671184" w14:textId="0180E5D3" w:rsidR="00AD787A" w:rsidRPr="000C2BEE" w:rsidRDefault="00AD787A" w:rsidP="00722005">
      <w:pPr>
        <w:spacing w:after="0" w:line="276" w:lineRule="auto"/>
        <w:jc w:val="left"/>
        <w:rPr>
          <w:rFonts w:ascii="Arial" w:eastAsia="Aptos" w:hAnsi="Arial" w:cs="Arial"/>
          <w:kern w:val="2"/>
          <w:sz w:val="24"/>
          <w:szCs w:val="24"/>
          <w:lang w:val="en-CA"/>
          <w14:ligatures w14:val="standardContextual"/>
        </w:rPr>
      </w:pPr>
    </w:p>
    <w:p w14:paraId="24DD403E" w14:textId="3A6D7353" w:rsidR="00722005" w:rsidRPr="000C2BEE" w:rsidRDefault="00722005" w:rsidP="00722005">
      <w:pPr>
        <w:spacing w:after="0" w:line="276" w:lineRule="auto"/>
        <w:jc w:val="left"/>
        <w:rPr>
          <w:rFonts w:ascii="Arial" w:eastAsia="Aptos" w:hAnsi="Arial" w:cs="Arial"/>
          <w:b/>
          <w:bCs/>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4. Final </w:t>
      </w:r>
      <w:r w:rsidR="009A4FE7">
        <w:rPr>
          <w:rFonts w:ascii="Arial" w:eastAsia="Aptos" w:hAnsi="Arial" w:cs="Arial"/>
          <w:b/>
          <w:bCs/>
          <w:kern w:val="2"/>
          <w:sz w:val="24"/>
          <w:szCs w:val="24"/>
          <w:lang w:val="en-CA"/>
          <w14:ligatures w14:val="standardContextual"/>
        </w:rPr>
        <w:t>s</w:t>
      </w:r>
      <w:r w:rsidRPr="000C2BEE">
        <w:rPr>
          <w:rFonts w:ascii="Arial" w:eastAsia="Aptos" w:hAnsi="Arial" w:cs="Arial"/>
          <w:b/>
          <w:bCs/>
          <w:kern w:val="2"/>
          <w:sz w:val="24"/>
          <w:szCs w:val="24"/>
          <w:lang w:val="en-CA"/>
          <w14:ligatures w14:val="standardContextual"/>
        </w:rPr>
        <w:t>election</w:t>
      </w:r>
    </w:p>
    <w:p w14:paraId="56F64FFB"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Choose a mix of individuals who represent:</w:t>
      </w:r>
    </w:p>
    <w:p w14:paraId="426738A2" w14:textId="77777777" w:rsidR="00722005" w:rsidRPr="000C2BEE" w:rsidRDefault="00722005" w:rsidP="00722005">
      <w:pPr>
        <w:numPr>
          <w:ilvl w:val="0"/>
          <w:numId w:val="17"/>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A range of working relationships (hierarchy, function, seniority)</w:t>
      </w:r>
    </w:p>
    <w:p w14:paraId="0CF480A3" w14:textId="77777777" w:rsidR="00722005" w:rsidRPr="000C2BEE" w:rsidRDefault="00722005" w:rsidP="00722005">
      <w:pPr>
        <w:numPr>
          <w:ilvl w:val="0"/>
          <w:numId w:val="17"/>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A diversity of perspectives, styles, and personalities</w:t>
      </w:r>
    </w:p>
    <w:p w14:paraId="1AF7A244" w14:textId="6FB3C37A" w:rsidR="00722005" w:rsidRPr="000C2BEE" w:rsidRDefault="00722005" w:rsidP="00722005">
      <w:pPr>
        <w:numPr>
          <w:ilvl w:val="0"/>
          <w:numId w:val="17"/>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Those who will be honest and thoughtful</w:t>
      </w:r>
      <w:r w:rsidR="009A4FE7">
        <w:rPr>
          <w:rFonts w:ascii="Arial" w:eastAsia="Aptos" w:hAnsi="Arial" w:cs="Arial"/>
          <w:kern w:val="2"/>
          <w:sz w:val="24"/>
          <w:szCs w:val="24"/>
          <w:lang w:val="en-CA"/>
          <w14:ligatures w14:val="standardContextual"/>
        </w:rPr>
        <w:t xml:space="preserve"> – </w:t>
      </w:r>
      <w:r w:rsidRPr="000C2BEE">
        <w:rPr>
          <w:rFonts w:ascii="Arial" w:eastAsia="Aptos" w:hAnsi="Arial" w:cs="Arial"/>
          <w:kern w:val="2"/>
          <w:sz w:val="24"/>
          <w:szCs w:val="24"/>
          <w:lang w:val="en-CA"/>
          <w14:ligatures w14:val="standardContextual"/>
        </w:rPr>
        <w:t>even if it’s hard to hear</w:t>
      </w:r>
    </w:p>
    <w:p w14:paraId="2918D542"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38BA148D" w14:textId="2F50CEF9" w:rsidR="00722005" w:rsidRPr="000C2BEE" w:rsidRDefault="00722005" w:rsidP="00722005">
      <w:pPr>
        <w:spacing w:after="0" w:line="276" w:lineRule="auto"/>
        <w:jc w:val="left"/>
        <w:rPr>
          <w:rFonts w:ascii="Arial" w:eastAsia="Aptos" w:hAnsi="Arial" w:cs="Arial"/>
          <w:b/>
          <w:bCs/>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5. Reminder to </w:t>
      </w:r>
      <w:r w:rsidR="009A4FE7">
        <w:rPr>
          <w:rFonts w:ascii="Arial" w:eastAsia="Aptos" w:hAnsi="Arial" w:cs="Arial"/>
          <w:b/>
          <w:bCs/>
          <w:kern w:val="2"/>
          <w:sz w:val="24"/>
          <w:szCs w:val="24"/>
          <w:lang w:val="en-CA"/>
          <w14:ligatures w14:val="standardContextual"/>
        </w:rPr>
        <w:t>s</w:t>
      </w:r>
      <w:r w:rsidRPr="000C2BEE">
        <w:rPr>
          <w:rFonts w:ascii="Arial" w:eastAsia="Aptos" w:hAnsi="Arial" w:cs="Arial"/>
          <w:b/>
          <w:bCs/>
          <w:kern w:val="2"/>
          <w:sz w:val="24"/>
          <w:szCs w:val="24"/>
          <w:lang w:val="en-CA"/>
          <w14:ligatures w14:val="standardContextual"/>
        </w:rPr>
        <w:t>elf</w:t>
      </w:r>
    </w:p>
    <w:p w14:paraId="55B33B50"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Keep this statement visible throughout the process:</w:t>
      </w:r>
    </w:p>
    <w:p w14:paraId="57F760F3" w14:textId="1AD5CAD5"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 xml:space="preserve">“The goal of my </w:t>
      </w:r>
      <w:r w:rsidR="009A4FE7" w:rsidRPr="009A4FE7">
        <w:rPr>
          <w:rFonts w:ascii="Arial" w:eastAsia="Aptos" w:hAnsi="Arial" w:cs="Arial"/>
          <w:kern w:val="2"/>
          <w:sz w:val="24"/>
          <w:szCs w:val="24"/>
          <w:lang w:val="en-CA"/>
          <w14:ligatures w14:val="standardContextual"/>
        </w:rPr>
        <w:t>360°</w:t>
      </w:r>
      <w:r w:rsidRPr="000C2BEE">
        <w:rPr>
          <w:rFonts w:ascii="Arial" w:eastAsia="Aptos" w:hAnsi="Arial" w:cs="Arial"/>
          <w:kern w:val="2"/>
          <w:sz w:val="24"/>
          <w:szCs w:val="24"/>
          <w:lang w:val="en-CA"/>
          <w14:ligatures w14:val="standardContextual"/>
        </w:rPr>
        <w:t xml:space="preserve"> is not to protect my ego</w:t>
      </w:r>
      <w:r w:rsidR="009A4FE7">
        <w:rPr>
          <w:rFonts w:ascii="Arial" w:eastAsia="Aptos" w:hAnsi="Arial" w:cs="Arial"/>
          <w:kern w:val="2"/>
          <w:sz w:val="24"/>
          <w:szCs w:val="24"/>
          <w:lang w:val="en-CA"/>
          <w14:ligatures w14:val="standardContextual"/>
        </w:rPr>
        <w:t xml:space="preserve"> – </w:t>
      </w:r>
      <w:r w:rsidRPr="000C2BEE">
        <w:rPr>
          <w:rFonts w:ascii="Arial" w:eastAsia="Aptos" w:hAnsi="Arial" w:cs="Arial"/>
          <w:kern w:val="2"/>
          <w:sz w:val="24"/>
          <w:szCs w:val="24"/>
          <w:lang w:val="en-CA"/>
          <w14:ligatures w14:val="standardContextual"/>
        </w:rPr>
        <w:t>it’s to elevate my impact.”</w:t>
      </w:r>
    </w:p>
    <w:p w14:paraId="213A4CC7" w14:textId="77777777" w:rsidR="00722005" w:rsidRPr="000C2BEE" w:rsidRDefault="00722005" w:rsidP="00722005">
      <w:pPr>
        <w:pBdr>
          <w:bottom w:val="single" w:sz="6" w:space="1" w:color="auto"/>
        </w:pBdr>
        <w:spacing w:after="0" w:line="276" w:lineRule="auto"/>
        <w:jc w:val="left"/>
        <w:rPr>
          <w:rFonts w:ascii="Arial" w:eastAsia="Aptos" w:hAnsi="Arial" w:cs="Arial"/>
          <w:kern w:val="2"/>
          <w:sz w:val="24"/>
          <w:szCs w:val="24"/>
          <w:lang w:val="en-CA"/>
          <w14:ligatures w14:val="standardContextual"/>
        </w:rPr>
      </w:pPr>
    </w:p>
    <w:p w14:paraId="54A02A4F"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1F84057F" w14:textId="441B6C72" w:rsidR="00722005" w:rsidRPr="000C2BEE" w:rsidRDefault="00722005" w:rsidP="00722005">
      <w:pPr>
        <w:numPr>
          <w:ilvl w:val="0"/>
          <w:numId w:val="12"/>
        </w:numPr>
        <w:spacing w:after="0" w:line="276" w:lineRule="auto"/>
        <w:contextualSpacing/>
        <w:jc w:val="left"/>
        <w:rPr>
          <w:rFonts w:ascii="Arial" w:eastAsia="Aptos" w:hAnsi="Arial" w:cs="Arial"/>
          <w:b/>
          <w:bCs/>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Email template to invite </w:t>
      </w:r>
      <w:r w:rsidR="00D2773A" w:rsidRPr="00D2773A">
        <w:rPr>
          <w:rFonts w:ascii="Arial" w:eastAsia="Aptos" w:hAnsi="Arial" w:cs="Arial"/>
          <w:b/>
          <w:bCs/>
          <w:kern w:val="2"/>
          <w:sz w:val="24"/>
          <w:szCs w:val="24"/>
          <w:lang w:val="en-CA"/>
          <w14:ligatures w14:val="standardContextual"/>
        </w:rPr>
        <w:t xml:space="preserve">360° </w:t>
      </w:r>
      <w:r w:rsidR="009A4FE7">
        <w:rPr>
          <w:rFonts w:ascii="Arial" w:eastAsia="Aptos" w:hAnsi="Arial" w:cs="Arial"/>
          <w:b/>
          <w:bCs/>
          <w:kern w:val="2"/>
          <w:sz w:val="24"/>
          <w:szCs w:val="24"/>
          <w:lang w:val="en-CA"/>
          <w14:ligatures w14:val="standardContextual"/>
        </w:rPr>
        <w:t>feedback</w:t>
      </w:r>
      <w:r w:rsidR="000F1212">
        <w:rPr>
          <w:rFonts w:ascii="Arial" w:eastAsia="Aptos" w:hAnsi="Arial" w:cs="Arial"/>
          <w:b/>
          <w:bCs/>
          <w:kern w:val="2"/>
          <w:sz w:val="24"/>
          <w:szCs w:val="24"/>
          <w:lang w:val="en-CA"/>
          <w14:ligatures w14:val="standardContextual"/>
        </w:rPr>
        <w:t xml:space="preserve"> </w:t>
      </w:r>
      <w:r w:rsidRPr="000C2BEE">
        <w:rPr>
          <w:rFonts w:ascii="Arial" w:eastAsia="Aptos" w:hAnsi="Arial" w:cs="Arial"/>
          <w:b/>
          <w:bCs/>
          <w:kern w:val="2"/>
          <w:sz w:val="24"/>
          <w:szCs w:val="24"/>
          <w:lang w:val="en-CA"/>
          <w14:ligatures w14:val="standardContextual"/>
        </w:rPr>
        <w:t>participants</w:t>
      </w:r>
    </w:p>
    <w:p w14:paraId="26D3A916"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210A8391" w14:textId="622734B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Subject:</w:t>
      </w:r>
      <w:r w:rsidRPr="000C2BEE">
        <w:rPr>
          <w:rFonts w:ascii="Arial" w:eastAsia="Aptos" w:hAnsi="Arial" w:cs="Arial"/>
          <w:kern w:val="2"/>
          <w:sz w:val="24"/>
          <w:szCs w:val="24"/>
          <w:lang w:val="en-CA"/>
          <w14:ligatures w14:val="standardContextual"/>
        </w:rPr>
        <w:t xml:space="preserve"> </w:t>
      </w:r>
      <w:r w:rsidR="00D2773A">
        <w:rPr>
          <w:rFonts w:ascii="Arial" w:eastAsia="Aptos" w:hAnsi="Arial" w:cs="Arial"/>
          <w:kern w:val="2"/>
          <w:sz w:val="24"/>
          <w:szCs w:val="24"/>
          <w:lang w:val="en-CA"/>
          <w14:ligatures w14:val="standardContextual"/>
        </w:rPr>
        <w:t xml:space="preserve">Your input would be invaluable: Request for confidential </w:t>
      </w:r>
      <w:proofErr w:type="gramStart"/>
      <w:r w:rsidR="00D2773A">
        <w:rPr>
          <w:rFonts w:ascii="Arial" w:eastAsia="Aptos" w:hAnsi="Arial" w:cs="Arial"/>
          <w:kern w:val="2"/>
          <w:sz w:val="24"/>
          <w:szCs w:val="24"/>
          <w:lang w:val="en-CA"/>
          <w14:ligatures w14:val="standardContextual"/>
        </w:rPr>
        <w:t>360 degree</w:t>
      </w:r>
      <w:proofErr w:type="gramEnd"/>
      <w:r w:rsidR="00D2773A">
        <w:rPr>
          <w:rFonts w:ascii="Arial" w:eastAsia="Aptos" w:hAnsi="Arial" w:cs="Arial"/>
          <w:kern w:val="2"/>
          <w:sz w:val="24"/>
          <w:szCs w:val="24"/>
          <w:lang w:val="en-CA"/>
          <w14:ligatures w14:val="standardContextual"/>
        </w:rPr>
        <w:t xml:space="preserve"> feedback </w:t>
      </w:r>
    </w:p>
    <w:p w14:paraId="2B660B99"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04D7AFB9"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Hello [Name],</w:t>
      </w:r>
    </w:p>
    <w:p w14:paraId="617CF617"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I’m reaching out to invite you to participate in a 360-degree feedback process I’m undertaking as part of my leadership development.</w:t>
      </w:r>
    </w:p>
    <w:p w14:paraId="11F9BECE"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35198E46"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This initiative is designed to strengthen my self-awareness by gaining a deeper understanding of how my leadership is experienced by those I work with closely. Your input would be incredibly valuable—and I want to emphasize a few key things up front:</w:t>
      </w:r>
    </w:p>
    <w:p w14:paraId="3073D811" w14:textId="77777777" w:rsidR="00722005" w:rsidRPr="000C2BEE" w:rsidRDefault="00722005" w:rsidP="00722005">
      <w:pPr>
        <w:numPr>
          <w:ilvl w:val="0"/>
          <w:numId w:val="11"/>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Your feedback is entirely confidential.</w:t>
      </w:r>
      <w:r w:rsidRPr="000C2BEE">
        <w:rPr>
          <w:rFonts w:ascii="Arial" w:eastAsia="Aptos" w:hAnsi="Arial" w:cs="Arial"/>
          <w:kern w:val="2"/>
          <w:sz w:val="24"/>
          <w:szCs w:val="24"/>
          <w:lang w:val="en-CA"/>
          <w14:ligatures w14:val="standardContextual"/>
        </w:rPr>
        <w:t xml:space="preserve"> It will be collected and reported by [insert name of facilitator/tool provider] in a way that ensures individual responses remain anonymous.</w:t>
      </w:r>
    </w:p>
    <w:p w14:paraId="6734C656" w14:textId="77777777" w:rsidR="00722005" w:rsidRPr="000C2BEE" w:rsidRDefault="00722005" w:rsidP="00722005">
      <w:pPr>
        <w:numPr>
          <w:ilvl w:val="0"/>
          <w:numId w:val="11"/>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Honesty is not only welcome—it’s essential.</w:t>
      </w:r>
      <w:r w:rsidRPr="000C2BEE">
        <w:rPr>
          <w:rFonts w:ascii="Arial" w:eastAsia="Aptos" w:hAnsi="Arial" w:cs="Arial"/>
          <w:kern w:val="2"/>
          <w:sz w:val="24"/>
          <w:szCs w:val="24"/>
          <w:lang w:val="en-CA"/>
          <w14:ligatures w14:val="standardContextual"/>
        </w:rPr>
        <w:t xml:space="preserve"> Constructive, candid feedback (both affirming and challenging) is what makes this process meaningful.</w:t>
      </w:r>
    </w:p>
    <w:p w14:paraId="6EA9B9FD" w14:textId="77777777" w:rsidR="00722005" w:rsidRPr="000C2BEE" w:rsidRDefault="00722005" w:rsidP="00722005">
      <w:pPr>
        <w:numPr>
          <w:ilvl w:val="0"/>
          <w:numId w:val="11"/>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Your time is respected.</w:t>
      </w:r>
      <w:r w:rsidRPr="000C2BEE">
        <w:rPr>
          <w:rFonts w:ascii="Arial" w:eastAsia="Aptos" w:hAnsi="Arial" w:cs="Arial"/>
          <w:kern w:val="2"/>
          <w:sz w:val="24"/>
          <w:szCs w:val="24"/>
          <w:lang w:val="en-CA"/>
          <w14:ligatures w14:val="standardContextual"/>
        </w:rPr>
        <w:t xml:space="preserve"> The survey should take approximately [X] minutes to complete, and you’ll receive clear instructions and a link shortly.</w:t>
      </w:r>
    </w:p>
    <w:p w14:paraId="00511C92" w14:textId="77777777" w:rsidR="00722005" w:rsidRPr="000C2BEE" w:rsidRDefault="00722005" w:rsidP="00722005">
      <w:pPr>
        <w:numPr>
          <w:ilvl w:val="0"/>
          <w:numId w:val="11"/>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This is about learning and growth.</w:t>
      </w:r>
      <w:r w:rsidRPr="000C2BEE">
        <w:rPr>
          <w:rFonts w:ascii="Arial" w:eastAsia="Aptos" w:hAnsi="Arial" w:cs="Arial"/>
          <w:kern w:val="2"/>
          <w:sz w:val="24"/>
          <w:szCs w:val="24"/>
          <w:lang w:val="en-CA"/>
          <w14:ligatures w14:val="standardContextual"/>
        </w:rPr>
        <w:t xml:space="preserve"> My goal is not to “look good”—it’s to get better. Your perspective will help me understand where I’m showing up well and where I need to evolve.</w:t>
      </w:r>
    </w:p>
    <w:p w14:paraId="42C1B1AE"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lastRenderedPageBreak/>
        <w:t>I truly appreciate your time and your candour. If you have any questions about the process, please don’t hesitate to reach out (include name of provider if/where warranted). I deeply value your insights.</w:t>
      </w:r>
    </w:p>
    <w:p w14:paraId="1BCA333C"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544AFD33" w14:textId="26136E1A" w:rsidR="00722005"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With thanks,</w:t>
      </w:r>
    </w:p>
    <w:p w14:paraId="3A523676" w14:textId="77777777" w:rsidR="00F302B5" w:rsidRPr="000C2BEE" w:rsidRDefault="00F302B5" w:rsidP="00722005">
      <w:pPr>
        <w:spacing w:after="0" w:line="276" w:lineRule="auto"/>
        <w:jc w:val="left"/>
        <w:rPr>
          <w:rFonts w:ascii="Arial" w:eastAsia="Aptos" w:hAnsi="Arial" w:cs="Arial"/>
          <w:kern w:val="2"/>
          <w:sz w:val="24"/>
          <w:szCs w:val="24"/>
          <w:lang w:val="en-CA"/>
          <w14:ligatures w14:val="standardContextual"/>
        </w:rPr>
      </w:pPr>
    </w:p>
    <w:p w14:paraId="3B121A76" w14:textId="7FCE6ACB" w:rsidR="00BA1509" w:rsidRPr="00F2086D" w:rsidRDefault="00722005" w:rsidP="00F2086D">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 xml:space="preserve">[Your </w:t>
      </w:r>
      <w:r w:rsidR="000F1212">
        <w:rPr>
          <w:rFonts w:ascii="Arial" w:eastAsia="Aptos" w:hAnsi="Arial" w:cs="Arial"/>
          <w:kern w:val="2"/>
          <w:sz w:val="24"/>
          <w:szCs w:val="24"/>
          <w:lang w:val="en-CA"/>
          <w14:ligatures w14:val="standardContextual"/>
        </w:rPr>
        <w:t>n</w:t>
      </w:r>
      <w:r w:rsidRPr="000C2BEE">
        <w:rPr>
          <w:rFonts w:ascii="Arial" w:eastAsia="Aptos" w:hAnsi="Arial" w:cs="Arial"/>
          <w:kern w:val="2"/>
          <w:sz w:val="24"/>
          <w:szCs w:val="24"/>
          <w:lang w:val="en-CA"/>
          <w14:ligatures w14:val="standardContextual"/>
        </w:rPr>
        <w:t>ame</w:t>
      </w:r>
      <w:r w:rsidR="000F1212">
        <w:rPr>
          <w:rFonts w:ascii="Arial" w:eastAsia="Aptos" w:hAnsi="Arial" w:cs="Arial"/>
          <w:kern w:val="2"/>
          <w:sz w:val="24"/>
          <w:szCs w:val="24"/>
          <w:lang w:val="en-CA"/>
          <w14:ligatures w14:val="standardContextual"/>
        </w:rPr>
        <w:t>, with title and contact info</w:t>
      </w:r>
      <w:r w:rsidRPr="000C2BEE">
        <w:rPr>
          <w:rFonts w:ascii="Arial" w:eastAsia="Aptos" w:hAnsi="Arial" w:cs="Arial"/>
          <w:kern w:val="2"/>
          <w:sz w:val="24"/>
          <w:szCs w:val="24"/>
          <w:lang w:val="en-CA"/>
          <w14:ligatures w14:val="standardContextual"/>
        </w:rPr>
        <w:t>]</w:t>
      </w:r>
    </w:p>
    <w:p w14:paraId="430229AD" w14:textId="77777777" w:rsidR="00D2773A" w:rsidRPr="00D2773A" w:rsidRDefault="00D2773A" w:rsidP="00D2773A">
      <w:pPr>
        <w:pStyle w:val="Sous-titre1"/>
        <w:spacing w:after="0"/>
        <w:rPr>
          <w:rFonts w:ascii="Arial" w:hAnsi="Arial" w:cs="Arial"/>
          <w:sz w:val="24"/>
          <w:szCs w:val="22"/>
        </w:rPr>
      </w:pPr>
    </w:p>
    <w:p w14:paraId="45EE9920" w14:textId="4139071B" w:rsidR="00722005" w:rsidRPr="00464123" w:rsidRDefault="00D2773A" w:rsidP="00464123">
      <w:pPr>
        <w:pStyle w:val="Sous-titre1"/>
      </w:pPr>
      <w:r w:rsidRPr="00AD787A">
        <w:t>Follow</w:t>
      </w:r>
      <w:r>
        <w:t>ing up</w:t>
      </w:r>
      <w:r w:rsidR="000F1212">
        <w:t xml:space="preserve"> with </w:t>
      </w:r>
      <w:r w:rsidRPr="009A4FE7">
        <w:t>360°</w:t>
      </w:r>
      <w:r>
        <w:t xml:space="preserve"> </w:t>
      </w:r>
      <w:r w:rsidR="00722005" w:rsidRPr="00AD787A">
        <w:t xml:space="preserve">feedback </w:t>
      </w:r>
      <w:r w:rsidR="000F1212">
        <w:t xml:space="preserve">respondents </w:t>
      </w:r>
    </w:p>
    <w:p w14:paraId="085A543A" w14:textId="77777777" w:rsidR="000F1212" w:rsidRPr="000F1212" w:rsidRDefault="000F1212" w:rsidP="000F1212">
      <w:pPr>
        <w:pStyle w:val="ListParagraph"/>
        <w:numPr>
          <w:ilvl w:val="0"/>
          <w:numId w:val="32"/>
        </w:numPr>
        <w:spacing w:after="0" w:line="276" w:lineRule="auto"/>
        <w:jc w:val="left"/>
        <w:rPr>
          <w:rFonts w:ascii="Arial" w:eastAsia="Aptos" w:hAnsi="Arial" w:cs="Arial"/>
          <w:kern w:val="2"/>
          <w:sz w:val="24"/>
          <w:szCs w:val="24"/>
          <w:lang w:val="en-CA"/>
          <w14:ligatures w14:val="standardContextual"/>
        </w:rPr>
      </w:pPr>
      <w:r>
        <w:rPr>
          <w:rFonts w:ascii="Arial" w:eastAsia="Aptos" w:hAnsi="Arial" w:cs="Arial"/>
          <w:b/>
          <w:bCs/>
          <w:kern w:val="2"/>
          <w:sz w:val="24"/>
          <w:szCs w:val="24"/>
          <w:lang w:val="en-CA"/>
          <w14:ligatures w14:val="standardContextual"/>
        </w:rPr>
        <w:t>Email template to thank 360 participants</w:t>
      </w:r>
    </w:p>
    <w:p w14:paraId="2D364B5B" w14:textId="77777777" w:rsidR="000F1212" w:rsidRDefault="000F1212" w:rsidP="000F1212">
      <w:pPr>
        <w:spacing w:after="0" w:line="276" w:lineRule="auto"/>
        <w:jc w:val="left"/>
        <w:rPr>
          <w:rFonts w:ascii="Arial" w:eastAsia="Aptos" w:hAnsi="Arial" w:cs="Arial"/>
          <w:b/>
          <w:bCs/>
          <w:kern w:val="2"/>
          <w:sz w:val="24"/>
          <w:szCs w:val="24"/>
          <w:lang w:val="en-CA"/>
          <w14:ligatures w14:val="standardContextual"/>
        </w:rPr>
      </w:pPr>
    </w:p>
    <w:p w14:paraId="67A3231D" w14:textId="77777777" w:rsidR="000F1212" w:rsidRDefault="00722005" w:rsidP="00722005">
      <w:pPr>
        <w:spacing w:after="0" w:line="276" w:lineRule="auto"/>
        <w:jc w:val="left"/>
        <w:rPr>
          <w:rFonts w:ascii="Arial" w:eastAsia="Aptos" w:hAnsi="Arial" w:cs="Arial"/>
          <w:kern w:val="2"/>
          <w:sz w:val="24"/>
          <w:szCs w:val="24"/>
          <w:lang w:val="en-CA"/>
          <w14:ligatures w14:val="standardContextual"/>
        </w:rPr>
      </w:pPr>
      <w:r w:rsidRPr="000F1212">
        <w:rPr>
          <w:rFonts w:ascii="Arial" w:eastAsia="Aptos" w:hAnsi="Arial" w:cs="Arial"/>
          <w:b/>
          <w:bCs/>
          <w:kern w:val="2"/>
          <w:sz w:val="24"/>
          <w:szCs w:val="24"/>
          <w:lang w:val="en-CA"/>
          <w14:ligatures w14:val="standardContextual"/>
        </w:rPr>
        <w:t>Subject:</w:t>
      </w:r>
      <w:r w:rsidRPr="000F1212">
        <w:rPr>
          <w:rFonts w:ascii="Arial" w:eastAsia="Aptos" w:hAnsi="Arial" w:cs="Arial"/>
          <w:kern w:val="2"/>
          <w:sz w:val="24"/>
          <w:szCs w:val="24"/>
          <w:lang w:val="en-CA"/>
          <w14:ligatures w14:val="standardContextual"/>
        </w:rPr>
        <w:t xml:space="preserve"> Thank You – and What’s Next</w:t>
      </w:r>
    </w:p>
    <w:p w14:paraId="700028F6" w14:textId="379198E4"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Hello [Name],</w:t>
      </w:r>
    </w:p>
    <w:p w14:paraId="51305768"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46961C4E"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Thank you for taking the time to participate in my 360-degree feedback process. I want to express my sincere appreciation for your honest input. Your perspective is a vital part of my learning journey, and I don’t take it lightly.</w:t>
      </w:r>
    </w:p>
    <w:p w14:paraId="07C8A8EB"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3804E4E9"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After reviewing the feedback, I’ve taken time to reflect on both the strengths that were highlighted and the areas where there’s room for growth. A few clear themes have emerged, and I’ve committed to the following next steps in my leadership development:</w:t>
      </w:r>
    </w:p>
    <w:p w14:paraId="2ECE988F" w14:textId="77777777" w:rsidR="00722005" w:rsidRPr="000C2BEE" w:rsidRDefault="00722005" w:rsidP="00722005">
      <w:pPr>
        <w:numPr>
          <w:ilvl w:val="0"/>
          <w:numId w:val="13"/>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[Insert key action #1 – e.g., “Be more intentional about how I respond under pressure.”]</w:t>
      </w:r>
    </w:p>
    <w:p w14:paraId="46BF7E97" w14:textId="77777777" w:rsidR="00722005" w:rsidRPr="000C2BEE" w:rsidRDefault="00722005" w:rsidP="00722005">
      <w:pPr>
        <w:numPr>
          <w:ilvl w:val="0"/>
          <w:numId w:val="13"/>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[Insert key action #2 – e.g., “Seek regular feedback from my team on how my decisions are landing.”]</w:t>
      </w:r>
    </w:p>
    <w:p w14:paraId="3B683C20" w14:textId="77777777" w:rsidR="00722005" w:rsidRPr="000C2BEE" w:rsidRDefault="00722005" w:rsidP="00722005">
      <w:pPr>
        <w:numPr>
          <w:ilvl w:val="0"/>
          <w:numId w:val="13"/>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[Optional: Insert key action #3 or accountability step.]</w:t>
      </w:r>
    </w:p>
    <w:p w14:paraId="28D7663A"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6A79874D"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I’m sharing this with you for two reasons:</w:t>
      </w:r>
      <w:r w:rsidRPr="000C2BEE">
        <w:rPr>
          <w:rFonts w:ascii="Arial" w:eastAsia="Aptos" w:hAnsi="Arial" w:cs="Arial"/>
          <w:kern w:val="2"/>
          <w:sz w:val="24"/>
          <w:szCs w:val="24"/>
          <w:lang w:val="en-CA"/>
          <w14:ligatures w14:val="standardContextual"/>
        </w:rPr>
        <w:br/>
      </w:r>
    </w:p>
    <w:p w14:paraId="534872B5"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 xml:space="preserve">First, </w:t>
      </w:r>
      <w:proofErr w:type="gramStart"/>
      <w:r w:rsidRPr="000C2BEE">
        <w:rPr>
          <w:rFonts w:ascii="Arial" w:eastAsia="Aptos" w:hAnsi="Arial" w:cs="Arial"/>
          <w:kern w:val="2"/>
          <w:sz w:val="24"/>
          <w:szCs w:val="24"/>
          <w:lang w:val="en-CA"/>
          <w14:ligatures w14:val="standardContextual"/>
        </w:rPr>
        <w:t>as a way to</w:t>
      </w:r>
      <w:proofErr w:type="gramEnd"/>
      <w:r w:rsidRPr="000C2BEE">
        <w:rPr>
          <w:rFonts w:ascii="Arial" w:eastAsia="Aptos" w:hAnsi="Arial" w:cs="Arial"/>
          <w:kern w:val="2"/>
          <w:sz w:val="24"/>
          <w:szCs w:val="24"/>
          <w:lang w:val="en-CA"/>
          <w14:ligatures w14:val="standardContextual"/>
        </w:rPr>
        <w:t xml:space="preserve"> say thank you—and to let you know your input mattered.</w:t>
      </w:r>
      <w:r w:rsidRPr="000C2BEE">
        <w:rPr>
          <w:rFonts w:ascii="Arial" w:eastAsia="Aptos" w:hAnsi="Arial" w:cs="Arial"/>
          <w:kern w:val="2"/>
          <w:sz w:val="24"/>
          <w:szCs w:val="24"/>
          <w:lang w:val="en-CA"/>
          <w14:ligatures w14:val="standardContextual"/>
        </w:rPr>
        <w:br/>
      </w:r>
    </w:p>
    <w:p w14:paraId="1D656C83"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Second, to invite your continued partnership. If you notice me making progress—or slipping into old habits—I welcome your observations. A quick check-in or candid insight can go a long way in helping me stay accountable to these goals.</w:t>
      </w:r>
    </w:p>
    <w:p w14:paraId="5700A080"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4E1A3035"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Thank you again for your trust, your time, and your candour. I look forward to continuing to learn and lead more effectively—with your support.</w:t>
      </w:r>
    </w:p>
    <w:p w14:paraId="5DB835B2"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7A35E296" w14:textId="48BE5464"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Sincerely,</w:t>
      </w:r>
      <w:r w:rsidRPr="000C2BEE">
        <w:rPr>
          <w:rFonts w:ascii="Arial" w:eastAsia="Aptos" w:hAnsi="Arial" w:cs="Arial"/>
          <w:kern w:val="2"/>
          <w:sz w:val="24"/>
          <w:szCs w:val="24"/>
          <w:lang w:val="en-CA"/>
          <w14:ligatures w14:val="standardContextual"/>
        </w:rPr>
        <w:br/>
      </w:r>
    </w:p>
    <w:p w14:paraId="0042948D" w14:textId="09683135"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 xml:space="preserve">[Your </w:t>
      </w:r>
      <w:r w:rsidR="000F1212">
        <w:rPr>
          <w:rFonts w:ascii="Arial" w:eastAsia="Aptos" w:hAnsi="Arial" w:cs="Arial"/>
          <w:kern w:val="2"/>
          <w:sz w:val="24"/>
          <w:szCs w:val="24"/>
          <w:lang w:val="en-CA"/>
          <w14:ligatures w14:val="standardContextual"/>
        </w:rPr>
        <w:t>n</w:t>
      </w:r>
      <w:r w:rsidRPr="000C2BEE">
        <w:rPr>
          <w:rFonts w:ascii="Arial" w:eastAsia="Aptos" w:hAnsi="Arial" w:cs="Arial"/>
          <w:kern w:val="2"/>
          <w:sz w:val="24"/>
          <w:szCs w:val="24"/>
          <w:lang w:val="en-CA"/>
          <w14:ligatures w14:val="standardContextual"/>
        </w:rPr>
        <w:t>ame</w:t>
      </w:r>
      <w:r w:rsidR="000F1212">
        <w:rPr>
          <w:rFonts w:ascii="Arial" w:eastAsia="Aptos" w:hAnsi="Arial" w:cs="Arial"/>
          <w:kern w:val="2"/>
          <w:sz w:val="24"/>
          <w:szCs w:val="24"/>
          <w:lang w:val="en-CA"/>
          <w14:ligatures w14:val="standardContextual"/>
        </w:rPr>
        <w:t>, with title and contact info</w:t>
      </w:r>
      <w:r w:rsidRPr="000C2BEE">
        <w:rPr>
          <w:rFonts w:ascii="Arial" w:eastAsia="Aptos" w:hAnsi="Arial" w:cs="Arial"/>
          <w:kern w:val="2"/>
          <w:sz w:val="24"/>
          <w:szCs w:val="24"/>
          <w:lang w:val="en-CA"/>
          <w14:ligatures w14:val="standardContextual"/>
        </w:rPr>
        <w:t>]</w:t>
      </w:r>
    </w:p>
    <w:p w14:paraId="02BBD128" w14:textId="77777777" w:rsidR="00464123" w:rsidRDefault="00464123" w:rsidP="00464123">
      <w:pPr>
        <w:spacing w:after="160" w:line="259" w:lineRule="auto"/>
        <w:jc w:val="left"/>
        <w:rPr>
          <w:rFonts w:ascii="Arial" w:eastAsia="Aptos" w:hAnsi="Arial" w:cs="Arial"/>
          <w:kern w:val="2"/>
          <w:sz w:val="24"/>
          <w:szCs w:val="24"/>
          <w:lang w:val="en-CA"/>
          <w14:ligatures w14:val="standardContextual"/>
        </w:rPr>
      </w:pPr>
    </w:p>
    <w:p w14:paraId="7A8EC99A" w14:textId="77777777" w:rsidR="00D2773A" w:rsidRDefault="00D2773A" w:rsidP="00464123">
      <w:pPr>
        <w:spacing w:after="160" w:line="259" w:lineRule="auto"/>
        <w:jc w:val="left"/>
        <w:rPr>
          <w:rFonts w:ascii="Arial" w:eastAsia="Aptos" w:hAnsi="Arial" w:cs="Arial"/>
          <w:kern w:val="2"/>
          <w:sz w:val="24"/>
          <w:szCs w:val="24"/>
          <w:lang w:val="en-CA"/>
          <w14:ligatures w14:val="standardContextual"/>
        </w:rPr>
      </w:pPr>
    </w:p>
    <w:p w14:paraId="37F522B4" w14:textId="2F817172" w:rsidR="00722005" w:rsidRPr="000F1212" w:rsidRDefault="00722005" w:rsidP="000F1212">
      <w:pPr>
        <w:pStyle w:val="ListParagraph"/>
        <w:numPr>
          <w:ilvl w:val="0"/>
          <w:numId w:val="32"/>
        </w:numPr>
        <w:spacing w:after="160" w:line="259" w:lineRule="auto"/>
        <w:jc w:val="left"/>
        <w:rPr>
          <w:rFonts w:ascii="Arial" w:eastAsia="Aptos" w:hAnsi="Arial" w:cs="Arial"/>
          <w:b/>
          <w:bCs/>
          <w:kern w:val="2"/>
          <w:sz w:val="24"/>
          <w:szCs w:val="24"/>
          <w:lang w:val="en-CA"/>
          <w14:ligatures w14:val="standardContextual"/>
        </w:rPr>
      </w:pPr>
      <w:r w:rsidRPr="000F1212">
        <w:rPr>
          <w:rFonts w:ascii="Arial" w:eastAsia="Aptos" w:hAnsi="Arial" w:cs="Arial"/>
          <w:b/>
          <w:bCs/>
          <w:kern w:val="2"/>
          <w:sz w:val="24"/>
          <w:szCs w:val="24"/>
          <w:lang w:val="en-CA"/>
          <w14:ligatures w14:val="standardContextual"/>
        </w:rPr>
        <w:lastRenderedPageBreak/>
        <w:t xml:space="preserve">Moving from </w:t>
      </w:r>
      <w:r w:rsidR="00D2773A">
        <w:rPr>
          <w:rFonts w:ascii="Arial" w:eastAsia="Aptos" w:hAnsi="Arial" w:cs="Arial"/>
          <w:b/>
          <w:bCs/>
          <w:kern w:val="2"/>
          <w:sz w:val="24"/>
          <w:szCs w:val="24"/>
          <w:lang w:val="en-CA"/>
          <w14:ligatures w14:val="standardContextual"/>
        </w:rPr>
        <w:t>f</w:t>
      </w:r>
      <w:r w:rsidRPr="000F1212">
        <w:rPr>
          <w:rFonts w:ascii="Arial" w:eastAsia="Aptos" w:hAnsi="Arial" w:cs="Arial"/>
          <w:b/>
          <w:bCs/>
          <w:kern w:val="2"/>
          <w:sz w:val="24"/>
          <w:szCs w:val="24"/>
          <w:lang w:val="en-CA"/>
          <w14:ligatures w14:val="standardContextual"/>
        </w:rPr>
        <w:t xml:space="preserve">eedback to </w:t>
      </w:r>
      <w:r w:rsidR="00D2773A">
        <w:rPr>
          <w:rFonts w:ascii="Arial" w:eastAsia="Aptos" w:hAnsi="Arial" w:cs="Arial"/>
          <w:b/>
          <w:bCs/>
          <w:kern w:val="2"/>
          <w:sz w:val="24"/>
          <w:szCs w:val="24"/>
          <w:lang w:val="en-CA"/>
          <w14:ligatures w14:val="standardContextual"/>
        </w:rPr>
        <w:t>i</w:t>
      </w:r>
      <w:r w:rsidRPr="000F1212">
        <w:rPr>
          <w:rFonts w:ascii="Arial" w:eastAsia="Aptos" w:hAnsi="Arial" w:cs="Arial"/>
          <w:b/>
          <w:bCs/>
          <w:kern w:val="2"/>
          <w:sz w:val="24"/>
          <w:szCs w:val="24"/>
          <w:lang w:val="en-CA"/>
          <w14:ligatures w14:val="standardContextual"/>
        </w:rPr>
        <w:t>nsight</w:t>
      </w:r>
    </w:p>
    <w:p w14:paraId="52412FDA"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Purpose: </w:t>
      </w:r>
      <w:r w:rsidRPr="000C2BEE">
        <w:rPr>
          <w:rFonts w:ascii="Arial" w:eastAsia="Aptos" w:hAnsi="Arial" w:cs="Arial"/>
          <w:kern w:val="2"/>
          <w:sz w:val="24"/>
          <w:szCs w:val="24"/>
          <w:lang w:val="en-CA"/>
          <w14:ligatures w14:val="standardContextual"/>
        </w:rPr>
        <w:t>To help you process your 360 feedback constructively and extract actionable insights—especially if some feedback is surprising or difficult.</w:t>
      </w:r>
    </w:p>
    <w:p w14:paraId="29D59D95"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030B1960"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Instructions:</w:t>
      </w:r>
      <w:r w:rsidRPr="000C2BEE">
        <w:rPr>
          <w:rFonts w:ascii="Arial" w:eastAsia="Aptos" w:hAnsi="Arial" w:cs="Arial"/>
          <w:kern w:val="2"/>
          <w:sz w:val="24"/>
          <w:szCs w:val="24"/>
          <w:lang w:val="en-CA"/>
          <w14:ligatures w14:val="standardContextual"/>
        </w:rPr>
        <w:br/>
        <w:t>After reviewing your 360 results, spend at least 30–45 minutes reflecting and responding to the following prompts.</w:t>
      </w:r>
    </w:p>
    <w:p w14:paraId="5BD92CD9" w14:textId="77777777" w:rsidR="00722005" w:rsidRPr="000C2BEE" w:rsidRDefault="00722005" w:rsidP="00722005">
      <w:pPr>
        <w:numPr>
          <w:ilvl w:val="0"/>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Initial Emotional Reaction</w:t>
      </w:r>
    </w:p>
    <w:p w14:paraId="359A6AC9" w14:textId="77777777"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feedback surprised or unsettled you the most?</w:t>
      </w:r>
    </w:p>
    <w:p w14:paraId="7FFF655A" w14:textId="77777777"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was your first internal reaction? (Be honest.)</w:t>
      </w:r>
    </w:p>
    <w:p w14:paraId="03E020B7" w14:textId="77777777" w:rsidR="00722005" w:rsidRPr="000C2BEE" w:rsidRDefault="00722005" w:rsidP="00722005">
      <w:pPr>
        <w:numPr>
          <w:ilvl w:val="0"/>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Reframing the Data</w:t>
      </w:r>
    </w:p>
    <w:p w14:paraId="4853B910" w14:textId="77777777"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Choose one piece of challenging feedback. Ask: “What might be right about this?”</w:t>
      </w:r>
    </w:p>
    <w:p w14:paraId="4EEF7793" w14:textId="77777777"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If this feedback is true, what are the implications?</w:t>
      </w:r>
    </w:p>
    <w:p w14:paraId="53CB174C" w14:textId="77777777" w:rsidR="00722005" w:rsidRPr="000C2BEE" w:rsidRDefault="00722005" w:rsidP="00722005">
      <w:pPr>
        <w:numPr>
          <w:ilvl w:val="0"/>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Hidden Strengths</w:t>
      </w:r>
    </w:p>
    <w:p w14:paraId="314990BB" w14:textId="77777777"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Where did others rate you higher than you rated yourself?</w:t>
      </w:r>
    </w:p>
    <w:p w14:paraId="6E4232C4" w14:textId="77777777"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strengths might you be undervaluing?</w:t>
      </w:r>
    </w:p>
    <w:p w14:paraId="7CA28B6D" w14:textId="77777777" w:rsidR="00722005" w:rsidRPr="000C2BEE" w:rsidRDefault="00722005" w:rsidP="00722005">
      <w:pPr>
        <w:numPr>
          <w:ilvl w:val="0"/>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Themes &amp; Patterns</w:t>
      </w:r>
    </w:p>
    <w:p w14:paraId="02CBC91D" w14:textId="77777777"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consistent messages are emerging across rater groups?</w:t>
      </w:r>
    </w:p>
    <w:p w14:paraId="5EEF2265" w14:textId="77777777"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gaps exist between how you see yourself and how others do?</w:t>
      </w:r>
    </w:p>
    <w:p w14:paraId="170753C3" w14:textId="77777777" w:rsidR="00722005" w:rsidRPr="000C2BEE" w:rsidRDefault="00722005" w:rsidP="00722005">
      <w:pPr>
        <w:numPr>
          <w:ilvl w:val="0"/>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Your Leadership Commitment</w:t>
      </w:r>
    </w:p>
    <w:p w14:paraId="0F252CDF" w14:textId="03EB4422" w:rsidR="00722005" w:rsidRPr="000C2BEE" w:rsidRDefault="00722005" w:rsidP="00722005">
      <w:pPr>
        <w:numPr>
          <w:ilvl w:val="1"/>
          <w:numId w:val="14"/>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Based on these insights, what’s one new leadership behavio</w:t>
      </w:r>
      <w:r w:rsidR="005847A0">
        <w:rPr>
          <w:rFonts w:ascii="Arial" w:eastAsia="Aptos" w:hAnsi="Arial" w:cs="Arial"/>
          <w:kern w:val="2"/>
          <w:sz w:val="24"/>
          <w:szCs w:val="24"/>
          <w:lang w:val="en-CA"/>
          <w14:ligatures w14:val="standardContextual"/>
        </w:rPr>
        <w:t>u</w:t>
      </w:r>
      <w:r w:rsidRPr="000C2BEE">
        <w:rPr>
          <w:rFonts w:ascii="Arial" w:eastAsia="Aptos" w:hAnsi="Arial" w:cs="Arial"/>
          <w:kern w:val="2"/>
          <w:sz w:val="24"/>
          <w:szCs w:val="24"/>
          <w:lang w:val="en-CA"/>
          <w14:ligatures w14:val="standardContextual"/>
        </w:rPr>
        <w:t>r or habit you will try in the next 30 days?</w:t>
      </w:r>
    </w:p>
    <w:p w14:paraId="20371000" w14:textId="77777777" w:rsidR="00722005" w:rsidRPr="000C2BEE" w:rsidRDefault="00722005" w:rsidP="00722005">
      <w:pPr>
        <w:pBdr>
          <w:bottom w:val="single" w:sz="6" w:space="1" w:color="auto"/>
        </w:pBdr>
        <w:spacing w:after="0" w:line="276" w:lineRule="auto"/>
        <w:jc w:val="left"/>
        <w:rPr>
          <w:rFonts w:ascii="Arial" w:eastAsia="Aptos" w:hAnsi="Arial" w:cs="Arial"/>
          <w:kern w:val="2"/>
          <w:sz w:val="24"/>
          <w:szCs w:val="24"/>
          <w:lang w:val="en-CA"/>
          <w14:ligatures w14:val="standardContextual"/>
        </w:rPr>
      </w:pPr>
    </w:p>
    <w:p w14:paraId="7B6D912F"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3C2319B8" w14:textId="1711E3E4" w:rsidR="00722005" w:rsidRPr="000C2BEE" w:rsidRDefault="00722005" w:rsidP="00AD787A">
      <w:pPr>
        <w:pStyle w:val="Sous-titre1"/>
      </w:pPr>
      <w:r w:rsidRPr="000C2BEE">
        <w:t xml:space="preserve">Building a </w:t>
      </w:r>
      <w:r w:rsidR="000F1212">
        <w:t>s</w:t>
      </w:r>
      <w:r w:rsidRPr="000C2BEE">
        <w:t xml:space="preserve">ustainable </w:t>
      </w:r>
      <w:r w:rsidR="00D2773A" w:rsidRPr="009A4FE7">
        <w:t>360°</w:t>
      </w:r>
      <w:r w:rsidR="00D2773A">
        <w:t xml:space="preserve"> </w:t>
      </w:r>
      <w:r w:rsidR="000F1212">
        <w:t>f</w:t>
      </w:r>
      <w:r w:rsidRPr="000C2BEE">
        <w:t xml:space="preserve">eedback </w:t>
      </w:r>
      <w:r w:rsidR="000F1212">
        <w:t>d</w:t>
      </w:r>
      <w:r w:rsidRPr="000C2BEE">
        <w:t xml:space="preserve">evelopment </w:t>
      </w:r>
      <w:r w:rsidR="000F1212">
        <w:t>p</w:t>
      </w:r>
      <w:r w:rsidRPr="000C2BEE">
        <w:t>lan</w:t>
      </w:r>
    </w:p>
    <w:p w14:paraId="3D3032CB" w14:textId="7F64B285"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Purpose: </w:t>
      </w:r>
      <w:r w:rsidRPr="000C2BEE">
        <w:rPr>
          <w:rFonts w:ascii="Arial" w:eastAsia="Aptos" w:hAnsi="Arial" w:cs="Arial"/>
          <w:kern w:val="2"/>
          <w:sz w:val="24"/>
          <w:szCs w:val="24"/>
          <w:lang w:val="en-CA"/>
          <w14:ligatures w14:val="standardContextual"/>
        </w:rPr>
        <w:t>To translate feedback into</w:t>
      </w:r>
      <w:r w:rsidR="00AD787A">
        <w:rPr>
          <w:rFonts w:ascii="Arial" w:eastAsia="Aptos" w:hAnsi="Arial" w:cs="Arial"/>
          <w:kern w:val="2"/>
          <w:sz w:val="24"/>
          <w:szCs w:val="24"/>
          <w:lang w:val="en-CA"/>
          <w14:ligatures w14:val="standardContextual"/>
        </w:rPr>
        <w:t xml:space="preserve"> </w:t>
      </w:r>
      <w:r w:rsidRPr="000C2BEE">
        <w:rPr>
          <w:rFonts w:ascii="Arial" w:eastAsia="Aptos" w:hAnsi="Arial" w:cs="Arial"/>
          <w:kern w:val="2"/>
          <w:sz w:val="24"/>
          <w:szCs w:val="24"/>
          <w:lang w:val="en-CA"/>
          <w14:ligatures w14:val="standardContextual"/>
        </w:rPr>
        <w:t>behavio</w:t>
      </w:r>
      <w:r w:rsidR="005847A0">
        <w:rPr>
          <w:rFonts w:ascii="Arial" w:eastAsia="Aptos" w:hAnsi="Arial" w:cs="Arial"/>
          <w:kern w:val="2"/>
          <w:sz w:val="24"/>
          <w:szCs w:val="24"/>
          <w:lang w:val="en-CA"/>
          <w14:ligatures w14:val="standardContextual"/>
        </w:rPr>
        <w:t>u</w:t>
      </w:r>
      <w:r w:rsidRPr="000C2BEE">
        <w:rPr>
          <w:rFonts w:ascii="Arial" w:eastAsia="Aptos" w:hAnsi="Arial" w:cs="Arial"/>
          <w:kern w:val="2"/>
          <w:sz w:val="24"/>
          <w:szCs w:val="24"/>
          <w:lang w:val="en-CA"/>
          <w14:ligatures w14:val="standardContextual"/>
        </w:rPr>
        <w:t>r change through self-directed action and accountability.</w:t>
      </w:r>
    </w:p>
    <w:p w14:paraId="7D197C3F"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p>
    <w:p w14:paraId="55C0694F" w14:textId="77777777" w:rsidR="00722005" w:rsidRPr="000C2BEE" w:rsidRDefault="00722005" w:rsidP="00722005">
      <w:p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Instructions:</w:t>
      </w:r>
      <w:r w:rsidRPr="000C2BEE">
        <w:rPr>
          <w:rFonts w:ascii="Arial" w:eastAsia="Aptos" w:hAnsi="Arial" w:cs="Arial"/>
          <w:kern w:val="2"/>
          <w:sz w:val="24"/>
          <w:szCs w:val="24"/>
          <w:lang w:val="en-CA"/>
          <w14:ligatures w14:val="standardContextual"/>
        </w:rPr>
        <w:br/>
        <w:t>Use this template as a monthly self-check or to co-create a development plan with your supervisor, coach or mentor.</w:t>
      </w:r>
    </w:p>
    <w:p w14:paraId="5194CF3E" w14:textId="19AB8E41" w:rsidR="00722005" w:rsidRPr="000C2BEE" w:rsidRDefault="00722005" w:rsidP="00722005">
      <w:pPr>
        <w:numPr>
          <w:ilvl w:val="0"/>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Top 2 </w:t>
      </w:r>
      <w:r w:rsidR="00D2773A">
        <w:rPr>
          <w:rFonts w:ascii="Arial" w:eastAsia="Aptos" w:hAnsi="Arial" w:cs="Arial"/>
          <w:b/>
          <w:bCs/>
          <w:kern w:val="2"/>
          <w:sz w:val="24"/>
          <w:szCs w:val="24"/>
          <w:lang w:val="en-CA"/>
          <w14:ligatures w14:val="standardContextual"/>
        </w:rPr>
        <w:t>i</w:t>
      </w:r>
      <w:r w:rsidRPr="000C2BEE">
        <w:rPr>
          <w:rFonts w:ascii="Arial" w:eastAsia="Aptos" w:hAnsi="Arial" w:cs="Arial"/>
          <w:b/>
          <w:bCs/>
          <w:kern w:val="2"/>
          <w:sz w:val="24"/>
          <w:szCs w:val="24"/>
          <w:lang w:val="en-CA"/>
          <w14:ligatures w14:val="standardContextual"/>
        </w:rPr>
        <w:t xml:space="preserve">nsights from </w:t>
      </w:r>
      <w:r w:rsidR="00D2773A">
        <w:rPr>
          <w:rFonts w:ascii="Arial" w:eastAsia="Aptos" w:hAnsi="Arial" w:cs="Arial"/>
          <w:b/>
          <w:bCs/>
          <w:kern w:val="2"/>
          <w:sz w:val="24"/>
          <w:szCs w:val="24"/>
          <w:lang w:val="en-CA"/>
          <w14:ligatures w14:val="standardContextual"/>
        </w:rPr>
        <w:t>m</w:t>
      </w:r>
      <w:r w:rsidRPr="000C2BEE">
        <w:rPr>
          <w:rFonts w:ascii="Arial" w:eastAsia="Aptos" w:hAnsi="Arial" w:cs="Arial"/>
          <w:b/>
          <w:bCs/>
          <w:kern w:val="2"/>
          <w:sz w:val="24"/>
          <w:szCs w:val="24"/>
          <w:lang w:val="en-CA"/>
          <w14:ligatures w14:val="standardContextual"/>
        </w:rPr>
        <w:t>y 360</w:t>
      </w:r>
    </w:p>
    <w:p w14:paraId="54DF6BAB" w14:textId="77777777" w:rsidR="00722005" w:rsidRPr="000C2BEE" w:rsidRDefault="00722005" w:rsidP="00722005">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Insight #1:</w:t>
      </w:r>
    </w:p>
    <w:p w14:paraId="1A32596A" w14:textId="77777777" w:rsidR="00722005" w:rsidRPr="000C2BEE" w:rsidRDefault="00722005" w:rsidP="00722005">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Insight #2:</w:t>
      </w:r>
    </w:p>
    <w:p w14:paraId="189CE644" w14:textId="705FC53F" w:rsidR="00722005" w:rsidRPr="000C2BEE" w:rsidRDefault="00722005" w:rsidP="00722005">
      <w:pPr>
        <w:numPr>
          <w:ilvl w:val="0"/>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Target </w:t>
      </w:r>
      <w:r w:rsidR="00D2773A">
        <w:rPr>
          <w:rFonts w:ascii="Arial" w:eastAsia="Aptos" w:hAnsi="Arial" w:cs="Arial"/>
          <w:b/>
          <w:bCs/>
          <w:kern w:val="2"/>
          <w:sz w:val="24"/>
          <w:szCs w:val="24"/>
          <w:lang w:val="en-CA"/>
          <w14:ligatures w14:val="standardContextual"/>
        </w:rPr>
        <w:t>b</w:t>
      </w:r>
      <w:r w:rsidRPr="000C2BEE">
        <w:rPr>
          <w:rFonts w:ascii="Arial" w:eastAsia="Aptos" w:hAnsi="Arial" w:cs="Arial"/>
          <w:b/>
          <w:bCs/>
          <w:kern w:val="2"/>
          <w:sz w:val="24"/>
          <w:szCs w:val="24"/>
          <w:lang w:val="en-CA"/>
          <w14:ligatures w14:val="standardContextual"/>
        </w:rPr>
        <w:t>ehavio</w:t>
      </w:r>
      <w:r w:rsidR="005847A0">
        <w:rPr>
          <w:rFonts w:ascii="Arial" w:eastAsia="Aptos" w:hAnsi="Arial" w:cs="Arial"/>
          <w:b/>
          <w:bCs/>
          <w:kern w:val="2"/>
          <w:sz w:val="24"/>
          <w:szCs w:val="24"/>
          <w:lang w:val="en-CA"/>
          <w14:ligatures w14:val="standardContextual"/>
        </w:rPr>
        <w:t>u</w:t>
      </w:r>
      <w:r w:rsidRPr="000C2BEE">
        <w:rPr>
          <w:rFonts w:ascii="Arial" w:eastAsia="Aptos" w:hAnsi="Arial" w:cs="Arial"/>
          <w:b/>
          <w:bCs/>
          <w:kern w:val="2"/>
          <w:sz w:val="24"/>
          <w:szCs w:val="24"/>
          <w:lang w:val="en-CA"/>
          <w14:ligatures w14:val="standardContextual"/>
        </w:rPr>
        <w:t xml:space="preserve">rs for </w:t>
      </w:r>
      <w:r w:rsidR="00D2773A">
        <w:rPr>
          <w:rFonts w:ascii="Arial" w:eastAsia="Aptos" w:hAnsi="Arial" w:cs="Arial"/>
          <w:b/>
          <w:bCs/>
          <w:kern w:val="2"/>
          <w:sz w:val="24"/>
          <w:szCs w:val="24"/>
          <w:lang w:val="en-CA"/>
          <w14:ligatures w14:val="standardContextual"/>
        </w:rPr>
        <w:t>g</w:t>
      </w:r>
      <w:r w:rsidRPr="000C2BEE">
        <w:rPr>
          <w:rFonts w:ascii="Arial" w:eastAsia="Aptos" w:hAnsi="Arial" w:cs="Arial"/>
          <w:b/>
          <w:bCs/>
          <w:kern w:val="2"/>
          <w:sz w:val="24"/>
          <w:szCs w:val="24"/>
          <w:lang w:val="en-CA"/>
          <w14:ligatures w14:val="standardContextual"/>
        </w:rPr>
        <w:t>rowth</w:t>
      </w:r>
    </w:p>
    <w:p w14:paraId="563A7F5D" w14:textId="1DCD44DB" w:rsidR="00722005" w:rsidRPr="000C2BEE" w:rsidRDefault="00722005" w:rsidP="00722005">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observable behavio</w:t>
      </w:r>
      <w:r w:rsidR="005847A0">
        <w:rPr>
          <w:rFonts w:ascii="Arial" w:eastAsia="Aptos" w:hAnsi="Arial" w:cs="Arial"/>
          <w:kern w:val="2"/>
          <w:sz w:val="24"/>
          <w:szCs w:val="24"/>
          <w:lang w:val="en-CA"/>
          <w14:ligatures w14:val="standardContextual"/>
        </w:rPr>
        <w:t>u</w:t>
      </w:r>
      <w:r w:rsidRPr="000C2BEE">
        <w:rPr>
          <w:rFonts w:ascii="Arial" w:eastAsia="Aptos" w:hAnsi="Arial" w:cs="Arial"/>
          <w:kern w:val="2"/>
          <w:sz w:val="24"/>
          <w:szCs w:val="24"/>
          <w:lang w:val="en-CA"/>
          <w14:ligatures w14:val="standardContextual"/>
        </w:rPr>
        <w:t>rs will you develop or adjust?</w:t>
      </w:r>
    </w:p>
    <w:p w14:paraId="2C22D80D" w14:textId="7257A50C" w:rsidR="00F302B5" w:rsidRDefault="00722005" w:rsidP="000F1212">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specific actions will you take? (e.g., “I will ask for feedback monthly from my direct reports.”)</w:t>
      </w:r>
    </w:p>
    <w:p w14:paraId="6F86A307" w14:textId="15B78F23" w:rsidR="00D2773A" w:rsidRDefault="00D2773A" w:rsidP="00D2773A">
      <w:pPr>
        <w:spacing w:after="0" w:line="276" w:lineRule="auto"/>
        <w:jc w:val="left"/>
        <w:rPr>
          <w:rFonts w:ascii="Arial" w:eastAsia="Aptos" w:hAnsi="Arial" w:cs="Arial"/>
          <w:kern w:val="2"/>
          <w:sz w:val="24"/>
          <w:szCs w:val="24"/>
          <w:lang w:val="en-CA"/>
          <w14:ligatures w14:val="standardContextual"/>
        </w:rPr>
      </w:pPr>
    </w:p>
    <w:p w14:paraId="584C60B8" w14:textId="77777777" w:rsidR="00D2773A" w:rsidRPr="000F1212" w:rsidRDefault="00D2773A" w:rsidP="00D2773A">
      <w:pPr>
        <w:spacing w:after="0" w:line="276" w:lineRule="auto"/>
        <w:jc w:val="left"/>
        <w:rPr>
          <w:rFonts w:ascii="Arial" w:eastAsia="Aptos" w:hAnsi="Arial" w:cs="Arial"/>
          <w:kern w:val="2"/>
          <w:sz w:val="24"/>
          <w:szCs w:val="24"/>
          <w:lang w:val="en-CA"/>
          <w14:ligatures w14:val="standardContextual"/>
        </w:rPr>
      </w:pPr>
    </w:p>
    <w:p w14:paraId="16BEF5C0" w14:textId="38B9827C" w:rsidR="00722005" w:rsidRPr="000C2BEE" w:rsidRDefault="00722005" w:rsidP="00722005">
      <w:pPr>
        <w:numPr>
          <w:ilvl w:val="0"/>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lastRenderedPageBreak/>
        <w:t xml:space="preserve">Success </w:t>
      </w:r>
      <w:r w:rsidR="00D2773A">
        <w:rPr>
          <w:rFonts w:ascii="Arial" w:eastAsia="Aptos" w:hAnsi="Arial" w:cs="Arial"/>
          <w:b/>
          <w:bCs/>
          <w:kern w:val="2"/>
          <w:sz w:val="24"/>
          <w:szCs w:val="24"/>
          <w:lang w:val="en-CA"/>
          <w14:ligatures w14:val="standardContextual"/>
        </w:rPr>
        <w:t>s</w:t>
      </w:r>
      <w:r w:rsidRPr="000C2BEE">
        <w:rPr>
          <w:rFonts w:ascii="Arial" w:eastAsia="Aptos" w:hAnsi="Arial" w:cs="Arial"/>
          <w:b/>
          <w:bCs/>
          <w:kern w:val="2"/>
          <w:sz w:val="24"/>
          <w:szCs w:val="24"/>
          <w:lang w:val="en-CA"/>
          <w14:ligatures w14:val="standardContextual"/>
        </w:rPr>
        <w:t>ignals</w:t>
      </w:r>
    </w:p>
    <w:p w14:paraId="36E68A30" w14:textId="77777777" w:rsidR="00722005" w:rsidRPr="000C2BEE" w:rsidRDefault="00722005" w:rsidP="00722005">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will progress look like?</w:t>
      </w:r>
    </w:p>
    <w:p w14:paraId="45501932" w14:textId="77777777" w:rsidR="00722005" w:rsidRPr="000C2BEE" w:rsidRDefault="00722005" w:rsidP="00722005">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How will you know change is happening?</w:t>
      </w:r>
    </w:p>
    <w:p w14:paraId="2CE37120" w14:textId="30B4F4DF" w:rsidR="00722005" w:rsidRPr="000C2BEE" w:rsidRDefault="00722005" w:rsidP="00722005">
      <w:pPr>
        <w:numPr>
          <w:ilvl w:val="0"/>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Support </w:t>
      </w:r>
      <w:r w:rsidR="00D2773A">
        <w:rPr>
          <w:rFonts w:ascii="Arial" w:eastAsia="Aptos" w:hAnsi="Arial" w:cs="Arial"/>
          <w:b/>
          <w:bCs/>
          <w:kern w:val="2"/>
          <w:sz w:val="24"/>
          <w:szCs w:val="24"/>
          <w:lang w:val="en-CA"/>
          <w14:ligatures w14:val="standardContextual"/>
        </w:rPr>
        <w:t>s</w:t>
      </w:r>
      <w:r w:rsidRPr="000C2BEE">
        <w:rPr>
          <w:rFonts w:ascii="Arial" w:eastAsia="Aptos" w:hAnsi="Arial" w:cs="Arial"/>
          <w:b/>
          <w:bCs/>
          <w:kern w:val="2"/>
          <w:sz w:val="24"/>
          <w:szCs w:val="24"/>
          <w:lang w:val="en-CA"/>
          <w14:ligatures w14:val="standardContextual"/>
        </w:rPr>
        <w:t>ystem</w:t>
      </w:r>
    </w:p>
    <w:p w14:paraId="2C77A9EC" w14:textId="77777777" w:rsidR="00722005" w:rsidRPr="000C2BEE" w:rsidRDefault="00722005" w:rsidP="00722005">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Who can provide feedback, accountability, or coaching?</w:t>
      </w:r>
    </w:p>
    <w:p w14:paraId="05BE9FA6" w14:textId="77777777" w:rsidR="00722005" w:rsidRPr="000C2BEE" w:rsidRDefault="00722005" w:rsidP="00722005">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What support do you need to succeed?</w:t>
      </w:r>
    </w:p>
    <w:p w14:paraId="7CFF5FC5" w14:textId="100F575A" w:rsidR="00722005" w:rsidRPr="000C2BEE" w:rsidRDefault="00722005" w:rsidP="00722005">
      <w:pPr>
        <w:numPr>
          <w:ilvl w:val="0"/>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b/>
          <w:bCs/>
          <w:kern w:val="2"/>
          <w:sz w:val="24"/>
          <w:szCs w:val="24"/>
          <w:lang w:val="en-CA"/>
          <w14:ligatures w14:val="standardContextual"/>
        </w:rPr>
        <w:t xml:space="preserve">Revisit &amp; </w:t>
      </w:r>
      <w:r w:rsidR="00D2773A">
        <w:rPr>
          <w:rFonts w:ascii="Arial" w:eastAsia="Aptos" w:hAnsi="Arial" w:cs="Arial"/>
          <w:b/>
          <w:bCs/>
          <w:kern w:val="2"/>
          <w:sz w:val="24"/>
          <w:szCs w:val="24"/>
          <w:lang w:val="en-CA"/>
          <w14:ligatures w14:val="standardContextual"/>
        </w:rPr>
        <w:t>r</w:t>
      </w:r>
      <w:r w:rsidRPr="000C2BEE">
        <w:rPr>
          <w:rFonts w:ascii="Arial" w:eastAsia="Aptos" w:hAnsi="Arial" w:cs="Arial"/>
          <w:b/>
          <w:bCs/>
          <w:kern w:val="2"/>
          <w:sz w:val="24"/>
          <w:szCs w:val="24"/>
          <w:lang w:val="en-CA"/>
          <w14:ligatures w14:val="standardContextual"/>
        </w:rPr>
        <w:t>eflect</w:t>
      </w:r>
    </w:p>
    <w:p w14:paraId="6C09F8CE" w14:textId="77777777" w:rsidR="00722005" w:rsidRPr="000C2BEE" w:rsidRDefault="00722005" w:rsidP="00722005">
      <w:pPr>
        <w:numPr>
          <w:ilvl w:val="1"/>
          <w:numId w:val="15"/>
        </w:numPr>
        <w:spacing w:after="0" w:line="276" w:lineRule="auto"/>
        <w:jc w:val="left"/>
        <w:rPr>
          <w:rFonts w:ascii="Arial" w:eastAsia="Aptos" w:hAnsi="Arial" w:cs="Arial"/>
          <w:kern w:val="2"/>
          <w:sz w:val="24"/>
          <w:szCs w:val="24"/>
          <w:lang w:val="en-CA"/>
          <w14:ligatures w14:val="standardContextual"/>
        </w:rPr>
      </w:pPr>
      <w:r w:rsidRPr="000C2BEE">
        <w:rPr>
          <w:rFonts w:ascii="Arial" w:eastAsia="Aptos" w:hAnsi="Arial" w:cs="Arial"/>
          <w:kern w:val="2"/>
          <w:sz w:val="24"/>
          <w:szCs w:val="24"/>
          <w:lang w:val="en-CA"/>
          <w14:ligatures w14:val="standardContextual"/>
        </w:rPr>
        <w:t>Schedule a reflection check-in: [Insert Date]</w:t>
      </w:r>
    </w:p>
    <w:p w14:paraId="6AE0E311" w14:textId="4C3A9D3F" w:rsidR="00BA7950" w:rsidRPr="000F1212" w:rsidRDefault="00722005" w:rsidP="000F1212">
      <w:pPr>
        <w:numPr>
          <w:ilvl w:val="1"/>
          <w:numId w:val="15"/>
        </w:numPr>
        <w:spacing w:after="0" w:line="276" w:lineRule="auto"/>
        <w:jc w:val="left"/>
        <w:rPr>
          <w:rStyle w:val="Heading1Char"/>
          <w:rFonts w:eastAsia="Aptos" w:cs="Arial"/>
          <w:b w:val="0"/>
          <w:bCs w:val="0"/>
          <w:color w:val="auto"/>
          <w:kern w:val="2"/>
          <w:sz w:val="24"/>
          <w:szCs w:val="24"/>
          <w14:ligatures w14:val="standardContextual"/>
        </w:rPr>
      </w:pPr>
      <w:r w:rsidRPr="000C2BEE">
        <w:rPr>
          <w:rFonts w:ascii="Arial" w:eastAsia="Aptos" w:hAnsi="Arial" w:cs="Arial"/>
          <w:kern w:val="2"/>
          <w:sz w:val="24"/>
          <w:szCs w:val="24"/>
          <w:lang w:val="en-CA"/>
          <w14:ligatures w14:val="standardContextual"/>
        </w:rPr>
        <w:t>What new insights or feedback will you seek then?</w:t>
      </w:r>
      <w:bookmarkEnd w:id="3"/>
    </w:p>
    <w:sectPr w:rsidR="00BA7950" w:rsidRPr="000F1212" w:rsidSect="0059071B">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19831" w14:textId="77777777" w:rsidR="00AF3D90" w:rsidRDefault="00AF3D90" w:rsidP="00240555">
      <w:pPr>
        <w:spacing w:after="0"/>
      </w:pPr>
      <w:r>
        <w:separator/>
      </w:r>
    </w:p>
  </w:endnote>
  <w:endnote w:type="continuationSeparator" w:id="0">
    <w:p w14:paraId="1CA3332D" w14:textId="77777777" w:rsidR="00AF3D90" w:rsidRDefault="00AF3D90"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88459767"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24A76"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46DBD" w14:textId="77777777" w:rsidR="00AF3D90" w:rsidRDefault="00AF3D90" w:rsidP="00240555">
      <w:pPr>
        <w:spacing w:after="0"/>
      </w:pPr>
      <w:r>
        <w:separator/>
      </w:r>
    </w:p>
  </w:footnote>
  <w:footnote w:type="continuationSeparator" w:id="0">
    <w:p w14:paraId="6D40A923" w14:textId="77777777" w:rsidR="00AF3D90" w:rsidRDefault="00AF3D90" w:rsidP="00240555">
      <w:pPr>
        <w:spacing w:after="0"/>
      </w:pPr>
      <w:r>
        <w:continuationSeparator/>
      </w:r>
    </w:p>
  </w:footnote>
  <w:footnote w:id="1">
    <w:p w14:paraId="359985A8" w14:textId="77777777" w:rsidR="00722005" w:rsidRPr="000F1212" w:rsidRDefault="00722005" w:rsidP="00722005">
      <w:pPr>
        <w:pStyle w:val="FootnoteText1"/>
        <w:rPr>
          <w:rFonts w:ascii="Arial" w:hAnsi="Arial" w:cs="Arial"/>
          <w:color w:val="262626" w:themeColor="text1" w:themeTint="D9"/>
          <w:lang w:val="en-CA"/>
        </w:rPr>
      </w:pPr>
      <w:r w:rsidRPr="000F1212">
        <w:rPr>
          <w:rStyle w:val="FootnoteReference"/>
          <w:rFonts w:ascii="Arial" w:hAnsi="Arial" w:cs="Arial"/>
          <w:color w:val="262626" w:themeColor="text1" w:themeTint="D9"/>
        </w:rPr>
        <w:footnoteRef/>
      </w:r>
      <w:r w:rsidRPr="000F1212">
        <w:rPr>
          <w:rFonts w:ascii="Arial" w:hAnsi="Arial" w:cs="Arial"/>
          <w:color w:val="262626" w:themeColor="text1" w:themeTint="D9"/>
          <w:lang w:val="en-CA"/>
        </w:rPr>
        <w:t xml:space="preserve"> Sutton A. (2016) Measuring the Effects of Self-Awareness: Construction of the Self-Awareness Outcomes Questionnaire. </w:t>
      </w:r>
      <w:r w:rsidRPr="00E463C9">
        <w:rPr>
          <w:rFonts w:ascii="Arial" w:hAnsi="Arial" w:cs="Arial"/>
          <w:color w:val="262626" w:themeColor="text1" w:themeTint="D9"/>
          <w:lang w:val="en-CA"/>
        </w:rPr>
        <w:t>European Journal of Psychology.</w:t>
      </w:r>
      <w:r w:rsidRPr="000F1212">
        <w:rPr>
          <w:rFonts w:ascii="Arial" w:hAnsi="Arial" w:cs="Arial"/>
          <w:color w:val="262626" w:themeColor="text1" w:themeTint="D9"/>
          <w:lang w:val="en-CA"/>
        </w:rPr>
        <w:t xml:space="preserve"> 12(4):645-658; London, M., Sessa, V., Shelley, L. (2022). Developing Self-Awareness: Learning Processes for Self- and Interpersonal Growth. </w:t>
      </w:r>
      <w:r w:rsidRPr="00E463C9">
        <w:rPr>
          <w:rFonts w:ascii="Arial" w:hAnsi="Arial" w:cs="Arial"/>
          <w:color w:val="262626" w:themeColor="text1" w:themeTint="D9"/>
          <w:lang w:val="en-CA"/>
        </w:rPr>
        <w:t>Annual Review of Organizational Psychology and Organizational Behavior. 10(1) 261-288; Eurich, T. (2018). What self-awareness really is (and how to cultivate it). Harvard Business Review, 4.</w:t>
      </w:r>
    </w:p>
  </w:footnote>
  <w:footnote w:id="2">
    <w:p w14:paraId="5DA947E9" w14:textId="6B044D64" w:rsidR="00722005" w:rsidRPr="000E3360" w:rsidRDefault="00722005" w:rsidP="00722005">
      <w:pPr>
        <w:pStyle w:val="FootnoteText1"/>
        <w:rPr>
          <w:rFonts w:ascii="Arial" w:hAnsi="Arial" w:cs="Arial"/>
          <w:lang w:val="en-CA"/>
        </w:rPr>
      </w:pPr>
      <w:r w:rsidRPr="000F1212">
        <w:rPr>
          <w:rStyle w:val="FootnoteReference"/>
          <w:rFonts w:ascii="Arial" w:hAnsi="Arial" w:cs="Arial"/>
          <w:color w:val="262626" w:themeColor="text1" w:themeTint="D9"/>
        </w:rPr>
        <w:footnoteRef/>
      </w:r>
      <w:r w:rsidRPr="000F1212">
        <w:rPr>
          <w:rFonts w:ascii="Arial" w:hAnsi="Arial" w:cs="Arial"/>
          <w:color w:val="262626" w:themeColor="text1" w:themeTint="D9"/>
          <w:lang w:val="en-CA"/>
        </w:rPr>
        <w:t xml:space="preserve"> </w:t>
      </w:r>
      <w:hyperlink r:id="rId1" w:history="1">
        <w:r w:rsidR="00E463C9" w:rsidRPr="00D17855">
          <w:rPr>
            <w:rStyle w:val="Hyperlink"/>
            <w:rFonts w:ascii="Arial" w:hAnsi="Arial" w:cs="Arial"/>
            <w:color w:val="auto"/>
            <w:lang w:val="en-CA"/>
          </w:rPr>
          <w:t>Dunning-Kruger Effect</w:t>
        </w:r>
      </w:hyperlink>
      <w:r w:rsidR="00E463C9" w:rsidRPr="00D17855">
        <w:rPr>
          <w:rFonts w:ascii="Arial" w:hAnsi="Arial" w:cs="Arial"/>
          <w:lang w:val="en-CA"/>
        </w:rPr>
        <w:t>, Psychology Today.</w:t>
      </w:r>
    </w:p>
  </w:footnote>
  <w:footnote w:id="3">
    <w:p w14:paraId="4238933B" w14:textId="1C1F4FEC" w:rsidR="00722005" w:rsidRPr="00CE7620" w:rsidRDefault="00722005" w:rsidP="00CE7620">
      <w:pPr>
        <w:pStyle w:val="FootnoteText"/>
        <w:jc w:val="left"/>
        <w:rPr>
          <w:rFonts w:ascii="Arial" w:hAnsi="Arial" w:cs="Arial"/>
        </w:rPr>
      </w:pPr>
      <w:r w:rsidRPr="00C15AEC">
        <w:rPr>
          <w:rStyle w:val="FootnoteReference"/>
          <w:rFonts w:ascii="Arial" w:hAnsi="Arial" w:cs="Arial"/>
          <w:color w:val="262626" w:themeColor="text1" w:themeTint="D9"/>
        </w:rPr>
        <w:footnoteRef/>
      </w:r>
      <w:r w:rsidRPr="00C15AEC">
        <w:rPr>
          <w:rFonts w:ascii="Arial" w:hAnsi="Arial" w:cs="Arial"/>
          <w:color w:val="262626" w:themeColor="text1" w:themeTint="D9"/>
          <w:lang w:val="en-CA"/>
        </w:rPr>
        <w:t xml:space="preserve"> </w:t>
      </w:r>
      <w:r w:rsidR="00E463C9" w:rsidRPr="00D17855">
        <w:rPr>
          <w:rFonts w:ascii="Arial" w:hAnsi="Arial" w:cs="Arial"/>
          <w:lang w:val="en-CA"/>
        </w:rPr>
        <w:t xml:space="preserve">Pennebaker, J.W. et Smyth, J.M. (2016). </w:t>
      </w:r>
      <w:hyperlink r:id="rId2" w:history="1">
        <w:proofErr w:type="gramStart"/>
        <w:r w:rsidR="00E463C9" w:rsidRPr="00D17855">
          <w:rPr>
            <w:rStyle w:val="Hyperlink"/>
            <w:rFonts w:ascii="Arial" w:hAnsi="Arial" w:cs="Arial"/>
            <w:color w:val="auto"/>
            <w:lang w:val="en-CA"/>
          </w:rPr>
          <w:t>Opening Up</w:t>
        </w:r>
        <w:proofErr w:type="gramEnd"/>
        <w:r w:rsidR="00E463C9" w:rsidRPr="00D17855">
          <w:rPr>
            <w:rStyle w:val="Hyperlink"/>
            <w:rFonts w:ascii="Arial" w:hAnsi="Arial" w:cs="Arial"/>
            <w:color w:val="auto"/>
            <w:lang w:val="en-CA"/>
          </w:rPr>
          <w:t xml:space="preserve"> by Writing It Down</w:t>
        </w:r>
      </w:hyperlink>
      <w:r w:rsidR="00E463C9" w:rsidRPr="00D17855">
        <w:rPr>
          <w:rFonts w:ascii="Arial" w:hAnsi="Arial" w:cs="Arial"/>
          <w:lang w:val="en-CA"/>
        </w:rPr>
        <w:t>, Greater Good Magazine</w:t>
      </w:r>
      <w:r w:rsidR="00E463C9">
        <w:rPr>
          <w:rFonts w:ascii="Arial" w:hAnsi="Arial" w:cs="Arial"/>
          <w:lang w:val="en-CA"/>
        </w:rPr>
        <w:t>.</w:t>
      </w:r>
    </w:p>
  </w:footnote>
  <w:footnote w:id="4">
    <w:p w14:paraId="0F751341" w14:textId="036B77B1" w:rsidR="00722005" w:rsidRPr="00CE7620" w:rsidRDefault="00722005" w:rsidP="00CE7620">
      <w:pPr>
        <w:pStyle w:val="FootnoteText1"/>
        <w:rPr>
          <w:rFonts w:ascii="Arial" w:hAnsi="Arial" w:cs="Arial"/>
          <w:color w:val="262626" w:themeColor="text1" w:themeTint="D9"/>
          <w:lang w:val="en-CA"/>
        </w:rPr>
      </w:pPr>
      <w:r w:rsidRPr="00C15AEC">
        <w:rPr>
          <w:rStyle w:val="FootnoteReference"/>
          <w:rFonts w:ascii="Arial" w:hAnsi="Arial" w:cs="Arial"/>
          <w:color w:val="262626" w:themeColor="text1" w:themeTint="D9"/>
        </w:rPr>
        <w:footnoteRef/>
      </w:r>
      <w:r w:rsidRPr="00C15AEC">
        <w:rPr>
          <w:rFonts w:ascii="Arial" w:hAnsi="Arial" w:cs="Arial"/>
          <w:color w:val="262626" w:themeColor="text1" w:themeTint="D9"/>
          <w:lang w:val="en-CA"/>
        </w:rPr>
        <w:t xml:space="preserve"> </w:t>
      </w:r>
      <w:r w:rsidR="00E463C9" w:rsidRPr="00D17855">
        <w:rPr>
          <w:rFonts w:ascii="Arial" w:hAnsi="Arial" w:cs="Arial"/>
          <w:lang w:val="en-CA"/>
        </w:rPr>
        <w:t xml:space="preserve">K.M. Chan, K. </w:t>
      </w:r>
      <w:proofErr w:type="spellStart"/>
      <w:r w:rsidR="00E463C9" w:rsidRPr="00D17855">
        <w:rPr>
          <w:rFonts w:ascii="Arial" w:hAnsi="Arial" w:cs="Arial"/>
          <w:lang w:val="en-CA"/>
        </w:rPr>
        <w:t>Horneffer</w:t>
      </w:r>
      <w:proofErr w:type="spellEnd"/>
      <w:r w:rsidR="00E463C9" w:rsidRPr="00D17855">
        <w:rPr>
          <w:rFonts w:ascii="Arial" w:hAnsi="Arial" w:cs="Arial"/>
          <w:lang w:val="en-CA"/>
        </w:rPr>
        <w:t xml:space="preserve"> (2006). </w:t>
      </w:r>
      <w:r w:rsidR="00E463C9">
        <w:fldChar w:fldCharType="begin"/>
      </w:r>
      <w:r w:rsidR="00E463C9" w:rsidRPr="00057600">
        <w:rPr>
          <w:lang w:val="en-CA"/>
        </w:rPr>
        <w:instrText>HYPERLINK "https://www.sciencedirect.com/science/article/abs/pii/S0197455605000699?via%3Dihub."</w:instrText>
      </w:r>
      <w:r w:rsidR="00E463C9">
        <w:fldChar w:fldCharType="separate"/>
      </w:r>
      <w:r w:rsidR="00E463C9" w:rsidRPr="00D17855">
        <w:rPr>
          <w:rStyle w:val="Hyperlink"/>
          <w:rFonts w:ascii="Arial" w:hAnsi="Arial" w:cs="Arial"/>
          <w:color w:val="auto"/>
          <w:lang w:val="en-CA"/>
        </w:rPr>
        <w:t>Emotional expression and psychological symptoms: A comparison of writing and drawing</w:t>
      </w:r>
      <w:r w:rsidR="00E463C9">
        <w:fldChar w:fldCharType="end"/>
      </w:r>
      <w:r w:rsidR="00E463C9" w:rsidRPr="00D17855">
        <w:rPr>
          <w:rFonts w:ascii="Arial" w:hAnsi="Arial" w:cs="Arial"/>
          <w:lang w:val="en-CA"/>
        </w:rPr>
        <w:t>, The Arts in Psychotherapy.</w:t>
      </w:r>
    </w:p>
  </w:footnote>
  <w:footnote w:id="5">
    <w:p w14:paraId="19706FC5" w14:textId="5166777F" w:rsidR="00722005" w:rsidRPr="00C15AEC" w:rsidRDefault="00722005" w:rsidP="00722005">
      <w:pPr>
        <w:pStyle w:val="FootnoteText1"/>
        <w:rPr>
          <w:rFonts w:ascii="Arial" w:hAnsi="Arial" w:cs="Arial"/>
          <w:color w:val="262626" w:themeColor="text1" w:themeTint="D9"/>
          <w:lang w:val="en-CA"/>
        </w:rPr>
      </w:pPr>
      <w:r w:rsidRPr="00C15AEC">
        <w:rPr>
          <w:rStyle w:val="FootnoteReference"/>
          <w:rFonts w:ascii="Arial" w:hAnsi="Arial" w:cs="Arial"/>
          <w:color w:val="262626" w:themeColor="text1" w:themeTint="D9"/>
        </w:rPr>
        <w:footnoteRef/>
      </w:r>
      <w:r w:rsidRPr="00C15AEC">
        <w:rPr>
          <w:rFonts w:ascii="Arial" w:hAnsi="Arial" w:cs="Arial"/>
          <w:color w:val="262626" w:themeColor="text1" w:themeTint="D9"/>
          <w:lang w:val="en-CA"/>
        </w:rPr>
        <w:t xml:space="preserve"> </w:t>
      </w:r>
      <w:r w:rsidR="00E463C9" w:rsidRPr="00D17855">
        <w:rPr>
          <w:rFonts w:ascii="Arial" w:hAnsi="Arial" w:cs="Arial"/>
          <w:lang w:val="en-CA"/>
        </w:rPr>
        <w:t xml:space="preserve">Grant, Adam (2013). </w:t>
      </w:r>
      <w:r w:rsidR="00E463C9">
        <w:fldChar w:fldCharType="begin"/>
      </w:r>
      <w:r w:rsidR="00E463C9" w:rsidRPr="00057600">
        <w:rPr>
          <w:lang w:val="en-CA"/>
        </w:rPr>
        <w:instrText>HYPERLINK "https://www.psychologytoday.com/ca/blog/give-and-take/201309/goodbye-to-mbti-the-fad-that-wont-die."</w:instrText>
      </w:r>
      <w:r w:rsidR="00E463C9">
        <w:fldChar w:fldCharType="separate"/>
      </w:r>
      <w:r w:rsidR="00E463C9" w:rsidRPr="00D17855">
        <w:rPr>
          <w:rStyle w:val="Hyperlink"/>
          <w:rFonts w:ascii="Arial" w:hAnsi="Arial" w:cs="Arial"/>
          <w:color w:val="auto"/>
          <w:lang w:val="en-CA"/>
        </w:rPr>
        <w:t>Goodbye to MBTI, the Fad That Won’t Die</w:t>
      </w:r>
      <w:r w:rsidR="00E463C9">
        <w:fldChar w:fldCharType="end"/>
      </w:r>
      <w:r w:rsidR="00E463C9" w:rsidRPr="00D17855">
        <w:rPr>
          <w:rFonts w:ascii="Arial" w:hAnsi="Arial" w:cs="Arial"/>
          <w:lang w:val="en-CA"/>
        </w:rPr>
        <w:t>, Psychology Today.</w:t>
      </w:r>
    </w:p>
  </w:footnote>
  <w:footnote w:id="6">
    <w:p w14:paraId="097C932A" w14:textId="77777777" w:rsidR="00722005" w:rsidRPr="00C15AEC" w:rsidRDefault="00722005" w:rsidP="00722005">
      <w:pPr>
        <w:pStyle w:val="FootnoteText1"/>
        <w:rPr>
          <w:rFonts w:ascii="Arial" w:hAnsi="Arial" w:cs="Arial"/>
          <w:color w:val="262626" w:themeColor="text1" w:themeTint="D9"/>
          <w:lang w:val="en-CA"/>
        </w:rPr>
      </w:pPr>
      <w:r w:rsidRPr="00C15AEC">
        <w:rPr>
          <w:rStyle w:val="FootnoteReference"/>
          <w:rFonts w:ascii="Arial" w:hAnsi="Arial" w:cs="Arial"/>
          <w:color w:val="262626" w:themeColor="text1" w:themeTint="D9"/>
        </w:rPr>
        <w:footnoteRef/>
      </w:r>
      <w:r w:rsidRPr="00C15AEC">
        <w:rPr>
          <w:rFonts w:ascii="Arial" w:hAnsi="Arial" w:cs="Arial"/>
          <w:color w:val="262626" w:themeColor="text1" w:themeTint="D9"/>
          <w:lang w:val="en-CA"/>
        </w:rPr>
        <w:t xml:space="preserve"> It should be noted that </w:t>
      </w:r>
      <w:proofErr w:type="gramStart"/>
      <w:r w:rsidRPr="00C15AEC">
        <w:rPr>
          <w:rFonts w:ascii="Arial" w:hAnsi="Arial" w:cs="Arial"/>
          <w:color w:val="262626" w:themeColor="text1" w:themeTint="D9"/>
          <w:lang w:val="en-CA"/>
        </w:rPr>
        <w:t>the vast majority of</w:t>
      </w:r>
      <w:proofErr w:type="gramEnd"/>
      <w:r w:rsidRPr="00C15AEC">
        <w:rPr>
          <w:rFonts w:ascii="Arial" w:hAnsi="Arial" w:cs="Arial"/>
          <w:color w:val="262626" w:themeColor="text1" w:themeTint="D9"/>
          <w:lang w:val="en-CA"/>
        </w:rPr>
        <w:t xml:space="preserve"> the tools used in the market today were developed at least 30 – 40 years ago. </w:t>
      </w:r>
    </w:p>
  </w:footnote>
  <w:footnote w:id="7">
    <w:p w14:paraId="0B266763" w14:textId="77777777" w:rsidR="00722005" w:rsidRPr="00C15AEC" w:rsidRDefault="00722005" w:rsidP="00722005">
      <w:pPr>
        <w:pStyle w:val="FootnoteText1"/>
        <w:rPr>
          <w:rFonts w:ascii="Arial" w:hAnsi="Arial" w:cs="Arial"/>
          <w:color w:val="262626" w:themeColor="text1" w:themeTint="D9"/>
          <w:lang w:val="en-CA"/>
        </w:rPr>
      </w:pPr>
      <w:r w:rsidRPr="00C15AEC">
        <w:rPr>
          <w:rStyle w:val="FootnoteReference"/>
          <w:rFonts w:ascii="Arial" w:hAnsi="Arial" w:cs="Arial"/>
          <w:color w:val="262626" w:themeColor="text1" w:themeTint="D9"/>
        </w:rPr>
        <w:footnoteRef/>
      </w:r>
      <w:r w:rsidRPr="00C15AEC">
        <w:rPr>
          <w:rFonts w:ascii="Arial" w:hAnsi="Arial" w:cs="Arial"/>
          <w:color w:val="262626" w:themeColor="text1" w:themeTint="D9"/>
          <w:lang w:val="en-CA"/>
        </w:rPr>
        <w:t xml:space="preserve"> An additional advantage of the tool is that it can be used for team development.</w:t>
      </w:r>
    </w:p>
  </w:footnote>
  <w:footnote w:id="8">
    <w:p w14:paraId="5B58EC1F" w14:textId="613DABDC" w:rsidR="00722005" w:rsidRPr="00722005" w:rsidRDefault="00722005" w:rsidP="00722005">
      <w:pPr>
        <w:pStyle w:val="FootnoteText1"/>
        <w:rPr>
          <w:lang w:val="en-CA"/>
        </w:rPr>
      </w:pPr>
      <w:r w:rsidRPr="00C15AEC">
        <w:rPr>
          <w:rStyle w:val="FootnoteReference"/>
          <w:rFonts w:ascii="Arial" w:hAnsi="Arial" w:cs="Arial"/>
          <w:color w:val="262626" w:themeColor="text1" w:themeTint="D9"/>
        </w:rPr>
        <w:footnoteRef/>
      </w:r>
      <w:r w:rsidRPr="00C15AEC">
        <w:rPr>
          <w:rFonts w:ascii="Arial" w:hAnsi="Arial" w:cs="Arial"/>
          <w:color w:val="262626" w:themeColor="text1" w:themeTint="D9"/>
          <w:lang w:val="en-CA"/>
        </w:rPr>
        <w:t xml:space="preserve"> Goldsmith, Marshall, and Howard Morgan</w:t>
      </w:r>
      <w:r w:rsidR="00E463C9">
        <w:rPr>
          <w:rFonts w:ascii="Arial" w:hAnsi="Arial" w:cs="Arial"/>
          <w:color w:val="262626" w:themeColor="text1" w:themeTint="D9"/>
          <w:lang w:val="en-CA"/>
        </w:rPr>
        <w:t xml:space="preserve"> (2004).</w:t>
      </w:r>
      <w:r w:rsidRPr="00C15AEC">
        <w:rPr>
          <w:rFonts w:ascii="Arial" w:hAnsi="Arial" w:cs="Arial"/>
          <w:color w:val="262626" w:themeColor="text1" w:themeTint="D9"/>
          <w:lang w:val="en-CA"/>
        </w:rPr>
        <w:t xml:space="preserve"> </w:t>
      </w:r>
      <w:r>
        <w:fldChar w:fldCharType="begin"/>
      </w:r>
      <w:r w:rsidRPr="00057600">
        <w:rPr>
          <w:lang w:val="en-CA"/>
        </w:rPr>
        <w:instrText>HYPERLINK "https://www.strategy-business.com/article/04307"</w:instrText>
      </w:r>
      <w:r>
        <w:fldChar w:fldCharType="separate"/>
      </w:r>
      <w:r w:rsidRPr="00E463C9">
        <w:rPr>
          <w:rStyle w:val="Hyperlink"/>
          <w:rFonts w:ascii="Arial" w:hAnsi="Arial" w:cs="Arial"/>
          <w:color w:val="auto"/>
          <w:lang w:val="en-CA"/>
        </w:rPr>
        <w:t>Leadership Is a Contact Sport: The ‘Follow-up Factor’ in Management Development</w:t>
      </w:r>
      <w:r>
        <w:fldChar w:fldCharType="end"/>
      </w:r>
      <w:r w:rsidRPr="00C15AEC">
        <w:rPr>
          <w:rFonts w:ascii="Arial" w:hAnsi="Arial" w:cs="Arial"/>
          <w:color w:val="262626" w:themeColor="text1" w:themeTint="D9"/>
          <w:lang w:val="en-CA"/>
        </w:rPr>
        <w:t>,</w:t>
      </w:r>
      <w:r w:rsidR="00E463C9">
        <w:rPr>
          <w:rFonts w:ascii="Arial" w:hAnsi="Arial" w:cs="Arial"/>
          <w:color w:val="262626" w:themeColor="text1" w:themeTint="D9"/>
          <w:lang w:val="en-CA"/>
        </w:rPr>
        <w:t xml:space="preserve"> </w:t>
      </w:r>
      <w:r w:rsidRPr="00E463C9">
        <w:rPr>
          <w:rFonts w:ascii="Arial" w:hAnsi="Arial" w:cs="Arial"/>
          <w:color w:val="262626" w:themeColor="text1" w:themeTint="D9"/>
          <w:lang w:val="en-CA"/>
        </w:rPr>
        <w:t>Strategy Business.</w:t>
      </w:r>
    </w:p>
  </w:footnote>
  <w:footnote w:id="9">
    <w:p w14:paraId="7FEAFCBB" w14:textId="771645FA" w:rsidR="00722005" w:rsidRPr="00C15AEC" w:rsidRDefault="00722005" w:rsidP="00BB3BDA">
      <w:pPr>
        <w:pStyle w:val="Footnote"/>
        <w:spacing w:after="0"/>
        <w:rPr>
          <w:rFonts w:ascii="Arial" w:eastAsia="Aptos" w:hAnsi="Arial" w:cs="Arial"/>
          <w:color w:val="262626" w:themeColor="text1" w:themeTint="D9"/>
          <w:kern w:val="2"/>
          <w:sz w:val="20"/>
          <w:szCs w:val="20"/>
          <w:lang w:val="en-CA"/>
          <w14:ligatures w14:val="standardContextual"/>
        </w:rPr>
      </w:pPr>
      <w:r w:rsidRPr="00C15AEC">
        <w:rPr>
          <w:rStyle w:val="FootnoteReference"/>
          <w:rFonts w:ascii="Arial" w:hAnsi="Arial" w:cs="Arial"/>
          <w:color w:val="262626" w:themeColor="text1" w:themeTint="D9"/>
        </w:rPr>
        <w:footnoteRef/>
      </w:r>
      <w:r w:rsidRPr="00C15AEC">
        <w:rPr>
          <w:rFonts w:ascii="Arial" w:hAnsi="Arial" w:cs="Arial"/>
          <w:color w:val="262626" w:themeColor="text1" w:themeTint="D9"/>
        </w:rPr>
        <w:t xml:space="preserve"> </w:t>
      </w:r>
      <w:r w:rsidRPr="00C15AEC">
        <w:rPr>
          <w:rFonts w:ascii="Arial" w:eastAsia="Aptos" w:hAnsi="Arial" w:cs="Arial"/>
          <w:color w:val="262626" w:themeColor="text1" w:themeTint="D9"/>
          <w:kern w:val="2"/>
          <w:sz w:val="20"/>
          <w:szCs w:val="20"/>
          <w:lang w:val="en-CA"/>
          <w14:ligatures w14:val="standardContextual"/>
        </w:rPr>
        <w:t>Thach, E. C.</w:t>
      </w:r>
      <w:r w:rsidR="00E463C9">
        <w:rPr>
          <w:rFonts w:ascii="Arial" w:eastAsia="Aptos" w:hAnsi="Arial" w:cs="Arial"/>
          <w:color w:val="262626" w:themeColor="text1" w:themeTint="D9"/>
          <w:kern w:val="2"/>
          <w:sz w:val="20"/>
          <w:szCs w:val="20"/>
          <w:lang w:val="en-CA"/>
          <w14:ligatures w14:val="standardContextual"/>
        </w:rPr>
        <w:t xml:space="preserve"> </w:t>
      </w:r>
      <w:r w:rsidR="000E3360">
        <w:rPr>
          <w:rFonts w:ascii="Arial" w:eastAsia="Aptos" w:hAnsi="Arial" w:cs="Arial"/>
          <w:color w:val="262626" w:themeColor="text1" w:themeTint="D9"/>
          <w:kern w:val="2"/>
          <w:sz w:val="20"/>
          <w:szCs w:val="20"/>
          <w:lang w:val="en-CA"/>
          <w14:ligatures w14:val="standardContextual"/>
        </w:rPr>
        <w:t>(2002)</w:t>
      </w:r>
      <w:r w:rsidR="00E463C9">
        <w:rPr>
          <w:rFonts w:ascii="Arial" w:eastAsia="Aptos" w:hAnsi="Arial" w:cs="Arial"/>
          <w:color w:val="262626" w:themeColor="text1" w:themeTint="D9"/>
          <w:kern w:val="2"/>
          <w:sz w:val="20"/>
          <w:szCs w:val="20"/>
          <w:lang w:val="en-CA"/>
          <w14:ligatures w14:val="standardContextual"/>
        </w:rPr>
        <w:t xml:space="preserve">. </w:t>
      </w:r>
      <w:r w:rsidRPr="00C15AEC">
        <w:rPr>
          <w:rFonts w:ascii="Arial" w:eastAsia="Aptos" w:hAnsi="Arial" w:cs="Arial"/>
          <w:color w:val="262626" w:themeColor="text1" w:themeTint="D9"/>
          <w:kern w:val="2"/>
          <w:sz w:val="20"/>
          <w:szCs w:val="20"/>
          <w:lang w:val="en-CA"/>
          <w14:ligatures w14:val="standardContextual"/>
        </w:rPr>
        <w:t>The impact of executive coaching and 360 feedback on leadership effectiveness,</w:t>
      </w:r>
      <w:r w:rsidR="00E463C9">
        <w:rPr>
          <w:rFonts w:ascii="Arial" w:eastAsia="Aptos" w:hAnsi="Arial" w:cs="Arial"/>
          <w:color w:val="262626" w:themeColor="text1" w:themeTint="D9"/>
          <w:kern w:val="2"/>
          <w:sz w:val="20"/>
          <w:szCs w:val="20"/>
          <w:lang w:val="en-CA"/>
          <w14:ligatures w14:val="standardContextual"/>
        </w:rPr>
        <w:t xml:space="preserve"> </w:t>
      </w:r>
      <w:r w:rsidRPr="00C15AEC">
        <w:rPr>
          <w:rFonts w:ascii="Arial" w:eastAsia="Aptos" w:hAnsi="Arial" w:cs="Arial"/>
          <w:color w:val="262626" w:themeColor="text1" w:themeTint="D9"/>
          <w:kern w:val="2"/>
          <w:sz w:val="20"/>
          <w:szCs w:val="20"/>
          <w:lang w:val="en-CA"/>
          <w14:ligatures w14:val="standardContextual"/>
        </w:rPr>
        <w:t>Leadership &amp; Organization Development Journal 23, no. 4</w:t>
      </w:r>
      <w:r w:rsidR="000E3360">
        <w:rPr>
          <w:rFonts w:ascii="Arial" w:eastAsia="Aptos" w:hAnsi="Arial" w:cs="Arial"/>
          <w:color w:val="262626" w:themeColor="text1" w:themeTint="D9"/>
          <w:kern w:val="2"/>
          <w:sz w:val="20"/>
          <w:szCs w:val="20"/>
          <w:lang w:val="en-CA"/>
          <w14:ligatures w14:val="standardContextual"/>
        </w:rPr>
        <w:t>,</w:t>
      </w:r>
      <w:r w:rsidRPr="00C15AEC">
        <w:rPr>
          <w:rFonts w:ascii="Arial" w:eastAsia="Aptos" w:hAnsi="Arial" w:cs="Arial"/>
          <w:color w:val="262626" w:themeColor="text1" w:themeTint="D9"/>
          <w:kern w:val="2"/>
          <w:sz w:val="20"/>
          <w:szCs w:val="20"/>
          <w:lang w:val="en-CA"/>
          <w14:ligatures w14:val="standardContextual"/>
        </w:rPr>
        <w:t xml:space="preserve"> 205-214</w:t>
      </w:r>
      <w:r w:rsidR="00E463C9">
        <w:rPr>
          <w:rFonts w:ascii="Arial" w:eastAsia="Aptos" w:hAnsi="Arial" w:cs="Arial"/>
          <w:color w:val="262626" w:themeColor="text1" w:themeTint="D9"/>
          <w:kern w:val="2"/>
          <w:sz w:val="20"/>
          <w:szCs w:val="20"/>
          <w:lang w:val="en-CA"/>
          <w14:ligatures w14:val="standardContextual"/>
        </w:rPr>
        <w:t>.</w:t>
      </w:r>
    </w:p>
  </w:footnote>
  <w:footnote w:id="10">
    <w:p w14:paraId="74EE8372" w14:textId="77777777" w:rsidR="00722005" w:rsidRPr="00722005" w:rsidRDefault="00722005" w:rsidP="00BB3BDA">
      <w:pPr>
        <w:pStyle w:val="FootnoteText1"/>
        <w:rPr>
          <w:lang w:val="en-CA"/>
        </w:rPr>
      </w:pPr>
      <w:r w:rsidRPr="00C15AEC">
        <w:rPr>
          <w:rStyle w:val="FootnoteReference"/>
          <w:rFonts w:ascii="Arial" w:hAnsi="Arial" w:cs="Arial"/>
          <w:color w:val="262626" w:themeColor="text1" w:themeTint="D9"/>
        </w:rPr>
        <w:footnoteRef/>
      </w:r>
      <w:r w:rsidRPr="00C15AEC">
        <w:rPr>
          <w:rFonts w:ascii="Arial" w:hAnsi="Arial" w:cs="Arial"/>
          <w:color w:val="262626" w:themeColor="text1" w:themeTint="D9"/>
          <w:lang w:val="en-CA"/>
        </w:rPr>
        <w:t xml:space="preserve"> Check out the Appendix for relevant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3.8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12"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2"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28261EC"/>
    <w:multiLevelType w:val="hybridMultilevel"/>
    <w:tmpl w:val="8F98321C"/>
    <w:lvl w:ilvl="0" w:tplc="10090019">
      <w:start w:val="1"/>
      <w:numFmt w:val="lowerLetter"/>
      <w:lvlText w:val="%1."/>
      <w:lvlJc w:val="left"/>
      <w:pPr>
        <w:ind w:left="1080" w:hanging="360"/>
      </w:pPr>
      <w:rPr>
        <w:rFonts w:hint="default"/>
        <w:color w:val="007C7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8"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768412">
    <w:abstractNumId w:val="22"/>
  </w:num>
  <w:num w:numId="2" w16cid:durableId="1906063880">
    <w:abstractNumId w:val="2"/>
  </w:num>
  <w:num w:numId="3" w16cid:durableId="867528941">
    <w:abstractNumId w:val="1"/>
  </w:num>
  <w:num w:numId="4" w16cid:durableId="887843928">
    <w:abstractNumId w:val="0"/>
  </w:num>
  <w:num w:numId="5" w16cid:durableId="175383220">
    <w:abstractNumId w:val="4"/>
  </w:num>
  <w:num w:numId="6" w16cid:durableId="964577582">
    <w:abstractNumId w:val="14"/>
  </w:num>
  <w:num w:numId="7" w16cid:durableId="700134316">
    <w:abstractNumId w:val="13"/>
  </w:num>
  <w:num w:numId="8" w16cid:durableId="475757824">
    <w:abstractNumId w:val="23"/>
  </w:num>
  <w:num w:numId="9" w16cid:durableId="1944729301">
    <w:abstractNumId w:val="30"/>
  </w:num>
  <w:num w:numId="10" w16cid:durableId="685986200">
    <w:abstractNumId w:val="25"/>
  </w:num>
  <w:num w:numId="11" w16cid:durableId="252125817">
    <w:abstractNumId w:val="16"/>
  </w:num>
  <w:num w:numId="12" w16cid:durableId="2060322391">
    <w:abstractNumId w:val="17"/>
  </w:num>
  <w:num w:numId="13" w16cid:durableId="53283531">
    <w:abstractNumId w:val="5"/>
  </w:num>
  <w:num w:numId="14" w16cid:durableId="1224874472">
    <w:abstractNumId w:val="28"/>
  </w:num>
  <w:num w:numId="15" w16cid:durableId="248927948">
    <w:abstractNumId w:val="18"/>
  </w:num>
  <w:num w:numId="16" w16cid:durableId="369034689">
    <w:abstractNumId w:val="19"/>
  </w:num>
  <w:num w:numId="17" w16cid:durableId="1016729024">
    <w:abstractNumId w:val="31"/>
  </w:num>
  <w:num w:numId="18" w16cid:durableId="1297176243">
    <w:abstractNumId w:val="26"/>
  </w:num>
  <w:num w:numId="19" w16cid:durableId="2128112311">
    <w:abstractNumId w:val="15"/>
  </w:num>
  <w:num w:numId="20" w16cid:durableId="450128141">
    <w:abstractNumId w:val="10"/>
  </w:num>
  <w:num w:numId="21" w16cid:durableId="984352970">
    <w:abstractNumId w:val="3"/>
  </w:num>
  <w:num w:numId="22" w16cid:durableId="633759084">
    <w:abstractNumId w:val="9"/>
  </w:num>
  <w:num w:numId="23" w16cid:durableId="1177698719">
    <w:abstractNumId w:val="8"/>
  </w:num>
  <w:num w:numId="24" w16cid:durableId="1941133463">
    <w:abstractNumId w:val="20"/>
  </w:num>
  <w:num w:numId="25" w16cid:durableId="80375969">
    <w:abstractNumId w:val="6"/>
  </w:num>
  <w:num w:numId="26" w16cid:durableId="855920812">
    <w:abstractNumId w:val="7"/>
  </w:num>
  <w:num w:numId="27" w16cid:durableId="1710957069">
    <w:abstractNumId w:val="27"/>
  </w:num>
  <w:num w:numId="28" w16cid:durableId="1689679160">
    <w:abstractNumId w:val="11"/>
  </w:num>
  <w:num w:numId="29" w16cid:durableId="1269772285">
    <w:abstractNumId w:val="29"/>
  </w:num>
  <w:num w:numId="30" w16cid:durableId="1190725871">
    <w:abstractNumId w:val="21"/>
  </w:num>
  <w:num w:numId="31" w16cid:durableId="1885095858">
    <w:abstractNumId w:val="12"/>
  </w:num>
  <w:num w:numId="32" w16cid:durableId="4772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41288"/>
    <w:rsid w:val="00050F44"/>
    <w:rsid w:val="00057600"/>
    <w:rsid w:val="00060925"/>
    <w:rsid w:val="00066DE2"/>
    <w:rsid w:val="00073674"/>
    <w:rsid w:val="000B13AA"/>
    <w:rsid w:val="000C2BEE"/>
    <w:rsid w:val="000C390F"/>
    <w:rsid w:val="000D65DA"/>
    <w:rsid w:val="000E3360"/>
    <w:rsid w:val="000E441E"/>
    <w:rsid w:val="000F1212"/>
    <w:rsid w:val="00101472"/>
    <w:rsid w:val="00111344"/>
    <w:rsid w:val="001135E2"/>
    <w:rsid w:val="00127570"/>
    <w:rsid w:val="00127B02"/>
    <w:rsid w:val="00131463"/>
    <w:rsid w:val="001367CC"/>
    <w:rsid w:val="00140147"/>
    <w:rsid w:val="0015552E"/>
    <w:rsid w:val="0018667D"/>
    <w:rsid w:val="00196FFC"/>
    <w:rsid w:val="001B0BD8"/>
    <w:rsid w:val="001B3EE4"/>
    <w:rsid w:val="001C05F1"/>
    <w:rsid w:val="001C3659"/>
    <w:rsid w:val="001C3B72"/>
    <w:rsid w:val="001E70CD"/>
    <w:rsid w:val="001F083B"/>
    <w:rsid w:val="001F37EE"/>
    <w:rsid w:val="001F3C35"/>
    <w:rsid w:val="0021404F"/>
    <w:rsid w:val="002354F3"/>
    <w:rsid w:val="00240555"/>
    <w:rsid w:val="00242DE6"/>
    <w:rsid w:val="00272886"/>
    <w:rsid w:val="002A7573"/>
    <w:rsid w:val="002B4A80"/>
    <w:rsid w:val="002B4FF2"/>
    <w:rsid w:val="002D6D84"/>
    <w:rsid w:val="002E3845"/>
    <w:rsid w:val="002E4FDA"/>
    <w:rsid w:val="002F4CA6"/>
    <w:rsid w:val="002F7CB6"/>
    <w:rsid w:val="00303DD4"/>
    <w:rsid w:val="0033666F"/>
    <w:rsid w:val="00343671"/>
    <w:rsid w:val="0034530E"/>
    <w:rsid w:val="00351494"/>
    <w:rsid w:val="003566F3"/>
    <w:rsid w:val="00367939"/>
    <w:rsid w:val="00382DB5"/>
    <w:rsid w:val="0039001B"/>
    <w:rsid w:val="003958BC"/>
    <w:rsid w:val="003A03CA"/>
    <w:rsid w:val="003A19B4"/>
    <w:rsid w:val="003A35C9"/>
    <w:rsid w:val="003A444F"/>
    <w:rsid w:val="003B79BD"/>
    <w:rsid w:val="003D020A"/>
    <w:rsid w:val="003D3A53"/>
    <w:rsid w:val="003D4AD6"/>
    <w:rsid w:val="003D5159"/>
    <w:rsid w:val="003E1E37"/>
    <w:rsid w:val="003E301F"/>
    <w:rsid w:val="003E78E0"/>
    <w:rsid w:val="004017D2"/>
    <w:rsid w:val="00421D08"/>
    <w:rsid w:val="004256E6"/>
    <w:rsid w:val="00442D28"/>
    <w:rsid w:val="0044477E"/>
    <w:rsid w:val="00453586"/>
    <w:rsid w:val="004569BC"/>
    <w:rsid w:val="00463A2C"/>
    <w:rsid w:val="00464123"/>
    <w:rsid w:val="00471C42"/>
    <w:rsid w:val="004A0116"/>
    <w:rsid w:val="004A1E7D"/>
    <w:rsid w:val="004A2344"/>
    <w:rsid w:val="004B236B"/>
    <w:rsid w:val="004C29CF"/>
    <w:rsid w:val="004D71D6"/>
    <w:rsid w:val="004F34D6"/>
    <w:rsid w:val="004F3D9C"/>
    <w:rsid w:val="00501FB3"/>
    <w:rsid w:val="00506640"/>
    <w:rsid w:val="0050722E"/>
    <w:rsid w:val="00515846"/>
    <w:rsid w:val="005162B5"/>
    <w:rsid w:val="00536C15"/>
    <w:rsid w:val="005441F7"/>
    <w:rsid w:val="005603D9"/>
    <w:rsid w:val="0056338A"/>
    <w:rsid w:val="0058172D"/>
    <w:rsid w:val="005847A0"/>
    <w:rsid w:val="005902F7"/>
    <w:rsid w:val="0059071B"/>
    <w:rsid w:val="005B54D2"/>
    <w:rsid w:val="005C2153"/>
    <w:rsid w:val="005D00D3"/>
    <w:rsid w:val="005D30BB"/>
    <w:rsid w:val="005D7C8D"/>
    <w:rsid w:val="005E0363"/>
    <w:rsid w:val="005E6F6E"/>
    <w:rsid w:val="005F05E3"/>
    <w:rsid w:val="00603208"/>
    <w:rsid w:val="0063291E"/>
    <w:rsid w:val="00650EBE"/>
    <w:rsid w:val="006602E5"/>
    <w:rsid w:val="006663B1"/>
    <w:rsid w:val="0066747A"/>
    <w:rsid w:val="00696CEA"/>
    <w:rsid w:val="006A22F0"/>
    <w:rsid w:val="006A3C83"/>
    <w:rsid w:val="006A7A45"/>
    <w:rsid w:val="006B5FFC"/>
    <w:rsid w:val="006C541B"/>
    <w:rsid w:val="006C79CB"/>
    <w:rsid w:val="006E627C"/>
    <w:rsid w:val="006F10B9"/>
    <w:rsid w:val="0071592E"/>
    <w:rsid w:val="00722005"/>
    <w:rsid w:val="00722EB2"/>
    <w:rsid w:val="00724654"/>
    <w:rsid w:val="00724CB7"/>
    <w:rsid w:val="00724D6F"/>
    <w:rsid w:val="00724E40"/>
    <w:rsid w:val="00750D27"/>
    <w:rsid w:val="007630B6"/>
    <w:rsid w:val="00770B0A"/>
    <w:rsid w:val="00775017"/>
    <w:rsid w:val="007921B5"/>
    <w:rsid w:val="007D2948"/>
    <w:rsid w:val="007E107A"/>
    <w:rsid w:val="007E39FA"/>
    <w:rsid w:val="007F7534"/>
    <w:rsid w:val="008018A4"/>
    <w:rsid w:val="00833385"/>
    <w:rsid w:val="00846B24"/>
    <w:rsid w:val="008568FE"/>
    <w:rsid w:val="00857F8E"/>
    <w:rsid w:val="00860AD4"/>
    <w:rsid w:val="0086304C"/>
    <w:rsid w:val="008859D2"/>
    <w:rsid w:val="00885BB1"/>
    <w:rsid w:val="00893BB0"/>
    <w:rsid w:val="00894D66"/>
    <w:rsid w:val="008B414B"/>
    <w:rsid w:val="009035AC"/>
    <w:rsid w:val="00910D61"/>
    <w:rsid w:val="00946C9E"/>
    <w:rsid w:val="0095240C"/>
    <w:rsid w:val="00956179"/>
    <w:rsid w:val="0098255B"/>
    <w:rsid w:val="00983D4F"/>
    <w:rsid w:val="00991D8D"/>
    <w:rsid w:val="009A0FBA"/>
    <w:rsid w:val="009A2074"/>
    <w:rsid w:val="009A4FE7"/>
    <w:rsid w:val="009B191D"/>
    <w:rsid w:val="009D1612"/>
    <w:rsid w:val="009F1DA0"/>
    <w:rsid w:val="009F639A"/>
    <w:rsid w:val="00A06B2B"/>
    <w:rsid w:val="00A12208"/>
    <w:rsid w:val="00A23596"/>
    <w:rsid w:val="00A316A0"/>
    <w:rsid w:val="00A35262"/>
    <w:rsid w:val="00A3646F"/>
    <w:rsid w:val="00A42B38"/>
    <w:rsid w:val="00A62053"/>
    <w:rsid w:val="00A94215"/>
    <w:rsid w:val="00A97EF4"/>
    <w:rsid w:val="00AC0214"/>
    <w:rsid w:val="00AC10A1"/>
    <w:rsid w:val="00AD787A"/>
    <w:rsid w:val="00AE6FB6"/>
    <w:rsid w:val="00AF3D90"/>
    <w:rsid w:val="00B030FE"/>
    <w:rsid w:val="00B12CCF"/>
    <w:rsid w:val="00B314C4"/>
    <w:rsid w:val="00B31C08"/>
    <w:rsid w:val="00B33FE8"/>
    <w:rsid w:val="00B46FD9"/>
    <w:rsid w:val="00B51291"/>
    <w:rsid w:val="00B52E3D"/>
    <w:rsid w:val="00B53F86"/>
    <w:rsid w:val="00B55EC7"/>
    <w:rsid w:val="00B70F9D"/>
    <w:rsid w:val="00B711ED"/>
    <w:rsid w:val="00B916F8"/>
    <w:rsid w:val="00BA1272"/>
    <w:rsid w:val="00BA1509"/>
    <w:rsid w:val="00BA7950"/>
    <w:rsid w:val="00BB3BDA"/>
    <w:rsid w:val="00BC4E49"/>
    <w:rsid w:val="00BC7C9A"/>
    <w:rsid w:val="00BD4AB4"/>
    <w:rsid w:val="00BF405E"/>
    <w:rsid w:val="00BF676A"/>
    <w:rsid w:val="00C0367D"/>
    <w:rsid w:val="00C15AEC"/>
    <w:rsid w:val="00C1707F"/>
    <w:rsid w:val="00C20CB5"/>
    <w:rsid w:val="00C35BAA"/>
    <w:rsid w:val="00C47982"/>
    <w:rsid w:val="00CB780A"/>
    <w:rsid w:val="00CE49F4"/>
    <w:rsid w:val="00CE7620"/>
    <w:rsid w:val="00CF02D2"/>
    <w:rsid w:val="00D20E60"/>
    <w:rsid w:val="00D2204F"/>
    <w:rsid w:val="00D2773A"/>
    <w:rsid w:val="00D3735A"/>
    <w:rsid w:val="00D44CE7"/>
    <w:rsid w:val="00D5375C"/>
    <w:rsid w:val="00D53D11"/>
    <w:rsid w:val="00D53F69"/>
    <w:rsid w:val="00D64745"/>
    <w:rsid w:val="00D652CF"/>
    <w:rsid w:val="00D85BB4"/>
    <w:rsid w:val="00D92FF6"/>
    <w:rsid w:val="00D93AC4"/>
    <w:rsid w:val="00DA34AB"/>
    <w:rsid w:val="00DA579B"/>
    <w:rsid w:val="00DB0A16"/>
    <w:rsid w:val="00DB737F"/>
    <w:rsid w:val="00DF2328"/>
    <w:rsid w:val="00DF6BBC"/>
    <w:rsid w:val="00E01CAC"/>
    <w:rsid w:val="00E04E6A"/>
    <w:rsid w:val="00E267CD"/>
    <w:rsid w:val="00E36B0C"/>
    <w:rsid w:val="00E463C9"/>
    <w:rsid w:val="00E66144"/>
    <w:rsid w:val="00E90385"/>
    <w:rsid w:val="00E93397"/>
    <w:rsid w:val="00E95881"/>
    <w:rsid w:val="00EC3834"/>
    <w:rsid w:val="00ED1631"/>
    <w:rsid w:val="00EE0041"/>
    <w:rsid w:val="00EE1314"/>
    <w:rsid w:val="00EE2C66"/>
    <w:rsid w:val="00EF0603"/>
    <w:rsid w:val="00EF5D6C"/>
    <w:rsid w:val="00F07609"/>
    <w:rsid w:val="00F2086D"/>
    <w:rsid w:val="00F22014"/>
    <w:rsid w:val="00F24E6D"/>
    <w:rsid w:val="00F302B5"/>
    <w:rsid w:val="00F61853"/>
    <w:rsid w:val="00F812DE"/>
    <w:rsid w:val="00F82B49"/>
    <w:rsid w:val="00F83B33"/>
    <w:rsid w:val="00F95054"/>
    <w:rsid w:val="00FB294F"/>
    <w:rsid w:val="00FC3873"/>
    <w:rsid w:val="00FC4069"/>
    <w:rsid w:val="00FE7858"/>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8F2DCC6B-24B0-4119-B826-712EE903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0C2BEE"/>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AD787A"/>
    <w:pPr>
      <w:jc w:val="left"/>
    </w:pPr>
    <w:rPr>
      <w:rFonts w:ascii="Poppins" w:eastAsia="Aptos" w:hAnsi="Poppins" w:cs="Poppins"/>
      <w:color w:val="007C7E"/>
      <w:sz w:val="32"/>
      <w:szCs w:val="28"/>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unhideWhenUsed/>
    <w:rsid w:val="00722005"/>
    <w:pPr>
      <w:spacing w:after="0"/>
    </w:pPr>
    <w:rPr>
      <w:sz w:val="20"/>
      <w:szCs w:val="20"/>
    </w:rPr>
  </w:style>
  <w:style w:type="character" w:customStyle="1" w:styleId="FootnoteTextChar1">
    <w:name w:val="Footnote Text Char1"/>
    <w:basedOn w:val="DefaultParagraphFont"/>
    <w:link w:val="FootnoteText"/>
    <w:uiPriority w:val="99"/>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scrivcmt://8AD3C80F-7531-4DA2-8314-A299772A8938"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eepblue.lib.umich.edu/handle/2027.42/9216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apex.gc.ca/positive-leadership/"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greatergood.berkeley.edu/article/item/how_to_journal_through_your_struggles." TargetMode="External"/><Relationship Id="rId1" Type="http://schemas.openxmlformats.org/officeDocument/2006/relationships/hyperlink" Target="https://www.psychologytoday.com/ca/basics/dunning-kruger-effec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2.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3.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44BD59-D870-4721-8414-6D4733E4D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3219</Words>
  <Characters>18351</Characters>
  <Application>Microsoft Office Word</Application>
  <DocSecurity>0</DocSecurity>
  <Lines>152</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17</cp:revision>
  <cp:lastPrinted>2026-01-09T13:43:00Z</cp:lastPrinted>
  <dcterms:created xsi:type="dcterms:W3CDTF">2026-02-11T15:27:00Z</dcterms:created>
  <dcterms:modified xsi:type="dcterms:W3CDTF">2026-03-19T15:25:00Z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