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6DD215A3" w:rsidR="002F4CA6" w:rsidRPr="000C2BEE" w:rsidRDefault="0098255B" w:rsidP="00991D8D">
      <w:pPr>
        <w:pStyle w:val="Heading1"/>
        <w:rPr>
          <w:rFonts w:cs="Arial"/>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67ECD612">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2BEE">
        <w:rPr>
          <w:rFonts w:cs="Arial"/>
        </w:rPr>
        <w:t xml:space="preserve"> </w:t>
      </w:r>
    </w:p>
    <w:p w14:paraId="6EB6DEC8" w14:textId="15E8FA23" w:rsidR="00991D8D" w:rsidRPr="000C2BEE" w:rsidRDefault="00991D8D" w:rsidP="00991D8D">
      <w:pPr>
        <w:pStyle w:val="Heading1"/>
        <w:rPr>
          <w:rFonts w:cs="Arial"/>
        </w:rPr>
      </w:pPr>
    </w:p>
    <w:p w14:paraId="788D968A" w14:textId="77777777" w:rsidR="00991D8D" w:rsidRPr="000C2BEE" w:rsidRDefault="00991D8D" w:rsidP="00991D8D">
      <w:pPr>
        <w:pStyle w:val="Heading1"/>
        <w:rPr>
          <w:rFonts w:cs="Arial"/>
        </w:rPr>
      </w:pPr>
    </w:p>
    <w:p w14:paraId="6AD51DF2" w14:textId="0F5913EC" w:rsidR="00991D8D" w:rsidRPr="000C2BEE" w:rsidRDefault="00991D8D" w:rsidP="00991D8D">
      <w:pPr>
        <w:pStyle w:val="Heading1"/>
        <w:rPr>
          <w:rFonts w:cs="Arial"/>
        </w:rPr>
      </w:pPr>
    </w:p>
    <w:p w14:paraId="0CEAC9D3" w14:textId="3D32E52E" w:rsidR="00991D8D" w:rsidRPr="000C2BEE" w:rsidRDefault="00991D8D" w:rsidP="00991D8D">
      <w:pPr>
        <w:pStyle w:val="Heading1"/>
        <w:rPr>
          <w:rFonts w:cs="Arial"/>
        </w:rPr>
      </w:pPr>
    </w:p>
    <w:p w14:paraId="2EF7DE40" w14:textId="44D70F14" w:rsidR="00F302B5" w:rsidRDefault="00D712E6" w:rsidP="00F302B5">
      <w:pPr>
        <w:pStyle w:val="Heading1"/>
        <w:ind w:left="1985" w:right="-5864"/>
        <w:rPr>
          <w:rFonts w:ascii="Poppins" w:hAnsi="Poppins" w:cs="Poppins"/>
          <w:color w:val="00A3A5"/>
          <w:szCs w:val="60"/>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47328" behindDoc="0" locked="0" layoutInCell="1" allowOverlap="1" wp14:anchorId="626E94A6" wp14:editId="35D87DE9">
                <wp:simplePos x="0" y="0"/>
                <wp:positionH relativeFrom="margin">
                  <wp:posOffset>1482725</wp:posOffset>
                </wp:positionH>
                <wp:positionV relativeFrom="paragraph">
                  <wp:posOffset>590550</wp:posOffset>
                </wp:positionV>
                <wp:extent cx="3423285" cy="967105"/>
                <wp:effectExtent l="0" t="0" r="0" b="4445"/>
                <wp:wrapNone/>
                <wp:docPr id="90320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62E80CFA" w14:textId="5317B96B" w:rsidR="00E37D3E" w:rsidRPr="00D712E6" w:rsidRDefault="00E37D3E" w:rsidP="00E37D3E">
                            <w:pPr>
                              <w:rPr>
                                <w:rFonts w:ascii="Poppins" w:hAnsi="Poppins" w:cs="Poppins"/>
                                <w:b/>
                                <w:bCs/>
                                <w:color w:val="007C7E"/>
                                <w:sz w:val="84"/>
                                <w:szCs w:val="84"/>
                              </w:rPr>
                            </w:pPr>
                            <w:r w:rsidRPr="00D712E6">
                              <w:rPr>
                                <w:rFonts w:ascii="Poppins" w:hAnsi="Poppins" w:cs="Poppins"/>
                                <w:b/>
                                <w:bCs/>
                                <w:color w:val="007C7E"/>
                                <w:sz w:val="84"/>
                                <w:szCs w:val="84"/>
                              </w:rPr>
                              <w:t xml:space="preserve">Leadership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E94A6" id="_x0000_t202" coordsize="21600,21600" o:spt="202" path="m,l,21600r21600,l21600,xe">
                <v:stroke joinstyle="miter"/>
                <v:path gradientshapeok="t" o:connecttype="rect"/>
              </v:shapetype>
              <v:shape id="Text Box 2" o:spid="_x0000_s1026" type="#_x0000_t202" style="position:absolute;left:0;text-align:left;margin-left:116.75pt;margin-top:46.5pt;width:269.55pt;height:76.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" filled="f" stroked="f">
                <v:textbox>
                  <w:txbxContent>
                    <w:p w14:paraId="62E80CFA" w14:textId="5317B96B" w:rsidR="00E37D3E" w:rsidRPr="00D712E6" w:rsidRDefault="00E37D3E" w:rsidP="00E37D3E">
                      <w:pPr>
                        <w:rPr>
                          <w:rFonts w:ascii="Poppins" w:hAnsi="Poppins" w:cs="Poppins"/>
                          <w:b/>
                          <w:bCs/>
                          <w:color w:val="007C7E"/>
                          <w:sz w:val="84"/>
                          <w:szCs w:val="84"/>
                        </w:rPr>
                      </w:pPr>
                      <w:r w:rsidRPr="00D712E6">
                        <w:rPr>
                          <w:rFonts w:ascii="Poppins" w:hAnsi="Poppins" w:cs="Poppins"/>
                          <w:b/>
                          <w:bCs/>
                          <w:color w:val="007C7E"/>
                          <w:sz w:val="84"/>
                          <w:szCs w:val="84"/>
                        </w:rPr>
                        <w:t xml:space="preserve">Leadership </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096A564C">
                <wp:simplePos x="0" y="0"/>
                <wp:positionH relativeFrom="margin">
                  <wp:posOffset>1493520</wp:posOffset>
                </wp:positionH>
                <wp:positionV relativeFrom="paragraph">
                  <wp:posOffset>83185</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7FA8829D" w14:textId="3A0E5CDB" w:rsidR="00F302B5" w:rsidRPr="00D712E6" w:rsidRDefault="00F302B5">
                            <w:pPr>
                              <w:rPr>
                                <w:rFonts w:ascii="Poppins" w:hAnsi="Poppins" w:cs="Poppins"/>
                                <w:b/>
                                <w:bCs/>
                                <w:color w:val="007C7E"/>
                                <w:sz w:val="84"/>
                                <w:szCs w:val="84"/>
                              </w:rPr>
                            </w:pPr>
                            <w:r w:rsidRPr="00D712E6">
                              <w:rPr>
                                <w:rFonts w:ascii="Poppins" w:hAnsi="Poppins" w:cs="Poppins"/>
                                <w:b/>
                                <w:bCs/>
                                <w:color w:val="007C7E"/>
                                <w:sz w:val="84"/>
                                <w:szCs w:val="84"/>
                              </w:rPr>
                              <w:t xml:space="preserve">Positive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17.6pt;margin-top:6.55pt;width:269.55pt;height:76.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" filled="f" stroked="f">
                <v:textbox>
                  <w:txbxContent>
                    <w:p w14:paraId="7FA8829D" w14:textId="3A0E5CDB" w:rsidR="00F302B5" w:rsidRPr="00D712E6" w:rsidRDefault="00F302B5">
                      <w:pPr>
                        <w:rPr>
                          <w:rFonts w:ascii="Poppins" w:hAnsi="Poppins" w:cs="Poppins"/>
                          <w:b/>
                          <w:bCs/>
                          <w:color w:val="007C7E"/>
                          <w:sz w:val="84"/>
                          <w:szCs w:val="84"/>
                        </w:rPr>
                      </w:pPr>
                      <w:r w:rsidRPr="00D712E6">
                        <w:rPr>
                          <w:rFonts w:ascii="Poppins" w:hAnsi="Poppins" w:cs="Poppins"/>
                          <w:b/>
                          <w:bCs/>
                          <w:color w:val="007C7E"/>
                          <w:sz w:val="84"/>
                          <w:szCs w:val="84"/>
                        </w:rPr>
                        <w:t xml:space="preserve">Positive </w:t>
                      </w:r>
                    </w:p>
                  </w:txbxContent>
                </v:textbox>
                <w10:wrap anchorx="margin"/>
              </v:shape>
            </w:pict>
          </mc:Fallback>
        </mc:AlternateContent>
      </w:r>
      <w:r w:rsidR="00991D8D" w:rsidRPr="000C2BEE">
        <w:rPr>
          <w:rFonts w:cs="Arial"/>
          <w:sz w:val="100"/>
          <w:szCs w:val="100"/>
        </w:rPr>
        <w:br/>
      </w:r>
    </w:p>
    <w:p w14:paraId="2394D8FC" w14:textId="06D82DD6" w:rsidR="00C26619" w:rsidRDefault="00ED074A" w:rsidP="00F302B5">
      <w:pPr>
        <w:pStyle w:val="Heading1"/>
        <w:ind w:left="1985" w:right="-5864"/>
        <w:rPr>
          <w:rFonts w:ascii="Poppins" w:hAnsi="Poppins" w:cs="Poppins"/>
          <w:color w:val="00A3A5"/>
          <w:szCs w:val="60"/>
        </w:rPr>
      </w:pPr>
      <w:r w:rsidRPr="00F302B5">
        <w:rPr>
          <w:rFonts w:ascii="Poppins" w:hAnsi="Poppins" w:cs="Poppins"/>
          <w:noProof/>
          <w:sz w:val="92"/>
          <w:szCs w:val="92"/>
        </w:rPr>
        <mc:AlternateContent>
          <mc:Choice Requires="wps">
            <w:drawing>
              <wp:anchor distT="45720" distB="45720" distL="114300" distR="114300" simplePos="0" relativeHeight="251749376" behindDoc="0" locked="0" layoutInCell="1" allowOverlap="1" wp14:anchorId="48E9DC6E" wp14:editId="5B6CBE3C">
                <wp:simplePos x="0" y="0"/>
                <wp:positionH relativeFrom="page">
                  <wp:posOffset>2209800</wp:posOffset>
                </wp:positionH>
                <wp:positionV relativeFrom="paragraph">
                  <wp:posOffset>457200</wp:posOffset>
                </wp:positionV>
                <wp:extent cx="4584700" cy="685800"/>
                <wp:effectExtent l="0" t="0" r="0" b="0"/>
                <wp:wrapNone/>
                <wp:docPr id="35662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5800"/>
                        </a:xfrm>
                        <a:prstGeom prst="rect">
                          <a:avLst/>
                        </a:prstGeom>
                        <a:noFill/>
                        <a:ln w="9525">
                          <a:noFill/>
                          <a:miter lim="800000"/>
                          <a:headEnd/>
                          <a:tailEnd/>
                        </a:ln>
                      </wps:spPr>
                      <wps:txbx>
                        <w:txbxContent>
                          <w:p w14:paraId="4C54A04A" w14:textId="1CC3FA77" w:rsidR="00E37D3E" w:rsidRPr="00E37D3E" w:rsidRDefault="00E37D3E" w:rsidP="00E37D3E">
                            <w:pPr>
                              <w:rPr>
                                <w:rFonts w:ascii="Poppins" w:hAnsi="Poppins" w:cs="Poppins"/>
                                <w:color w:val="252F34"/>
                                <w:sz w:val="56"/>
                                <w:szCs w:val="56"/>
                                <w:lang w:val="en-CA"/>
                              </w:rPr>
                            </w:pPr>
                            <w:r>
                              <w:rPr>
                                <w:rFonts w:ascii="Poppins" w:hAnsi="Poppins" w:cs="Poppins"/>
                                <w:color w:val="252F34"/>
                                <w:sz w:val="56"/>
                                <w:szCs w:val="56"/>
                                <w:lang w:val="en-CA"/>
                              </w:rPr>
                              <w:t>Civility and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9DC6E" id="_x0000_s1028" type="#_x0000_t202" style="position:absolute;left:0;text-align:left;margin-left:174pt;margin-top:36pt;width:361pt;height:54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" filled="f" stroked="f">
                <v:textbox>
                  <w:txbxContent>
                    <w:p w14:paraId="4C54A04A" w14:textId="1CC3FA77" w:rsidR="00E37D3E" w:rsidRPr="00E37D3E" w:rsidRDefault="00E37D3E" w:rsidP="00E37D3E">
                      <w:pPr>
                        <w:rPr>
                          <w:rFonts w:ascii="Poppins" w:hAnsi="Poppins" w:cs="Poppins"/>
                          <w:color w:val="252F34"/>
                          <w:sz w:val="56"/>
                          <w:szCs w:val="56"/>
                          <w:lang w:val="en-CA"/>
                        </w:rPr>
                      </w:pPr>
                      <w:r>
                        <w:rPr>
                          <w:rFonts w:ascii="Poppins" w:hAnsi="Poppins" w:cs="Poppins"/>
                          <w:color w:val="252F34"/>
                          <w:sz w:val="56"/>
                          <w:szCs w:val="56"/>
                          <w:lang w:val="en-CA"/>
                        </w:rPr>
                        <w:t>Civility and respect</w:t>
                      </w:r>
                    </w:p>
                  </w:txbxContent>
                </v:textbox>
                <w10:wrap anchorx="page"/>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42208" behindDoc="0" locked="0" layoutInCell="1" allowOverlap="1" wp14:anchorId="2A08B2FC" wp14:editId="2E63257D">
                <wp:simplePos x="0" y="0"/>
                <wp:positionH relativeFrom="margin">
                  <wp:posOffset>1482725</wp:posOffset>
                </wp:positionH>
                <wp:positionV relativeFrom="paragraph">
                  <wp:posOffset>12700</wp:posOffset>
                </wp:positionV>
                <wp:extent cx="3187700" cy="685800"/>
                <wp:effectExtent l="0" t="0" r="0" b="0"/>
                <wp:wrapNone/>
                <wp:docPr id="453318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685800"/>
                        </a:xfrm>
                        <a:prstGeom prst="rect">
                          <a:avLst/>
                        </a:prstGeom>
                        <a:noFill/>
                        <a:ln w="9525">
                          <a:noFill/>
                          <a:miter lim="800000"/>
                          <a:headEnd/>
                          <a:tailEnd/>
                        </a:ln>
                      </wps:spPr>
                      <wps:txbx>
                        <w:txbxContent>
                          <w:p w14:paraId="60D6DC91" w14:textId="1A5CF814" w:rsidR="00C26619" w:rsidRPr="00E37D3E" w:rsidRDefault="00E37D3E" w:rsidP="00C26619">
                            <w:pPr>
                              <w:rPr>
                                <w:rFonts w:ascii="Poppins" w:hAnsi="Poppins" w:cs="Poppins"/>
                                <w:color w:val="252F34"/>
                                <w:sz w:val="56"/>
                                <w:szCs w:val="56"/>
                                <w:lang w:val="en-CA"/>
                              </w:rPr>
                            </w:pPr>
                            <w:r w:rsidRPr="00E37D3E">
                              <w:rPr>
                                <w:rFonts w:ascii="Poppins" w:hAnsi="Poppins" w:cs="Poppins"/>
                                <w:color w:val="252F34"/>
                                <w:sz w:val="56"/>
                                <w:szCs w:val="56"/>
                                <w:lang w:val="en-CA"/>
                              </w:rPr>
                              <w:t>Chapter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B2FC" id="_x0000_s1029" type="#_x0000_t202" style="position:absolute;left:0;text-align:left;margin-left:116.75pt;margin-top:1pt;width:251pt;height:54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" filled="f" stroked="f">
                <v:textbox>
                  <w:txbxContent>
                    <w:p w14:paraId="60D6DC91" w14:textId="1A5CF814" w:rsidR="00C26619" w:rsidRPr="00E37D3E" w:rsidRDefault="00E37D3E" w:rsidP="00C26619">
                      <w:pPr>
                        <w:rPr>
                          <w:rFonts w:ascii="Poppins" w:hAnsi="Poppins" w:cs="Poppins"/>
                          <w:color w:val="252F34"/>
                          <w:sz w:val="56"/>
                          <w:szCs w:val="56"/>
                          <w:lang w:val="en-CA"/>
                        </w:rPr>
                      </w:pPr>
                      <w:r w:rsidRPr="00E37D3E">
                        <w:rPr>
                          <w:rFonts w:ascii="Poppins" w:hAnsi="Poppins" w:cs="Poppins"/>
                          <w:color w:val="252F34"/>
                          <w:sz w:val="56"/>
                          <w:szCs w:val="56"/>
                          <w:lang w:val="en-CA"/>
                        </w:rPr>
                        <w:t>Chapter 2:</w:t>
                      </w:r>
                    </w:p>
                  </w:txbxContent>
                </v:textbox>
                <w10:wrap anchorx="margin"/>
              </v:shape>
            </w:pict>
          </mc:Fallback>
        </mc:AlternateContent>
      </w:r>
    </w:p>
    <w:bookmarkEnd w:id="1"/>
    <w:p w14:paraId="681DE712" w14:textId="5DA05727" w:rsidR="00F302B5" w:rsidRPr="009A0FBA" w:rsidRDefault="00E37D3E" w:rsidP="00F302B5">
      <w:pPr>
        <w:pStyle w:val="Heading1"/>
        <w:ind w:left="1985" w:right="-5864"/>
        <w:rPr>
          <w:rFonts w:ascii="Poppins" w:hAnsi="Poppins" w:cs="Poppins"/>
          <w:color w:val="00A3A5"/>
          <w:sz w:val="28"/>
          <w:szCs w:val="28"/>
        </w:rPr>
      </w:pPr>
      <w:r w:rsidRPr="00F302B5">
        <w:rPr>
          <w:rFonts w:ascii="Poppins" w:hAnsi="Poppins" w:cs="Poppins"/>
          <w:noProof/>
          <w:sz w:val="92"/>
          <w:szCs w:val="92"/>
        </w:rPr>
        <mc:AlternateContent>
          <mc:Choice Requires="wps">
            <w:drawing>
              <wp:anchor distT="45720" distB="45720" distL="114300" distR="114300" simplePos="0" relativeHeight="251751424" behindDoc="0" locked="0" layoutInCell="1" allowOverlap="1" wp14:anchorId="5862A5A7" wp14:editId="4371CA1D">
                <wp:simplePos x="0" y="0"/>
                <wp:positionH relativeFrom="page">
                  <wp:posOffset>2222500</wp:posOffset>
                </wp:positionH>
                <wp:positionV relativeFrom="paragraph">
                  <wp:posOffset>469900</wp:posOffset>
                </wp:positionV>
                <wp:extent cx="4584700" cy="685800"/>
                <wp:effectExtent l="0" t="0" r="0" b="0"/>
                <wp:wrapNone/>
                <wp:docPr id="1544259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5800"/>
                        </a:xfrm>
                        <a:prstGeom prst="rect">
                          <a:avLst/>
                        </a:prstGeom>
                        <a:noFill/>
                        <a:ln w="9525">
                          <a:noFill/>
                          <a:miter lim="800000"/>
                          <a:headEnd/>
                          <a:tailEnd/>
                        </a:ln>
                      </wps:spPr>
                      <wps:txbx>
                        <w:txbxContent>
                          <w:p w14:paraId="27D35854" w14:textId="423756AC" w:rsidR="00E37D3E" w:rsidRPr="00E37D3E" w:rsidRDefault="00E37D3E" w:rsidP="00E37D3E">
                            <w:pPr>
                              <w:rPr>
                                <w:rFonts w:ascii="Poppins" w:hAnsi="Poppins" w:cs="Poppins"/>
                                <w:color w:val="252F34"/>
                                <w:sz w:val="40"/>
                                <w:szCs w:val="40"/>
                                <w:lang w:val="en-CA"/>
                              </w:rPr>
                            </w:pPr>
                            <w:r>
                              <w:rPr>
                                <w:rFonts w:ascii="Poppins" w:hAnsi="Poppins" w:cs="Poppins"/>
                                <w:color w:val="252F34"/>
                                <w:sz w:val="40"/>
                                <w:szCs w:val="40"/>
                                <w:lang w:val="en-CA"/>
                              </w:rPr>
                              <w:t>Written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A5A7" id="_x0000_s1030" type="#_x0000_t202" style="position:absolute;left:0;text-align:left;margin-left:175pt;margin-top:37pt;width:361pt;height:54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" filled="f" stroked="f">
                <v:textbox>
                  <w:txbxContent>
                    <w:p w14:paraId="27D35854" w14:textId="423756AC" w:rsidR="00E37D3E" w:rsidRPr="00E37D3E" w:rsidRDefault="00E37D3E" w:rsidP="00E37D3E">
                      <w:pPr>
                        <w:rPr>
                          <w:rFonts w:ascii="Poppins" w:hAnsi="Poppins" w:cs="Poppins"/>
                          <w:color w:val="252F34"/>
                          <w:sz w:val="40"/>
                          <w:szCs w:val="40"/>
                          <w:lang w:val="en-CA"/>
                        </w:rPr>
                      </w:pPr>
                      <w:r>
                        <w:rPr>
                          <w:rFonts w:ascii="Poppins" w:hAnsi="Poppins" w:cs="Poppins"/>
                          <w:color w:val="252F34"/>
                          <w:sz w:val="40"/>
                          <w:szCs w:val="40"/>
                          <w:lang w:val="en-CA"/>
                        </w:rPr>
                        <w:t>Written by Dr. Craig Dowden</w:t>
                      </w:r>
                    </w:p>
                  </w:txbxContent>
                </v:textbox>
                <w10:wrap anchorx="page"/>
              </v:shape>
            </w:pict>
          </mc:Fallback>
        </mc:AlternateContent>
      </w:r>
      <w:r w:rsidR="00770B0A" w:rsidRPr="009A0FBA">
        <w:rPr>
          <w:rFonts w:cs="Arial"/>
          <w:color w:val="00A3A5"/>
          <w:sz w:val="28"/>
          <w:szCs w:val="28"/>
        </w:rPr>
        <w:br/>
      </w:r>
      <w:bookmarkStart w:id="2" w:name="_Toc216868908"/>
    </w:p>
    <w:bookmarkEnd w:id="2"/>
    <w:p w14:paraId="218565BC" w14:textId="6B3C50D3" w:rsidR="00991D8D" w:rsidRDefault="00E37D3E" w:rsidP="00991D8D">
      <w:pPr>
        <w:pStyle w:val="Heading1"/>
        <w:ind w:left="3119"/>
        <w:rPr>
          <w:rFonts w:cs="Arial"/>
          <w:sz w:val="32"/>
          <w:szCs w:val="32"/>
          <w:lang w:val="en-US"/>
        </w:rPr>
      </w:pPr>
      <w:r w:rsidRPr="00F302B5">
        <w:rPr>
          <w:rFonts w:ascii="Poppins" w:hAnsi="Poppins" w:cs="Poppins"/>
          <w:noProof/>
          <w:sz w:val="92"/>
          <w:szCs w:val="92"/>
        </w:rPr>
        <mc:AlternateContent>
          <mc:Choice Requires="wps">
            <w:drawing>
              <wp:anchor distT="45720" distB="45720" distL="114300" distR="114300" simplePos="0" relativeHeight="251753472" behindDoc="0" locked="0" layoutInCell="1" allowOverlap="1" wp14:anchorId="6940E8C6" wp14:editId="0A74C1E6">
                <wp:simplePos x="0" y="0"/>
                <wp:positionH relativeFrom="page">
                  <wp:posOffset>2222500</wp:posOffset>
                </wp:positionH>
                <wp:positionV relativeFrom="paragraph">
                  <wp:posOffset>125730</wp:posOffset>
                </wp:positionV>
                <wp:extent cx="4584700" cy="685800"/>
                <wp:effectExtent l="0" t="0" r="0" b="0"/>
                <wp:wrapNone/>
                <wp:docPr id="1633213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685800"/>
                        </a:xfrm>
                        <a:prstGeom prst="rect">
                          <a:avLst/>
                        </a:prstGeom>
                        <a:noFill/>
                        <a:ln w="9525">
                          <a:noFill/>
                          <a:miter lim="800000"/>
                          <a:headEnd/>
                          <a:tailEnd/>
                        </a:ln>
                      </wps:spPr>
                      <wps:txbx>
                        <w:txbxContent>
                          <w:p w14:paraId="061E7C9E" w14:textId="3D0C543B" w:rsidR="00E37D3E" w:rsidRPr="00E37D3E" w:rsidRDefault="00E37D3E" w:rsidP="00E37D3E">
                            <w:pPr>
                              <w:rPr>
                                <w:rFonts w:ascii="Poppins" w:hAnsi="Poppins" w:cs="Poppins"/>
                                <w:color w:val="252F34"/>
                                <w:sz w:val="40"/>
                                <w:szCs w:val="40"/>
                                <w:lang w:val="en-CA"/>
                              </w:rPr>
                            </w:pPr>
                            <w:r>
                              <w:rPr>
                                <w:rFonts w:ascii="Poppins" w:hAnsi="Poppins" w:cs="Poppins"/>
                                <w:color w:val="252F34"/>
                                <w:sz w:val="40"/>
                                <w:szCs w:val="40"/>
                                <w:lang w:val="en-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0E8C6" id="_x0000_s1031" type="#_x0000_t202" style="position:absolute;left:0;text-align:left;margin-left:175pt;margin-top:9.9pt;width:361pt;height:54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" filled="f" stroked="f">
                <v:textbox>
                  <w:txbxContent>
                    <w:p w14:paraId="061E7C9E" w14:textId="3D0C543B" w:rsidR="00E37D3E" w:rsidRPr="00E37D3E" w:rsidRDefault="00E37D3E" w:rsidP="00E37D3E">
                      <w:pPr>
                        <w:rPr>
                          <w:rFonts w:ascii="Poppins" w:hAnsi="Poppins" w:cs="Poppins"/>
                          <w:color w:val="252F34"/>
                          <w:sz w:val="40"/>
                          <w:szCs w:val="40"/>
                          <w:lang w:val="en-CA"/>
                        </w:rPr>
                      </w:pPr>
                      <w:r>
                        <w:rPr>
                          <w:rFonts w:ascii="Poppins" w:hAnsi="Poppins" w:cs="Poppins"/>
                          <w:color w:val="252F34"/>
                          <w:sz w:val="40"/>
                          <w:szCs w:val="40"/>
                          <w:lang w:val="en-CA"/>
                        </w:rPr>
                        <w:t>March 2026</w:t>
                      </w:r>
                    </w:p>
                  </w:txbxContent>
                </v:textbox>
                <w10:wrap anchorx="page"/>
              </v:shape>
            </w:pict>
          </mc:Fallback>
        </mc:AlternateContent>
      </w:r>
    </w:p>
    <w:p w14:paraId="4AF64650" w14:textId="77777777" w:rsidR="00E37D3E" w:rsidRDefault="00E37D3E" w:rsidP="00E37D3E"/>
    <w:p w14:paraId="0D14E04A" w14:textId="77777777" w:rsidR="00E37D3E" w:rsidRDefault="00E37D3E" w:rsidP="00E37D3E"/>
    <w:p w14:paraId="478D9378" w14:textId="77777777" w:rsidR="00E37D3E" w:rsidRDefault="00E37D3E" w:rsidP="00E37D3E"/>
    <w:p w14:paraId="5BE54E27" w14:textId="77777777" w:rsidR="00E37D3E" w:rsidRPr="00E37D3E" w:rsidRDefault="00E37D3E" w:rsidP="00E37D3E">
      <w:pPr>
        <w:sectPr w:rsidR="00E37D3E" w:rsidRPr="00E37D3E" w:rsidSect="00E37D3E">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77777777" w:rsidR="00991D8D" w:rsidRPr="000C2BEE" w:rsidRDefault="00991D8D" w:rsidP="00991D8D">
      <w:pPr>
        <w:pStyle w:val="Heading1"/>
        <w:rPr>
          <w:rFonts w:cs="Arial"/>
        </w:rPr>
      </w:pPr>
      <w:bookmarkStart w:id="3" w:name="_Toc49376735"/>
    </w:p>
    <w:p w14:paraId="5ED21922" w14:textId="77777777" w:rsidR="00F24E6D" w:rsidRPr="000C2BEE" w:rsidRDefault="00F24E6D" w:rsidP="00F24E6D">
      <w:pPr>
        <w:rPr>
          <w:rFonts w:ascii="Arial" w:hAnsi="Arial" w:cs="Arial"/>
          <w:lang w:val="en-CA"/>
        </w:rPr>
      </w:pPr>
    </w:p>
    <w:p w14:paraId="3D1B162D" w14:textId="77777777" w:rsidR="00F24E6D" w:rsidRPr="000C2BEE" w:rsidRDefault="00F24E6D" w:rsidP="00F24E6D">
      <w:pPr>
        <w:rPr>
          <w:rFonts w:ascii="Arial" w:hAnsi="Arial" w:cs="Arial"/>
          <w:lang w:val="en-CA"/>
        </w:rPr>
      </w:pPr>
    </w:p>
    <w:p w14:paraId="532E9A9B" w14:textId="77777777" w:rsidR="00F24E6D" w:rsidRPr="000C2BEE" w:rsidRDefault="00F24E6D" w:rsidP="00F24E6D">
      <w:pPr>
        <w:rPr>
          <w:rFonts w:ascii="Arial" w:hAnsi="Arial" w:cs="Arial"/>
          <w:lang w:val="en-CA"/>
        </w:rPr>
      </w:pPr>
    </w:p>
    <w:p w14:paraId="3DEE197B" w14:textId="77777777" w:rsidR="00F24E6D" w:rsidRPr="000C2BEE" w:rsidRDefault="00F24E6D" w:rsidP="00F24E6D">
      <w:pPr>
        <w:rPr>
          <w:rFonts w:ascii="Arial" w:hAnsi="Arial" w:cs="Arial"/>
          <w:lang w:val="en-CA"/>
        </w:rPr>
      </w:pPr>
    </w:p>
    <w:p w14:paraId="672B9C30" w14:textId="77777777" w:rsidR="00E37D3E" w:rsidRDefault="00E37D3E" w:rsidP="00C26619">
      <w:pPr>
        <w:tabs>
          <w:tab w:val="left" w:pos="9560"/>
          <w:tab w:val="right" w:pos="10800"/>
        </w:tabs>
        <w:rPr>
          <w:rFonts w:ascii="Arial" w:hAnsi="Arial" w:cs="Arial"/>
          <w:lang w:val="en-CA"/>
        </w:rPr>
      </w:pPr>
    </w:p>
    <w:p w14:paraId="04C0D592" w14:textId="77777777" w:rsidR="00E37D3E" w:rsidRDefault="00E37D3E" w:rsidP="00C26619">
      <w:pPr>
        <w:tabs>
          <w:tab w:val="left" w:pos="9560"/>
          <w:tab w:val="right" w:pos="10800"/>
        </w:tabs>
        <w:rPr>
          <w:rFonts w:ascii="Arial" w:hAnsi="Arial" w:cs="Arial"/>
          <w:lang w:val="en-CA"/>
        </w:rPr>
      </w:pPr>
    </w:p>
    <w:p w14:paraId="481C3F11" w14:textId="6A389283" w:rsidR="00722005" w:rsidRPr="00C26619" w:rsidRDefault="00471C42" w:rsidP="00C26619">
      <w:pPr>
        <w:tabs>
          <w:tab w:val="left" w:pos="9560"/>
          <w:tab w:val="right" w:pos="10800"/>
        </w:tabs>
        <w:rPr>
          <w:rStyle w:val="Heading1Char"/>
          <w:rFonts w:cs="Arial"/>
          <w:b w:val="0"/>
          <w:bCs w:val="0"/>
          <w:color w:val="auto"/>
          <w:sz w:val="22"/>
          <w:szCs w:val="22"/>
        </w:rPr>
      </w:pPr>
      <w:r w:rsidRPr="000C2BEE">
        <w:rPr>
          <w:rFonts w:ascii="Arial" w:hAnsi="Arial" w:cs="Arial"/>
          <w:lang w:val="en-CA"/>
        </w:rPr>
        <w:lastRenderedPageBreak/>
        <w:t xml:space="preserve"> </w:t>
      </w:r>
      <w:bookmarkStart w:id="4" w:name="_Toc216868909"/>
      <w:r w:rsidR="00722005" w:rsidRPr="000F1212">
        <w:rPr>
          <w:rStyle w:val="Heading1Char"/>
          <w:rFonts w:ascii="Poppins" w:eastAsiaTheme="majorEastAsia" w:hAnsi="Poppins" w:cs="Poppins"/>
          <w:color w:val="252F34"/>
          <w:sz w:val="56"/>
          <w:szCs w:val="56"/>
          <w:lang w:val="en-US"/>
        </w:rPr>
        <w:t xml:space="preserve">Chapter </w:t>
      </w:r>
      <w:r w:rsidR="00402B54">
        <w:rPr>
          <w:rStyle w:val="Heading1Char"/>
          <w:rFonts w:ascii="Poppins" w:eastAsiaTheme="majorEastAsia" w:hAnsi="Poppins" w:cs="Poppins"/>
          <w:color w:val="252F34"/>
          <w:sz w:val="56"/>
          <w:szCs w:val="56"/>
          <w:lang w:val="en-US"/>
        </w:rPr>
        <w:t>2</w:t>
      </w:r>
      <w:r w:rsidR="00722005" w:rsidRPr="000F1212">
        <w:rPr>
          <w:rStyle w:val="Heading1Char"/>
          <w:rFonts w:ascii="Poppins" w:eastAsiaTheme="majorEastAsia" w:hAnsi="Poppins" w:cs="Poppins"/>
          <w:color w:val="252F34"/>
          <w:sz w:val="56"/>
          <w:szCs w:val="56"/>
          <w:lang w:val="en-US"/>
        </w:rPr>
        <w:t>:</w:t>
      </w:r>
      <w:bookmarkEnd w:id="4"/>
      <w:r w:rsidR="00402B54">
        <w:rPr>
          <w:rStyle w:val="Heading1Char"/>
          <w:rFonts w:ascii="Poppins" w:eastAsiaTheme="majorEastAsia" w:hAnsi="Poppins" w:cs="Poppins"/>
          <w:color w:val="252F34"/>
          <w:sz w:val="56"/>
          <w:szCs w:val="56"/>
          <w:lang w:val="en-US"/>
        </w:rPr>
        <w:t xml:space="preserve"> </w:t>
      </w:r>
      <w:r w:rsidR="00C26619">
        <w:rPr>
          <w:rStyle w:val="Heading1Char"/>
          <w:rFonts w:ascii="Poppins" w:eastAsiaTheme="majorEastAsia" w:hAnsi="Poppins" w:cs="Poppins"/>
          <w:color w:val="252F34"/>
          <w:sz w:val="56"/>
          <w:szCs w:val="56"/>
          <w:lang w:val="en-US"/>
        </w:rPr>
        <w:t>Civility and R</w:t>
      </w:r>
      <w:r w:rsidR="00402B54">
        <w:rPr>
          <w:rStyle w:val="Heading1Char"/>
          <w:rFonts w:ascii="Poppins" w:eastAsiaTheme="majorEastAsia" w:hAnsi="Poppins" w:cs="Poppins"/>
          <w:color w:val="252F34"/>
          <w:sz w:val="56"/>
          <w:szCs w:val="56"/>
          <w:lang w:val="en-US"/>
        </w:rPr>
        <w:t>espect</w:t>
      </w:r>
    </w:p>
    <w:p w14:paraId="4C9F16FA" w14:textId="0F1715B0" w:rsidR="0044076D" w:rsidRDefault="009B191D" w:rsidP="000F1212">
      <w:pPr>
        <w:spacing w:before="160" w:after="0" w:line="480" w:lineRule="auto"/>
        <w:jc w:val="center"/>
        <w:rPr>
          <w:rFonts w:ascii="Arial" w:eastAsia="Aptos" w:hAnsi="Arial" w:cs="Arial"/>
          <w:i/>
          <w:iCs/>
          <w:color w:val="252F34"/>
          <w:kern w:val="2"/>
          <w:sz w:val="28"/>
          <w:szCs w:val="28"/>
          <w:lang w:val="en-CA"/>
          <w14:ligatures w14:val="standardContextual"/>
        </w:rPr>
      </w:pPr>
      <w:r>
        <w:rPr>
          <w:rFonts w:ascii="Arial" w:eastAsia="Aptos" w:hAnsi="Arial" w:cs="Arial"/>
          <w:i/>
          <w:iCs/>
          <w:color w:val="252F34"/>
          <w:kern w:val="2"/>
          <w:sz w:val="28"/>
          <w:szCs w:val="28"/>
          <w14:ligatures w14:val="standardContextual"/>
        </w:rPr>
        <w:t>“</w:t>
      </w:r>
      <w:r w:rsidR="00402B54">
        <w:rPr>
          <w:rFonts w:ascii="Arial" w:eastAsia="Aptos" w:hAnsi="Arial" w:cs="Arial"/>
          <w:i/>
          <w:iCs/>
          <w:color w:val="252F34"/>
          <w:kern w:val="2"/>
          <w:sz w:val="28"/>
          <w:szCs w:val="28"/>
          <w:lang w:val="en-CA"/>
          <w14:ligatures w14:val="standardContextual"/>
        </w:rPr>
        <w:t xml:space="preserve">Never take a person’s dignity: it is </w:t>
      </w:r>
      <w:r w:rsidR="00402B54" w:rsidRPr="003D64A1">
        <w:rPr>
          <w:rFonts w:ascii="Arial" w:eastAsia="Aptos" w:hAnsi="Arial" w:cs="Arial"/>
          <w:i/>
          <w:iCs/>
          <w:color w:val="252F34"/>
          <w:kern w:val="2"/>
          <w:sz w:val="28"/>
          <w:szCs w:val="28"/>
          <w:lang w:val="en-CA"/>
          <w14:ligatures w14:val="standardContextual"/>
        </w:rPr>
        <w:t>worth ever</w:t>
      </w:r>
      <w:r w:rsidR="00402B54">
        <w:rPr>
          <w:rFonts w:ascii="Arial" w:eastAsia="Aptos" w:hAnsi="Arial" w:cs="Arial"/>
          <w:i/>
          <w:iCs/>
          <w:color w:val="252F34"/>
          <w:kern w:val="2"/>
          <w:sz w:val="28"/>
          <w:szCs w:val="28"/>
          <w:lang w:val="en-CA"/>
          <w14:ligatures w14:val="standardContextual"/>
        </w:rPr>
        <w:t>ything to them, and nothing to you</w:t>
      </w:r>
      <w:r w:rsidR="002C1851">
        <w:rPr>
          <w:rFonts w:ascii="Arial" w:eastAsia="Aptos" w:hAnsi="Arial" w:cs="Arial"/>
          <w:i/>
          <w:iCs/>
          <w:color w:val="252F34"/>
          <w:kern w:val="2"/>
          <w:sz w:val="28"/>
          <w:szCs w:val="28"/>
          <w:lang w:val="en-CA"/>
          <w14:ligatures w14:val="standardContextual"/>
        </w:rPr>
        <w:t>.</w:t>
      </w:r>
      <w:r w:rsidR="001B0BD8">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p>
    <w:p w14:paraId="7EAC4843" w14:textId="6322E459" w:rsidR="00722005" w:rsidRPr="000F1212" w:rsidRDefault="00402B54" w:rsidP="008B167A">
      <w:pPr>
        <w:spacing w:after="0" w:line="480" w:lineRule="auto"/>
        <w:jc w:val="center"/>
        <w:rPr>
          <w:rFonts w:ascii="Poppins" w:eastAsia="Aptos" w:hAnsi="Poppins" w:cs="Poppins"/>
          <w:i/>
          <w:iCs/>
          <w:color w:val="252F34"/>
          <w:kern w:val="2"/>
          <w:sz w:val="28"/>
          <w:szCs w:val="28"/>
          <w:lang w:val="en-CA"/>
          <w14:ligatures w14:val="standardContextual"/>
        </w:rPr>
      </w:pPr>
      <w:r>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Pr>
          <w:rFonts w:ascii="Arial" w:eastAsia="Aptos" w:hAnsi="Arial" w:cs="Arial"/>
          <w:i/>
          <w:iCs/>
          <w:color w:val="252F34"/>
          <w:kern w:val="2"/>
          <w:sz w:val="28"/>
          <w:szCs w:val="28"/>
          <w:lang w:val="en-CA"/>
          <w14:ligatures w14:val="standardContextual"/>
        </w:rPr>
        <w:t>Stephen R. Covey</w:t>
      </w:r>
    </w:p>
    <w:p w14:paraId="325D316B" w14:textId="2CDE8EB7" w:rsidR="00722005" w:rsidRPr="007E3C9A" w:rsidRDefault="00722005" w:rsidP="007E3C9A">
      <w:pPr>
        <w:pStyle w:val="Sous-titre1"/>
        <w:rPr>
          <w:highlight w:val="white"/>
        </w:rPr>
      </w:pPr>
      <w:r w:rsidRPr="007E3C9A">
        <w:rPr>
          <w:highlight w:val="white"/>
        </w:rPr>
        <w:t xml:space="preserve">An Introduction to </w:t>
      </w:r>
      <w:r w:rsidR="00402B54" w:rsidRPr="007E3C9A">
        <w:rPr>
          <w:highlight w:val="white"/>
        </w:rPr>
        <w:t xml:space="preserve">Civility and Respect </w:t>
      </w:r>
    </w:p>
    <w:p w14:paraId="7D6E5BD6" w14:textId="7F4EC57C" w:rsidR="00C84B18" w:rsidRPr="00837E5E" w:rsidRDefault="00C84B18" w:rsidP="00C84B18">
      <w:pPr>
        <w:spacing w:before="240" w:line="259" w:lineRule="auto"/>
        <w:jc w:val="left"/>
        <w:rPr>
          <w:rFonts w:ascii="Arial" w:eastAsia="Aptos" w:hAnsi="Arial" w:cs="Arial"/>
          <w:kern w:val="2"/>
          <w:sz w:val="24"/>
          <w:szCs w:val="24"/>
          <w:lang w:val="en-CA"/>
          <w14:ligatures w14:val="standardContextual"/>
        </w:rPr>
      </w:pPr>
      <w:r w:rsidRPr="00837E5E">
        <w:rPr>
          <w:rFonts w:ascii="Arial" w:eastAsia="Aptos" w:hAnsi="Arial" w:cs="Arial"/>
          <w:kern w:val="2"/>
          <w:sz w:val="24"/>
          <w:szCs w:val="24"/>
          <w:lang w:val="en-CA"/>
          <w14:ligatures w14:val="standardContextual"/>
        </w:rPr>
        <w:t>Based on their groundbreaking research, Drs. Christine Pearson and Christine Porath defined incivility as “</w:t>
      </w:r>
      <w:r w:rsidR="0044076D">
        <w:rPr>
          <w:rFonts w:ascii="Arial" w:eastAsia="Aptos" w:hAnsi="Arial" w:cs="Arial"/>
          <w:kern w:val="2"/>
          <w:sz w:val="24"/>
          <w:szCs w:val="24"/>
          <w:lang w:val="en-CA"/>
          <w14:ligatures w14:val="standardContextual"/>
        </w:rPr>
        <w:t>[t]</w:t>
      </w:r>
      <w:proofErr w:type="gramStart"/>
      <w:r w:rsidRPr="00837E5E">
        <w:rPr>
          <w:rFonts w:ascii="Arial" w:eastAsia="Aptos" w:hAnsi="Arial" w:cs="Arial"/>
          <w:kern w:val="2"/>
          <w:sz w:val="24"/>
          <w:szCs w:val="24"/>
          <w:lang w:val="en-CA"/>
          <w14:ligatures w14:val="standardContextual"/>
        </w:rPr>
        <w:t>he</w:t>
      </w:r>
      <w:proofErr w:type="gramEnd"/>
      <w:r w:rsidRPr="00837E5E">
        <w:rPr>
          <w:rFonts w:ascii="Arial" w:eastAsia="Aptos" w:hAnsi="Arial" w:cs="Arial"/>
          <w:kern w:val="2"/>
          <w:sz w:val="24"/>
          <w:szCs w:val="24"/>
          <w:lang w:val="en-CA"/>
          <w14:ligatures w14:val="standardContextual"/>
        </w:rPr>
        <w:t xml:space="preserve"> exchange of seemingly inconsequential inconsiderate words and deeds that violate conventional norms of workplace conduct.” In my view, the two most important words in their definition</w:t>
      </w:r>
      <w:r w:rsidR="0054334F">
        <w:rPr>
          <w:rFonts w:ascii="Arial" w:eastAsia="Aptos" w:hAnsi="Arial" w:cs="Arial"/>
          <w:kern w:val="2"/>
          <w:sz w:val="24"/>
          <w:szCs w:val="24"/>
          <w:lang w:val="en-CA"/>
          <w14:ligatures w14:val="standardContextual"/>
        </w:rPr>
        <w:t xml:space="preserve"> are</w:t>
      </w:r>
      <w:r w:rsidRPr="00837E5E">
        <w:rPr>
          <w:rFonts w:ascii="Arial" w:eastAsia="Aptos" w:hAnsi="Arial" w:cs="Arial"/>
          <w:kern w:val="2"/>
          <w:sz w:val="24"/>
          <w:szCs w:val="24"/>
          <w:lang w:val="en-CA"/>
          <w14:ligatures w14:val="standardContextual"/>
        </w:rPr>
        <w:t xml:space="preserve"> “seemingly inconsequential.”  </w:t>
      </w:r>
    </w:p>
    <w:p w14:paraId="05FBC974" w14:textId="1ED1105A" w:rsidR="00C84B18" w:rsidRPr="00837E5E" w:rsidRDefault="00C84B18" w:rsidP="00C84B18">
      <w:pPr>
        <w:spacing w:before="240" w:line="259" w:lineRule="auto"/>
        <w:jc w:val="left"/>
        <w:rPr>
          <w:rFonts w:ascii="Arial" w:eastAsia="Aptos" w:hAnsi="Arial" w:cs="Arial"/>
          <w:kern w:val="2"/>
          <w:sz w:val="24"/>
          <w:szCs w:val="24"/>
          <w:lang w:val="en-CA"/>
          <w14:ligatures w14:val="standardContextual"/>
        </w:rPr>
      </w:pPr>
      <w:r w:rsidRPr="00837E5E">
        <w:rPr>
          <w:rFonts w:ascii="Arial" w:eastAsia="Aptos" w:hAnsi="Arial" w:cs="Arial"/>
          <w:kern w:val="2"/>
          <w:sz w:val="24"/>
          <w:szCs w:val="24"/>
          <w:lang w:val="en-CA"/>
          <w14:ligatures w14:val="standardContextual"/>
        </w:rPr>
        <w:t xml:space="preserve">Although many examples of disrespectful behaviours may not seem particularly egregious, their perceived insignificance make them an even larger threat to personal well-being and organizational culture, as these actions may be normalized or understood as acceptable conduct. They may also be more easily dismissed as “not a big deal,” which can prolong and intensify their negative effects. </w:t>
      </w:r>
    </w:p>
    <w:p w14:paraId="7949C9D6" w14:textId="0045F6B4" w:rsidR="00C84B18" w:rsidRPr="00837E5E" w:rsidRDefault="00C84B18" w:rsidP="00C84B18">
      <w:pPr>
        <w:spacing w:before="240" w:line="259" w:lineRule="auto"/>
        <w:jc w:val="left"/>
        <w:rPr>
          <w:rFonts w:ascii="Arial" w:eastAsia="Aptos" w:hAnsi="Arial" w:cs="Arial"/>
          <w:kern w:val="2"/>
          <w:sz w:val="24"/>
          <w:szCs w:val="24"/>
          <w:highlight w:val="white"/>
          <w:lang w:val="en-CA"/>
          <w14:ligatures w14:val="standardContextual"/>
        </w:rPr>
      </w:pPr>
      <w:r w:rsidRPr="00837E5E">
        <w:rPr>
          <w:rFonts w:ascii="Arial" w:eastAsia="Aptos" w:hAnsi="Arial" w:cs="Arial"/>
          <w:kern w:val="2"/>
          <w:sz w:val="24"/>
          <w:szCs w:val="24"/>
          <w:lang w:val="en-CA"/>
          <w14:ligatures w14:val="standardContextual"/>
        </w:rPr>
        <w:t xml:space="preserve">So, what does disrespectful behaviour look like? Since the publication of my previous paper for APEX in 2016, I have worked with over 65 </w:t>
      </w:r>
      <w:r w:rsidR="0054334F">
        <w:rPr>
          <w:rFonts w:ascii="Arial" w:eastAsia="Aptos" w:hAnsi="Arial" w:cs="Arial"/>
          <w:kern w:val="2"/>
          <w:sz w:val="24"/>
          <w:szCs w:val="24"/>
          <w:lang w:val="en-CA"/>
          <w14:ligatures w14:val="standardContextual"/>
        </w:rPr>
        <w:t xml:space="preserve">federal public service </w:t>
      </w:r>
      <w:r w:rsidRPr="00837E5E">
        <w:rPr>
          <w:rFonts w:ascii="Arial" w:eastAsia="Aptos" w:hAnsi="Arial" w:cs="Arial"/>
          <w:kern w:val="2"/>
          <w:sz w:val="24"/>
          <w:szCs w:val="24"/>
          <w:lang w:val="en-CA"/>
          <w14:ligatures w14:val="standardContextual"/>
        </w:rPr>
        <w:t>departments, agencies</w:t>
      </w:r>
      <w:r w:rsidR="0054334F">
        <w:rPr>
          <w:rFonts w:ascii="Arial" w:eastAsia="Aptos" w:hAnsi="Arial" w:cs="Arial"/>
          <w:kern w:val="2"/>
          <w:sz w:val="24"/>
          <w:szCs w:val="24"/>
          <w:lang w:val="en-CA"/>
          <w14:ligatures w14:val="standardContextual"/>
        </w:rPr>
        <w:t>,</w:t>
      </w:r>
      <w:r w:rsidRPr="00837E5E">
        <w:rPr>
          <w:rFonts w:ascii="Arial" w:eastAsia="Aptos" w:hAnsi="Arial" w:cs="Arial"/>
          <w:kern w:val="2"/>
          <w:sz w:val="24"/>
          <w:szCs w:val="24"/>
          <w:lang w:val="en-CA"/>
          <w14:ligatures w14:val="standardContextual"/>
        </w:rPr>
        <w:t xml:space="preserve"> and crown corporations </w:t>
      </w:r>
      <w:r w:rsidR="0054334F">
        <w:rPr>
          <w:rFonts w:ascii="Arial" w:eastAsia="Aptos" w:hAnsi="Arial" w:cs="Arial"/>
          <w:kern w:val="2"/>
          <w:sz w:val="24"/>
          <w:szCs w:val="24"/>
          <w:lang w:val="en-CA"/>
          <w14:ligatures w14:val="standardContextual"/>
        </w:rPr>
        <w:t xml:space="preserve">and </w:t>
      </w:r>
      <w:r w:rsidRPr="00837E5E">
        <w:rPr>
          <w:rFonts w:ascii="Arial" w:eastAsia="Aptos" w:hAnsi="Arial" w:cs="Arial"/>
          <w:kern w:val="2"/>
          <w:sz w:val="24"/>
          <w:szCs w:val="24"/>
          <w:lang w:val="en-CA"/>
          <w14:ligatures w14:val="standardContextual"/>
        </w:rPr>
        <w:t>discuss</w:t>
      </w:r>
      <w:r w:rsidR="0054334F">
        <w:rPr>
          <w:rFonts w:ascii="Arial" w:eastAsia="Aptos" w:hAnsi="Arial" w:cs="Arial"/>
          <w:kern w:val="2"/>
          <w:sz w:val="24"/>
          <w:szCs w:val="24"/>
          <w:lang w:val="en-CA"/>
          <w14:ligatures w14:val="standardContextual"/>
        </w:rPr>
        <w:t>ed</w:t>
      </w:r>
      <w:r w:rsidRPr="00837E5E">
        <w:rPr>
          <w:rFonts w:ascii="Arial" w:eastAsia="Aptos" w:hAnsi="Arial" w:cs="Arial"/>
          <w:kern w:val="2"/>
          <w:sz w:val="24"/>
          <w:szCs w:val="24"/>
          <w:lang w:val="en-CA"/>
          <w14:ligatures w14:val="standardContextual"/>
        </w:rPr>
        <w:t xml:space="preserve"> how to build a positive and respectful workplace. Here are the most frequently cited examples </w:t>
      </w:r>
      <w:r w:rsidR="0054334F">
        <w:rPr>
          <w:rFonts w:ascii="Arial" w:eastAsia="Aptos" w:hAnsi="Arial" w:cs="Arial"/>
          <w:kern w:val="2"/>
          <w:sz w:val="24"/>
          <w:szCs w:val="24"/>
          <w:lang w:val="en-CA"/>
          <w14:ligatures w14:val="standardContextual"/>
        </w:rPr>
        <w:t>of disrespectful behaviour</w:t>
      </w:r>
      <w:r w:rsidR="0044076D">
        <w:rPr>
          <w:rFonts w:ascii="Arial" w:eastAsia="Aptos" w:hAnsi="Arial" w:cs="Arial"/>
          <w:kern w:val="2"/>
          <w:sz w:val="24"/>
          <w:szCs w:val="24"/>
          <w:lang w:val="en-CA"/>
          <w14:ligatures w14:val="standardContextual"/>
        </w:rPr>
        <w:t xml:space="preserve"> I hear</w:t>
      </w:r>
      <w:r w:rsidR="0054334F">
        <w:rPr>
          <w:rFonts w:ascii="Arial" w:eastAsia="Aptos" w:hAnsi="Arial" w:cs="Arial"/>
          <w:kern w:val="2"/>
          <w:sz w:val="24"/>
          <w:szCs w:val="24"/>
          <w:lang w:val="en-CA"/>
          <w14:ligatures w14:val="standardContextual"/>
        </w:rPr>
        <w:t xml:space="preserve"> </w:t>
      </w:r>
      <w:r w:rsidRPr="00837E5E">
        <w:rPr>
          <w:rFonts w:ascii="Arial" w:eastAsia="Aptos" w:hAnsi="Arial" w:cs="Arial"/>
          <w:kern w:val="2"/>
          <w:sz w:val="24"/>
          <w:szCs w:val="24"/>
          <w:lang w:val="en-CA"/>
          <w14:ligatures w14:val="standardContextual"/>
        </w:rPr>
        <w:t>when I survey audiences on this question:</w:t>
      </w:r>
    </w:p>
    <w:p w14:paraId="38B6A011" w14:textId="153505B2"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Talking behind someone’s back/gossiping </w:t>
      </w:r>
    </w:p>
    <w:p w14:paraId="74613838" w14:textId="1715FCA2"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Making demeaning remarks</w:t>
      </w:r>
      <w:r w:rsidR="0054334F">
        <w:rPr>
          <w:rFonts w:ascii="Arial" w:hAnsi="Arial" w:cs="Arial"/>
          <w:sz w:val="24"/>
          <w:szCs w:val="24"/>
        </w:rPr>
        <w:t xml:space="preserve">, being sarcastic, or using a </w:t>
      </w:r>
      <w:r w:rsidRPr="00837E5E">
        <w:rPr>
          <w:rFonts w:ascii="Arial" w:hAnsi="Arial" w:cs="Arial"/>
          <w:sz w:val="24"/>
          <w:szCs w:val="24"/>
        </w:rPr>
        <w:t xml:space="preserve">condescending tone </w:t>
      </w:r>
    </w:p>
    <w:p w14:paraId="09082B1A" w14:textId="165E4BDB"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Ignoring an expressed opinion in an email or in a live meeting </w:t>
      </w:r>
    </w:p>
    <w:p w14:paraId="1AE1CB0E" w14:textId="72FE851E"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Taking credit for someone else’s work or ideas </w:t>
      </w:r>
    </w:p>
    <w:p w14:paraId="67F72232" w14:textId="2493E1EE"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Blaming others rather than accepting responsibility </w:t>
      </w:r>
    </w:p>
    <w:p w14:paraId="6A2BBBF4" w14:textId="525EAF42"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Multitasking during a meeting (e.g., checking email or texting messages) </w:t>
      </w:r>
    </w:p>
    <w:p w14:paraId="019A3727" w14:textId="175B03CC"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 xml:space="preserve">Not expressing appreciation for work (e.g., not saying “please” or “thank you”) </w:t>
      </w:r>
    </w:p>
    <w:p w14:paraId="5908C488" w14:textId="418990E5" w:rsidR="00C84B18" w:rsidRPr="00837E5E" w:rsidRDefault="00C84B18" w:rsidP="00C84B18">
      <w:pPr>
        <w:numPr>
          <w:ilvl w:val="0"/>
          <w:numId w:val="8"/>
        </w:numPr>
        <w:spacing w:after="160" w:line="276" w:lineRule="auto"/>
        <w:jc w:val="left"/>
        <w:rPr>
          <w:rFonts w:ascii="Arial" w:hAnsi="Arial" w:cs="Arial"/>
          <w:sz w:val="24"/>
          <w:szCs w:val="24"/>
        </w:rPr>
      </w:pPr>
      <w:r w:rsidRPr="00837E5E">
        <w:rPr>
          <w:rFonts w:ascii="Arial" w:hAnsi="Arial" w:cs="Arial"/>
          <w:sz w:val="24"/>
          <w:szCs w:val="24"/>
        </w:rPr>
        <w:t>Interrupting</w:t>
      </w:r>
      <w:r w:rsidR="0054334F">
        <w:rPr>
          <w:rFonts w:ascii="Arial" w:hAnsi="Arial" w:cs="Arial"/>
          <w:sz w:val="24"/>
          <w:szCs w:val="24"/>
        </w:rPr>
        <w:t xml:space="preserve"> or </w:t>
      </w:r>
      <w:r w:rsidRPr="00837E5E">
        <w:rPr>
          <w:rFonts w:ascii="Arial" w:hAnsi="Arial" w:cs="Arial"/>
          <w:sz w:val="24"/>
          <w:szCs w:val="24"/>
        </w:rPr>
        <w:t xml:space="preserve">talking over someone else </w:t>
      </w:r>
    </w:p>
    <w:p w14:paraId="6590CDD5" w14:textId="77777777" w:rsidR="00C84B18" w:rsidRPr="00837E5E" w:rsidRDefault="00C84B18" w:rsidP="00C84B18">
      <w:pPr>
        <w:numPr>
          <w:ilvl w:val="0"/>
          <w:numId w:val="8"/>
        </w:numPr>
        <w:spacing w:after="160" w:line="276" w:lineRule="auto"/>
        <w:jc w:val="left"/>
        <w:rPr>
          <w:rFonts w:ascii="Arial" w:hAnsi="Arial" w:cs="Arial"/>
          <w:sz w:val="24"/>
          <w:szCs w:val="24"/>
          <w:highlight w:val="white"/>
        </w:rPr>
      </w:pPr>
      <w:r w:rsidRPr="00837E5E">
        <w:rPr>
          <w:rFonts w:ascii="Arial" w:hAnsi="Arial" w:cs="Arial"/>
          <w:sz w:val="24"/>
          <w:szCs w:val="24"/>
        </w:rPr>
        <w:t xml:space="preserve">Engaging in passive-aggressive </w:t>
      </w:r>
      <w:proofErr w:type="spellStart"/>
      <w:r w:rsidRPr="00837E5E">
        <w:rPr>
          <w:rFonts w:ascii="Arial" w:hAnsi="Arial" w:cs="Arial"/>
          <w:sz w:val="24"/>
          <w:szCs w:val="24"/>
        </w:rPr>
        <w:t>behaviours</w:t>
      </w:r>
      <w:proofErr w:type="spellEnd"/>
      <w:r w:rsidRPr="00837E5E">
        <w:rPr>
          <w:rFonts w:ascii="Arial" w:hAnsi="Arial" w:cs="Arial"/>
          <w:sz w:val="24"/>
          <w:szCs w:val="24"/>
        </w:rPr>
        <w:t xml:space="preserve"> </w:t>
      </w:r>
    </w:p>
    <w:p w14:paraId="48FA4AF2" w14:textId="76912556" w:rsidR="00694C97" w:rsidRPr="00837E5E" w:rsidRDefault="00C84B18" w:rsidP="00C84B18">
      <w:pPr>
        <w:spacing w:after="160" w:line="276" w:lineRule="auto"/>
        <w:jc w:val="left"/>
        <w:rPr>
          <w:rFonts w:ascii="Arial" w:hAnsi="Arial" w:cs="Arial"/>
          <w:sz w:val="24"/>
          <w:szCs w:val="24"/>
        </w:rPr>
      </w:pPr>
      <w:r w:rsidRPr="00837E5E">
        <w:rPr>
          <w:rFonts w:ascii="Arial" w:hAnsi="Arial" w:cs="Arial"/>
          <w:sz w:val="24"/>
          <w:szCs w:val="24"/>
        </w:rPr>
        <w:t xml:space="preserve">Not surprisingly, </w:t>
      </w:r>
      <w:r w:rsidR="0044076D">
        <w:rPr>
          <w:rFonts w:ascii="Arial" w:hAnsi="Arial" w:cs="Arial"/>
          <w:sz w:val="24"/>
          <w:szCs w:val="24"/>
        </w:rPr>
        <w:t xml:space="preserve">the </w:t>
      </w:r>
      <w:r w:rsidRPr="00837E5E">
        <w:rPr>
          <w:rFonts w:ascii="Arial" w:hAnsi="Arial" w:cs="Arial"/>
          <w:sz w:val="24"/>
          <w:szCs w:val="24"/>
        </w:rPr>
        <w:t>COVID-19</w:t>
      </w:r>
      <w:r w:rsidR="0044076D">
        <w:rPr>
          <w:rFonts w:ascii="Arial" w:hAnsi="Arial" w:cs="Arial"/>
          <w:sz w:val="24"/>
          <w:szCs w:val="24"/>
        </w:rPr>
        <w:t xml:space="preserve"> pandemic</w:t>
      </w:r>
      <w:r w:rsidRPr="00837E5E">
        <w:rPr>
          <w:rFonts w:ascii="Arial" w:hAnsi="Arial" w:cs="Arial"/>
          <w:sz w:val="24"/>
          <w:szCs w:val="24"/>
        </w:rPr>
        <w:t xml:space="preserve"> and the shift to a hybrid work environment created additional challenges. As I continued to work with departments, </w:t>
      </w:r>
      <w:r w:rsidR="0054334F">
        <w:rPr>
          <w:rFonts w:ascii="Arial" w:hAnsi="Arial" w:cs="Arial"/>
          <w:sz w:val="24"/>
          <w:szCs w:val="24"/>
        </w:rPr>
        <w:t xml:space="preserve">I noticed additional forms of disrespectful </w:t>
      </w:r>
      <w:proofErr w:type="spellStart"/>
      <w:r w:rsidR="0054334F">
        <w:rPr>
          <w:rFonts w:ascii="Arial" w:hAnsi="Arial" w:cs="Arial"/>
          <w:sz w:val="24"/>
          <w:szCs w:val="24"/>
        </w:rPr>
        <w:t>behaviours</w:t>
      </w:r>
      <w:proofErr w:type="spellEnd"/>
      <w:r w:rsidR="0044076D">
        <w:rPr>
          <w:rFonts w:ascii="Arial" w:hAnsi="Arial" w:cs="Arial"/>
          <w:sz w:val="24"/>
          <w:szCs w:val="24"/>
        </w:rPr>
        <w:t xml:space="preserve">, </w:t>
      </w:r>
      <w:r w:rsidR="0054334F">
        <w:rPr>
          <w:rFonts w:ascii="Arial" w:hAnsi="Arial" w:cs="Arial"/>
          <w:sz w:val="24"/>
          <w:szCs w:val="24"/>
        </w:rPr>
        <w:t xml:space="preserve">related to hybrid work. The most cited forms are: </w:t>
      </w:r>
      <w:r w:rsidRPr="00837E5E">
        <w:rPr>
          <w:rFonts w:ascii="Arial" w:hAnsi="Arial" w:cs="Arial"/>
          <w:sz w:val="24"/>
          <w:szCs w:val="24"/>
        </w:rPr>
        <w:t xml:space="preserve"> </w:t>
      </w:r>
    </w:p>
    <w:p w14:paraId="4B310396" w14:textId="625ACEB7" w:rsidR="00C84B18" w:rsidRPr="00837E5E" w:rsidRDefault="00C84B18" w:rsidP="00C84B18">
      <w:pPr>
        <w:pStyle w:val="ListParagraph"/>
        <w:numPr>
          <w:ilvl w:val="0"/>
          <w:numId w:val="33"/>
        </w:numPr>
        <w:spacing w:after="160" w:line="276" w:lineRule="auto"/>
        <w:jc w:val="left"/>
        <w:rPr>
          <w:rFonts w:ascii="Arial" w:hAnsi="Arial" w:cs="Arial"/>
          <w:sz w:val="24"/>
          <w:szCs w:val="24"/>
        </w:rPr>
      </w:pPr>
      <w:r w:rsidRPr="00837E5E">
        <w:rPr>
          <w:rFonts w:ascii="Arial" w:hAnsi="Arial" w:cs="Arial"/>
          <w:sz w:val="24"/>
          <w:szCs w:val="24"/>
        </w:rPr>
        <w:t xml:space="preserve">Always having cameras off in meetings </w:t>
      </w:r>
    </w:p>
    <w:p w14:paraId="2BDFC4A1" w14:textId="618FFF60" w:rsidR="00C84B18" w:rsidRPr="00837E5E" w:rsidRDefault="00C84B18" w:rsidP="00C84B18">
      <w:pPr>
        <w:pStyle w:val="ListParagraph"/>
        <w:numPr>
          <w:ilvl w:val="0"/>
          <w:numId w:val="33"/>
        </w:numPr>
        <w:spacing w:after="160" w:line="276" w:lineRule="auto"/>
        <w:jc w:val="left"/>
        <w:rPr>
          <w:rFonts w:ascii="Arial" w:hAnsi="Arial" w:cs="Arial"/>
          <w:sz w:val="24"/>
          <w:szCs w:val="24"/>
        </w:rPr>
      </w:pPr>
      <w:r w:rsidRPr="00837E5E">
        <w:rPr>
          <w:rFonts w:ascii="Arial" w:hAnsi="Arial" w:cs="Arial"/>
          <w:sz w:val="24"/>
          <w:szCs w:val="24"/>
        </w:rPr>
        <w:lastRenderedPageBreak/>
        <w:t>Using email</w:t>
      </w:r>
      <w:r w:rsidR="0054334F">
        <w:rPr>
          <w:rFonts w:ascii="Arial" w:hAnsi="Arial" w:cs="Arial"/>
          <w:sz w:val="24"/>
          <w:szCs w:val="24"/>
        </w:rPr>
        <w:t xml:space="preserve"> or </w:t>
      </w:r>
      <w:r w:rsidRPr="00837E5E">
        <w:rPr>
          <w:rFonts w:ascii="Arial" w:hAnsi="Arial" w:cs="Arial"/>
          <w:sz w:val="24"/>
          <w:szCs w:val="24"/>
        </w:rPr>
        <w:t>text to discuss sensitive information</w:t>
      </w:r>
      <w:r w:rsidR="0054334F">
        <w:rPr>
          <w:rFonts w:ascii="Arial" w:hAnsi="Arial" w:cs="Arial"/>
          <w:sz w:val="24"/>
          <w:szCs w:val="24"/>
        </w:rPr>
        <w:t xml:space="preserve"> or </w:t>
      </w:r>
      <w:r w:rsidRPr="00837E5E">
        <w:rPr>
          <w:rFonts w:ascii="Arial" w:hAnsi="Arial" w:cs="Arial"/>
          <w:sz w:val="24"/>
          <w:szCs w:val="24"/>
        </w:rPr>
        <w:t xml:space="preserve">provide feedback </w:t>
      </w:r>
    </w:p>
    <w:p w14:paraId="030FDB0B" w14:textId="7E425586" w:rsidR="00C84B18" w:rsidRPr="00837E5E" w:rsidRDefault="0044076D" w:rsidP="00C84B18">
      <w:pPr>
        <w:pStyle w:val="ListParagraph"/>
        <w:numPr>
          <w:ilvl w:val="0"/>
          <w:numId w:val="33"/>
        </w:numPr>
        <w:spacing w:after="160" w:line="276" w:lineRule="auto"/>
        <w:jc w:val="left"/>
        <w:rPr>
          <w:rFonts w:ascii="Arial" w:hAnsi="Arial" w:cs="Arial"/>
          <w:sz w:val="24"/>
          <w:szCs w:val="24"/>
          <w:highlight w:val="white"/>
        </w:rPr>
      </w:pPr>
      <w:r>
        <w:rPr>
          <w:rFonts w:ascii="Arial" w:hAnsi="Arial" w:cs="Arial"/>
          <w:sz w:val="24"/>
          <w:szCs w:val="24"/>
        </w:rPr>
        <w:t xml:space="preserve"> Not </w:t>
      </w:r>
      <w:r w:rsidR="00C84B18" w:rsidRPr="00837E5E">
        <w:rPr>
          <w:rFonts w:ascii="Arial" w:hAnsi="Arial" w:cs="Arial"/>
          <w:sz w:val="24"/>
          <w:szCs w:val="24"/>
        </w:rPr>
        <w:t>open</w:t>
      </w:r>
      <w:r>
        <w:rPr>
          <w:rFonts w:ascii="Arial" w:hAnsi="Arial" w:cs="Arial"/>
          <w:sz w:val="24"/>
          <w:szCs w:val="24"/>
        </w:rPr>
        <w:t>ing</w:t>
      </w:r>
      <w:r w:rsidR="00C84B18" w:rsidRPr="00837E5E">
        <w:rPr>
          <w:rFonts w:ascii="Arial" w:hAnsi="Arial" w:cs="Arial"/>
          <w:sz w:val="24"/>
          <w:szCs w:val="24"/>
        </w:rPr>
        <w:t xml:space="preserve"> or clos</w:t>
      </w:r>
      <w:r>
        <w:rPr>
          <w:rFonts w:ascii="Arial" w:hAnsi="Arial" w:cs="Arial"/>
          <w:sz w:val="24"/>
          <w:szCs w:val="24"/>
        </w:rPr>
        <w:t>ing</w:t>
      </w:r>
      <w:r w:rsidR="00C84B18" w:rsidRPr="00837E5E">
        <w:rPr>
          <w:rFonts w:ascii="Arial" w:hAnsi="Arial" w:cs="Arial"/>
          <w:sz w:val="24"/>
          <w:szCs w:val="24"/>
        </w:rPr>
        <w:t xml:space="preserve"> electronic communication with a greeting</w:t>
      </w:r>
    </w:p>
    <w:p w14:paraId="7FC1A917" w14:textId="05FA11FD" w:rsidR="00722005" w:rsidRPr="00C84B18" w:rsidRDefault="00722005" w:rsidP="00C84B18">
      <w:pPr>
        <w:spacing w:after="160" w:line="276" w:lineRule="auto"/>
        <w:jc w:val="left"/>
        <w:rPr>
          <w:rFonts w:ascii="Poppins" w:hAnsi="Poppins" w:cs="Poppins"/>
          <w:color w:val="007C7E"/>
          <w:sz w:val="32"/>
          <w:szCs w:val="32"/>
          <w:highlight w:val="white"/>
        </w:rPr>
      </w:pPr>
      <w:r w:rsidRPr="00C84B18">
        <w:rPr>
          <w:rFonts w:ascii="Poppins" w:hAnsi="Poppins" w:cs="Poppins"/>
          <w:color w:val="007C7E"/>
          <w:sz w:val="32"/>
          <w:szCs w:val="32"/>
          <w:highlight w:val="white"/>
        </w:rPr>
        <w:t xml:space="preserve">The </w:t>
      </w:r>
      <w:r w:rsidR="00C84B18" w:rsidRPr="00C84B18">
        <w:rPr>
          <w:rFonts w:ascii="Poppins" w:hAnsi="Poppins" w:cs="Poppins"/>
          <w:color w:val="007C7E"/>
          <w:sz w:val="32"/>
          <w:szCs w:val="32"/>
          <w:highlight w:val="white"/>
        </w:rPr>
        <w:t xml:space="preserve">Costs of Disrespectful </w:t>
      </w:r>
      <w:proofErr w:type="spellStart"/>
      <w:r w:rsidR="00C84B18" w:rsidRPr="00C84B18">
        <w:rPr>
          <w:rFonts w:ascii="Poppins" w:hAnsi="Poppins" w:cs="Poppins"/>
          <w:color w:val="007C7E"/>
          <w:sz w:val="32"/>
          <w:szCs w:val="32"/>
          <w:highlight w:val="white"/>
        </w:rPr>
        <w:t>Behaviour</w:t>
      </w:r>
      <w:proofErr w:type="spellEnd"/>
    </w:p>
    <w:p w14:paraId="10B40E80" w14:textId="77777777" w:rsidR="007E3C9A" w:rsidRDefault="007E3C9A" w:rsidP="007E3C9A">
      <w:pPr>
        <w:spacing w:after="0" w:line="259" w:lineRule="auto"/>
        <w:jc w:val="left"/>
        <w:rPr>
          <w:rFonts w:ascii="Arial" w:eastAsia="Aptos" w:hAnsi="Arial" w:cs="Arial"/>
          <w:color w:val="222222"/>
          <w:kern w:val="2"/>
          <w:sz w:val="24"/>
          <w:szCs w:val="24"/>
          <w:lang w:val="en-CA"/>
          <w14:ligatures w14:val="standardContextual"/>
        </w:rPr>
      </w:pPr>
      <w:r w:rsidRPr="007E3C9A">
        <w:rPr>
          <w:rFonts w:ascii="Arial" w:eastAsia="Aptos" w:hAnsi="Arial" w:cs="Arial"/>
          <w:color w:val="222222"/>
          <w:kern w:val="2"/>
          <w:sz w:val="24"/>
          <w:szCs w:val="24"/>
          <w:lang w:val="en-CA"/>
          <w14:ligatures w14:val="standardContextual"/>
        </w:rPr>
        <w:t xml:space="preserve">Considerable research highlights the perils of disrespectful behaviour in the workplace. These include:  </w:t>
      </w:r>
    </w:p>
    <w:p w14:paraId="3B76AC1C" w14:textId="77777777" w:rsidR="007E3C9A" w:rsidRPr="007E3C9A" w:rsidRDefault="007E3C9A" w:rsidP="007E3C9A">
      <w:pPr>
        <w:spacing w:after="0" w:line="259" w:lineRule="auto"/>
        <w:jc w:val="left"/>
        <w:rPr>
          <w:rFonts w:ascii="Arial" w:eastAsia="Aptos" w:hAnsi="Arial" w:cs="Arial"/>
          <w:color w:val="222222"/>
          <w:kern w:val="2"/>
          <w:sz w:val="12"/>
          <w:szCs w:val="12"/>
          <w:lang w:val="en-CA"/>
          <w14:ligatures w14:val="standardContextual"/>
        </w:rPr>
      </w:pPr>
    </w:p>
    <w:p w14:paraId="07AF4549" w14:textId="6EB0D3A3" w:rsidR="00C84B18" w:rsidRPr="00A7248C" w:rsidRDefault="00C84B18" w:rsidP="00A7248C">
      <w:pPr>
        <w:pStyle w:val="ListParagraph"/>
        <w:numPr>
          <w:ilvl w:val="0"/>
          <w:numId w:val="40"/>
        </w:numPr>
        <w:spacing w:after="0" w:line="259" w:lineRule="auto"/>
        <w:jc w:val="left"/>
        <w:rPr>
          <w:rFonts w:ascii="Poppins" w:eastAsia="Aptos" w:hAnsi="Poppins" w:cs="Poppins"/>
          <w:color w:val="222222"/>
          <w:kern w:val="2"/>
          <w:sz w:val="28"/>
          <w:szCs w:val="28"/>
          <w:lang w:val="en-CA"/>
          <w14:ligatures w14:val="standardContextual"/>
        </w:rPr>
      </w:pPr>
      <w:r w:rsidRPr="00A7248C">
        <w:rPr>
          <w:rFonts w:ascii="Poppins" w:eastAsia="Aptos" w:hAnsi="Poppins" w:cs="Poppins"/>
          <w:color w:val="222222"/>
          <w:kern w:val="2"/>
          <w:sz w:val="28"/>
          <w:szCs w:val="28"/>
          <w:lang w:val="en-CA"/>
          <w14:ligatures w14:val="standardContextual"/>
        </w:rPr>
        <w:t>Decreased levels of performance</w:t>
      </w:r>
    </w:p>
    <w:p w14:paraId="114EFC33" w14:textId="73C47A38" w:rsidR="00C84B18" w:rsidRPr="00C84B18" w:rsidRDefault="00C84B18" w:rsidP="00C84B18">
      <w:pPr>
        <w:spacing w:after="0" w:line="259" w:lineRule="auto"/>
        <w:jc w:val="left"/>
        <w:rPr>
          <w:rFonts w:ascii="Arial" w:eastAsia="Aptos" w:hAnsi="Arial" w:cs="Arial"/>
          <w:color w:val="222222"/>
          <w:kern w:val="2"/>
          <w:sz w:val="24"/>
          <w:szCs w:val="24"/>
          <w:lang w:val="en-CA"/>
          <w14:ligatures w14:val="standardContextual"/>
        </w:rPr>
      </w:pPr>
      <w:r w:rsidRPr="00C84B18">
        <w:rPr>
          <w:rFonts w:ascii="Arial" w:eastAsia="Aptos" w:hAnsi="Arial" w:cs="Arial"/>
          <w:color w:val="222222"/>
          <w:kern w:val="2"/>
          <w:sz w:val="24"/>
          <w:szCs w:val="24"/>
          <w:lang w:val="en-CA"/>
          <w14:ligatures w14:val="standardContextual"/>
        </w:rPr>
        <w:t>Approximately two-thirds of employees’ report that their performance declined due to experiencing disrespectful behaviour. Almost half (48</w:t>
      </w:r>
      <w:r w:rsidR="00D97813">
        <w:rPr>
          <w:rFonts w:ascii="Arial" w:eastAsia="Aptos" w:hAnsi="Arial" w:cs="Arial"/>
          <w:color w:val="222222"/>
          <w:kern w:val="2"/>
          <w:sz w:val="24"/>
          <w:szCs w:val="24"/>
          <w:lang w:val="en-CA"/>
          <w14:ligatures w14:val="standardContextual"/>
        </w:rPr>
        <w:t>%</w:t>
      </w:r>
      <w:r w:rsidRPr="00C84B18">
        <w:rPr>
          <w:rFonts w:ascii="Arial" w:eastAsia="Aptos" w:hAnsi="Arial" w:cs="Arial"/>
          <w:color w:val="222222"/>
          <w:kern w:val="2"/>
          <w:sz w:val="24"/>
          <w:szCs w:val="24"/>
          <w:lang w:val="en-CA"/>
          <w14:ligatures w14:val="standardContextual"/>
        </w:rPr>
        <w:t>) lowered their work effort while 38</w:t>
      </w:r>
      <w:r w:rsidR="00D97813">
        <w:rPr>
          <w:rFonts w:ascii="Arial" w:eastAsia="Aptos" w:hAnsi="Arial" w:cs="Arial"/>
          <w:color w:val="222222"/>
          <w:kern w:val="2"/>
          <w:sz w:val="24"/>
          <w:szCs w:val="24"/>
          <w:lang w:val="en-CA"/>
          <w14:ligatures w14:val="standardContextual"/>
        </w:rPr>
        <w:t>%</w:t>
      </w:r>
      <w:r w:rsidRPr="00C84B18">
        <w:rPr>
          <w:rFonts w:ascii="Arial" w:eastAsia="Aptos" w:hAnsi="Arial" w:cs="Arial"/>
          <w:color w:val="222222"/>
          <w:kern w:val="2"/>
          <w:sz w:val="24"/>
          <w:szCs w:val="24"/>
          <w:lang w:val="en-CA"/>
          <w14:ligatures w14:val="standardContextual"/>
        </w:rPr>
        <w:t xml:space="preserve"> reported intentionally decreasing their work quality</w:t>
      </w:r>
      <w:r w:rsidR="0044076D">
        <w:rPr>
          <w:rStyle w:val="FootnoteReference"/>
          <w:rFonts w:ascii="Arial" w:eastAsia="Aptos" w:hAnsi="Arial" w:cs="Arial"/>
          <w:color w:val="222222"/>
          <w:kern w:val="2"/>
          <w:sz w:val="24"/>
          <w:szCs w:val="24"/>
          <w:lang w:val="en-CA"/>
          <w14:ligatures w14:val="standardContextual"/>
        </w:rPr>
        <w:footnoteReference w:id="1"/>
      </w:r>
      <w:r w:rsidRPr="00C84B18">
        <w:rPr>
          <w:rFonts w:ascii="Arial" w:eastAsia="Aptos" w:hAnsi="Arial" w:cs="Arial"/>
          <w:color w:val="222222"/>
          <w:kern w:val="2"/>
          <w:sz w:val="24"/>
          <w:szCs w:val="24"/>
          <w:lang w:val="en-CA"/>
          <w14:ligatures w14:val="standardContextual"/>
        </w:rPr>
        <w:t xml:space="preserve">.  </w:t>
      </w:r>
    </w:p>
    <w:p w14:paraId="78D385B6" w14:textId="77777777" w:rsidR="00C84B18" w:rsidRPr="007E3C9A" w:rsidRDefault="00C84B18" w:rsidP="00C84B18">
      <w:pPr>
        <w:spacing w:after="0" w:line="259" w:lineRule="auto"/>
        <w:jc w:val="left"/>
        <w:rPr>
          <w:rFonts w:ascii="Arial" w:eastAsia="Aptos" w:hAnsi="Arial" w:cs="Arial"/>
          <w:color w:val="222222"/>
          <w:kern w:val="2"/>
          <w:sz w:val="12"/>
          <w:szCs w:val="12"/>
          <w:lang w:val="en-CA"/>
          <w14:ligatures w14:val="standardContextual"/>
        </w:rPr>
      </w:pPr>
    </w:p>
    <w:p w14:paraId="4834BBCB" w14:textId="758B3740" w:rsidR="00C84B18" w:rsidRDefault="00C84B18" w:rsidP="00C84B18">
      <w:pPr>
        <w:spacing w:after="0" w:line="259" w:lineRule="auto"/>
        <w:jc w:val="left"/>
        <w:rPr>
          <w:rFonts w:ascii="Arial" w:eastAsia="Aptos" w:hAnsi="Arial" w:cs="Arial"/>
          <w:color w:val="222222"/>
          <w:kern w:val="2"/>
          <w:sz w:val="24"/>
          <w:szCs w:val="24"/>
          <w:lang w:val="en-CA"/>
          <w14:ligatures w14:val="standardContextual"/>
        </w:rPr>
      </w:pPr>
      <w:r w:rsidRPr="00C84B18">
        <w:rPr>
          <w:rFonts w:ascii="Arial" w:eastAsia="Aptos" w:hAnsi="Arial" w:cs="Arial"/>
          <w:color w:val="222222"/>
          <w:kern w:val="2"/>
          <w:sz w:val="24"/>
          <w:szCs w:val="24"/>
          <w:lang w:val="en-CA"/>
          <w14:ligatures w14:val="standardContextual"/>
        </w:rPr>
        <w:t xml:space="preserve">A separate eye-opening study from </w:t>
      </w:r>
      <w:r w:rsidRPr="00C26619">
        <w:rPr>
          <w:rFonts w:ascii="Arial" w:eastAsia="Aptos" w:hAnsi="Arial" w:cs="Arial"/>
          <w:color w:val="222222"/>
          <w:kern w:val="2"/>
          <w:sz w:val="24"/>
          <w:szCs w:val="24"/>
          <w:lang w:val="en-CA"/>
          <w14:ligatures w14:val="standardContextual"/>
        </w:rPr>
        <w:t>badbossology.com</w:t>
      </w:r>
      <w:r w:rsidRPr="00C84B18">
        <w:rPr>
          <w:rFonts w:ascii="Arial" w:eastAsia="Aptos" w:hAnsi="Arial" w:cs="Arial"/>
          <w:color w:val="222222"/>
          <w:kern w:val="2"/>
          <w:sz w:val="24"/>
          <w:szCs w:val="24"/>
          <w:lang w:val="en-CA"/>
          <w14:ligatures w14:val="standardContextual"/>
        </w:rPr>
        <w:t xml:space="preserve"> revealed that most employees spend 10 or more hours of work time per month either complaining, or listening to others complain, about their supervisors. Even more disconcerting, almost one-third spend twenty hours or more per month engaged in this activity.</w:t>
      </w:r>
    </w:p>
    <w:p w14:paraId="5D307BD4" w14:textId="77777777" w:rsidR="00C84B18" w:rsidRPr="007E3C9A" w:rsidRDefault="00C84B18" w:rsidP="00C84B18">
      <w:pPr>
        <w:spacing w:after="0" w:line="259" w:lineRule="auto"/>
        <w:jc w:val="left"/>
        <w:rPr>
          <w:rFonts w:ascii="Arial" w:eastAsia="Aptos" w:hAnsi="Arial" w:cs="Arial"/>
          <w:color w:val="222222"/>
          <w:kern w:val="2"/>
          <w:sz w:val="12"/>
          <w:szCs w:val="12"/>
          <w:lang w:val="en-CA"/>
          <w14:ligatures w14:val="standardContextual"/>
        </w:rPr>
      </w:pPr>
    </w:p>
    <w:p w14:paraId="78BE44FB" w14:textId="62BFE354" w:rsidR="00C84B18" w:rsidRPr="00A7248C" w:rsidRDefault="00C84B18" w:rsidP="00A7248C">
      <w:pPr>
        <w:pStyle w:val="ListParagraph"/>
        <w:numPr>
          <w:ilvl w:val="0"/>
          <w:numId w:val="40"/>
        </w:numPr>
        <w:spacing w:after="0" w:line="259" w:lineRule="auto"/>
        <w:jc w:val="left"/>
        <w:rPr>
          <w:rFonts w:ascii="Poppins" w:eastAsia="Aptos" w:hAnsi="Poppins" w:cs="Poppins"/>
          <w:color w:val="222222"/>
          <w:kern w:val="2"/>
          <w:sz w:val="28"/>
          <w:szCs w:val="28"/>
          <w:highlight w:val="white"/>
          <w:lang w:val="en-CA"/>
          <w14:ligatures w14:val="standardContextual"/>
        </w:rPr>
      </w:pPr>
      <w:r w:rsidRPr="00A7248C">
        <w:rPr>
          <w:rFonts w:ascii="Poppins" w:eastAsia="Aptos" w:hAnsi="Poppins" w:cs="Poppins"/>
          <w:color w:val="222222"/>
          <w:kern w:val="2"/>
          <w:sz w:val="28"/>
          <w:szCs w:val="28"/>
          <w:highlight w:val="white"/>
          <w:lang w:val="en-CA"/>
          <w14:ligatures w14:val="standardContextual"/>
        </w:rPr>
        <w:t>Lower innovation</w:t>
      </w:r>
    </w:p>
    <w:p w14:paraId="387B6422" w14:textId="12F6274A" w:rsidR="00C84B18" w:rsidRDefault="00C84B18" w:rsidP="00C84B18">
      <w:pPr>
        <w:spacing w:after="0" w:line="259" w:lineRule="auto"/>
        <w:jc w:val="left"/>
        <w:rPr>
          <w:rFonts w:ascii="Arial" w:eastAsia="Aptos" w:hAnsi="Arial" w:cs="Arial"/>
          <w:color w:val="222222"/>
          <w:kern w:val="2"/>
          <w:sz w:val="24"/>
          <w:szCs w:val="24"/>
          <w:highlight w:val="white"/>
          <w:lang w:val="en-CA"/>
          <w14:ligatures w14:val="standardContextual"/>
        </w:rPr>
      </w:pPr>
      <w:r w:rsidRPr="00C84B18">
        <w:rPr>
          <w:rFonts w:ascii="Arial" w:eastAsia="Aptos" w:hAnsi="Arial" w:cs="Arial"/>
          <w:color w:val="222222"/>
          <w:kern w:val="2"/>
          <w:sz w:val="24"/>
          <w:szCs w:val="24"/>
          <w:highlight w:val="white"/>
          <w:lang w:val="en-CA"/>
          <w14:ligatures w14:val="standardContextual"/>
        </w:rPr>
        <w:t>Innovation is a top priority in the federal public service</w:t>
      </w:r>
      <w:r w:rsidR="0044076D">
        <w:rPr>
          <w:rFonts w:ascii="Arial" w:eastAsia="Aptos" w:hAnsi="Arial" w:cs="Arial"/>
          <w:color w:val="222222"/>
          <w:kern w:val="2"/>
          <w:sz w:val="24"/>
          <w:szCs w:val="24"/>
          <w:highlight w:val="white"/>
          <w:lang w:val="en-CA"/>
          <w14:ligatures w14:val="standardContextual"/>
        </w:rPr>
        <w:t>.</w:t>
      </w:r>
      <w:r w:rsidRPr="00C84B18">
        <w:rPr>
          <w:rFonts w:ascii="Arial" w:eastAsia="Aptos" w:hAnsi="Arial" w:cs="Arial"/>
          <w:color w:val="222222"/>
          <w:kern w:val="2"/>
          <w:sz w:val="24"/>
          <w:szCs w:val="24"/>
          <w:highlight w:val="white"/>
          <w:lang w:val="en-CA"/>
          <w14:ligatures w14:val="standardContextual"/>
        </w:rPr>
        <w:t xml:space="preserve">,  </w:t>
      </w:r>
      <w:r w:rsidR="0044076D">
        <w:rPr>
          <w:rFonts w:ascii="Arial" w:eastAsia="Aptos" w:hAnsi="Arial" w:cs="Arial"/>
          <w:color w:val="222222"/>
          <w:kern w:val="2"/>
          <w:sz w:val="24"/>
          <w:szCs w:val="24"/>
          <w:highlight w:val="white"/>
          <w:lang w:val="en-CA"/>
          <w14:ligatures w14:val="standardContextual"/>
        </w:rPr>
        <w:t xml:space="preserve">The </w:t>
      </w:r>
      <w:r w:rsidRPr="00C84B18">
        <w:rPr>
          <w:rFonts w:ascii="Arial" w:eastAsia="Aptos" w:hAnsi="Arial" w:cs="Arial"/>
          <w:color w:val="222222"/>
          <w:kern w:val="2"/>
          <w:sz w:val="24"/>
          <w:szCs w:val="24"/>
          <w:highlight w:val="white"/>
          <w:lang w:val="en-CA"/>
          <w14:ligatures w14:val="standardContextual"/>
        </w:rPr>
        <w:t xml:space="preserve">Prime Minister’s 2025 Mandate Letter </w:t>
      </w:r>
      <w:r w:rsidR="0044076D">
        <w:rPr>
          <w:rFonts w:ascii="Arial" w:eastAsia="Aptos" w:hAnsi="Arial" w:cs="Arial"/>
          <w:color w:val="222222"/>
          <w:kern w:val="2"/>
          <w:sz w:val="24"/>
          <w:szCs w:val="24"/>
          <w:highlight w:val="white"/>
          <w:lang w:val="en-CA"/>
          <w14:ligatures w14:val="standardContextual"/>
        </w:rPr>
        <w:t>direct</w:t>
      </w:r>
      <w:r w:rsidR="00E95942">
        <w:rPr>
          <w:rFonts w:ascii="Arial" w:eastAsia="Aptos" w:hAnsi="Arial" w:cs="Arial"/>
          <w:color w:val="222222"/>
          <w:kern w:val="2"/>
          <w:sz w:val="24"/>
          <w:szCs w:val="24"/>
          <w:highlight w:val="white"/>
          <w:lang w:val="en-CA"/>
          <w14:ligatures w14:val="standardContextual"/>
        </w:rPr>
        <w:t xml:space="preserve">s </w:t>
      </w:r>
      <w:r w:rsidR="0044076D">
        <w:rPr>
          <w:rFonts w:ascii="Arial" w:eastAsia="Aptos" w:hAnsi="Arial" w:cs="Arial"/>
          <w:color w:val="222222"/>
          <w:kern w:val="2"/>
          <w:sz w:val="24"/>
          <w:szCs w:val="24"/>
          <w:highlight w:val="white"/>
          <w:lang w:val="en-CA"/>
          <w14:ligatures w14:val="standardContextual"/>
        </w:rPr>
        <w:t xml:space="preserve">public servants </w:t>
      </w:r>
      <w:r w:rsidRPr="00C84B18">
        <w:rPr>
          <w:rFonts w:ascii="Arial" w:eastAsia="Aptos" w:hAnsi="Arial" w:cs="Arial"/>
          <w:color w:val="222222"/>
          <w:kern w:val="2"/>
          <w:sz w:val="24"/>
          <w:szCs w:val="24"/>
          <w:highlight w:val="white"/>
          <w:lang w:val="en-CA"/>
          <w14:ligatures w14:val="standardContextual"/>
        </w:rPr>
        <w:t xml:space="preserve">to bring new ideas and </w:t>
      </w:r>
      <w:r w:rsidR="0044076D">
        <w:rPr>
          <w:rFonts w:ascii="Arial" w:eastAsia="Aptos" w:hAnsi="Arial" w:cs="Arial"/>
          <w:color w:val="222222"/>
          <w:kern w:val="2"/>
          <w:sz w:val="24"/>
          <w:szCs w:val="24"/>
          <w:highlight w:val="white"/>
          <w:lang w:val="en-CA"/>
          <w14:ligatures w14:val="standardContextual"/>
        </w:rPr>
        <w:t xml:space="preserve">a </w:t>
      </w:r>
      <w:r w:rsidRPr="00C84B18">
        <w:rPr>
          <w:rFonts w:ascii="Arial" w:eastAsia="Aptos" w:hAnsi="Arial" w:cs="Arial"/>
          <w:color w:val="222222"/>
          <w:kern w:val="2"/>
          <w:sz w:val="24"/>
          <w:szCs w:val="24"/>
          <w:highlight w:val="white"/>
          <w:lang w:val="en-CA"/>
          <w14:ligatures w14:val="standardContextual"/>
        </w:rPr>
        <w:t>clear focus</w:t>
      </w:r>
      <w:r w:rsidR="0044076D">
        <w:rPr>
          <w:rFonts w:ascii="Arial" w:eastAsia="Aptos" w:hAnsi="Arial" w:cs="Arial"/>
          <w:color w:val="222222"/>
          <w:kern w:val="2"/>
          <w:sz w:val="24"/>
          <w:szCs w:val="24"/>
          <w:highlight w:val="white"/>
          <w:lang w:val="en-CA"/>
          <w14:ligatures w14:val="standardContextual"/>
        </w:rPr>
        <w:t xml:space="preserve">, </w:t>
      </w:r>
      <w:r w:rsidR="00E95942">
        <w:rPr>
          <w:rFonts w:ascii="Arial" w:eastAsia="Aptos" w:hAnsi="Arial" w:cs="Arial"/>
          <w:color w:val="222222"/>
          <w:kern w:val="2"/>
          <w:sz w:val="24"/>
          <w:szCs w:val="24"/>
          <w:highlight w:val="white"/>
          <w:lang w:val="en-CA"/>
          <w14:ligatures w14:val="standardContextual"/>
        </w:rPr>
        <w:t>while the Clerk directs them</w:t>
      </w:r>
      <w:r w:rsidR="0044076D">
        <w:rPr>
          <w:rFonts w:ascii="Arial" w:eastAsia="Aptos" w:hAnsi="Arial" w:cs="Arial"/>
          <w:color w:val="222222"/>
          <w:kern w:val="2"/>
          <w:sz w:val="24"/>
          <w:szCs w:val="24"/>
          <w:highlight w:val="white"/>
          <w:lang w:val="en-CA"/>
          <w14:ligatures w14:val="standardContextual"/>
        </w:rPr>
        <w:t xml:space="preserve"> to </w:t>
      </w:r>
      <w:r w:rsidRPr="00C84B18">
        <w:rPr>
          <w:rFonts w:ascii="Arial" w:eastAsia="Aptos" w:hAnsi="Arial" w:cs="Arial"/>
          <w:color w:val="222222"/>
          <w:kern w:val="2"/>
          <w:sz w:val="24"/>
          <w:szCs w:val="24"/>
          <w:highlight w:val="white"/>
          <w:lang w:val="en-CA"/>
          <w14:ligatures w14:val="standardContextual"/>
        </w:rPr>
        <w:t xml:space="preserve">focus and simplify their work. The advent of artificial intelligence and other technological breakthroughs only </w:t>
      </w:r>
      <w:r w:rsidR="00E95942">
        <w:rPr>
          <w:rFonts w:ascii="Arial" w:eastAsia="Aptos" w:hAnsi="Arial" w:cs="Arial"/>
          <w:color w:val="222222"/>
          <w:kern w:val="2"/>
          <w:sz w:val="24"/>
          <w:szCs w:val="24"/>
          <w:highlight w:val="white"/>
          <w:lang w:val="en-CA"/>
          <w14:ligatures w14:val="standardContextual"/>
        </w:rPr>
        <w:t xml:space="preserve">amplifies the importance of innovation. </w:t>
      </w:r>
    </w:p>
    <w:p w14:paraId="22B4C848" w14:textId="77777777" w:rsidR="007E3C9A" w:rsidRPr="007E3C9A" w:rsidRDefault="007E3C9A" w:rsidP="00C84B18">
      <w:pPr>
        <w:spacing w:after="0" w:line="259" w:lineRule="auto"/>
        <w:jc w:val="left"/>
        <w:rPr>
          <w:rFonts w:ascii="Arial" w:eastAsia="Aptos" w:hAnsi="Arial" w:cs="Arial"/>
          <w:color w:val="222222"/>
          <w:kern w:val="2"/>
          <w:sz w:val="12"/>
          <w:szCs w:val="12"/>
          <w:highlight w:val="white"/>
          <w:lang w:val="en-CA"/>
          <w14:ligatures w14:val="standardContextual"/>
        </w:rPr>
      </w:pPr>
    </w:p>
    <w:p w14:paraId="1FC05E8A" w14:textId="20ECFEF1" w:rsidR="00C84B18" w:rsidRDefault="00E95942" w:rsidP="00C84B18">
      <w:pPr>
        <w:spacing w:after="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highlight w:val="white"/>
          <w:lang w:val="en-CA"/>
          <w14:ligatures w14:val="standardContextual"/>
        </w:rPr>
        <w:t xml:space="preserve">Positive leadership is a crucial tool to respond to the call for innovation, and indeed, studies show how it is negatively impacted by disrespectful behaviours. </w:t>
      </w:r>
      <w:r w:rsidR="00C84B18" w:rsidRPr="00C84B18">
        <w:rPr>
          <w:rFonts w:ascii="Arial" w:eastAsia="Aptos" w:hAnsi="Arial" w:cs="Arial"/>
          <w:color w:val="222222"/>
          <w:kern w:val="2"/>
          <w:sz w:val="24"/>
          <w:szCs w:val="24"/>
          <w:highlight w:val="white"/>
          <w:lang w:val="en-CA"/>
          <w14:ligatures w14:val="standardContextual"/>
        </w:rPr>
        <w:t>In a brilliant series of studies</w:t>
      </w:r>
      <w:r w:rsidR="0044076D">
        <w:rPr>
          <w:rStyle w:val="FootnoteReference"/>
          <w:rFonts w:ascii="Arial" w:eastAsia="Aptos" w:hAnsi="Arial" w:cs="Arial"/>
          <w:color w:val="222222"/>
          <w:kern w:val="2"/>
          <w:sz w:val="24"/>
          <w:szCs w:val="24"/>
          <w:highlight w:val="white"/>
          <w:lang w:val="en-CA"/>
          <w14:ligatures w14:val="standardContextual"/>
        </w:rPr>
        <w:footnoteReference w:id="2"/>
      </w:r>
      <w:r w:rsidR="00C84B18" w:rsidRPr="00C84B18">
        <w:rPr>
          <w:rFonts w:ascii="Arial" w:eastAsia="Aptos" w:hAnsi="Arial" w:cs="Arial"/>
          <w:color w:val="222222"/>
          <w:kern w:val="2"/>
          <w:sz w:val="24"/>
          <w:szCs w:val="24"/>
          <w:highlight w:val="white"/>
          <w:lang w:val="en-CA"/>
          <w14:ligatures w14:val="standardContextual"/>
        </w:rPr>
        <w:t>, participants were treated rudely by a “stranger” (a member of the research team) on their way to the experiment. In another trial, recruits observed a fellow “participant” (once again, a</w:t>
      </w:r>
      <w:r w:rsidR="00F73ADF">
        <w:rPr>
          <w:rFonts w:ascii="Arial" w:eastAsia="Aptos" w:hAnsi="Arial" w:cs="Arial"/>
          <w:color w:val="222222"/>
          <w:kern w:val="2"/>
          <w:sz w:val="24"/>
          <w:szCs w:val="24"/>
          <w:highlight w:val="white"/>
          <w:lang w:val="en-CA"/>
          <w14:ligatures w14:val="standardContextual"/>
        </w:rPr>
        <w:t xml:space="preserve"> </w:t>
      </w:r>
      <w:r w:rsidR="0054334F">
        <w:rPr>
          <w:rFonts w:ascii="Arial" w:eastAsia="Aptos" w:hAnsi="Arial" w:cs="Arial"/>
          <w:color w:val="222222"/>
          <w:kern w:val="2"/>
          <w:sz w:val="24"/>
          <w:szCs w:val="24"/>
          <w:highlight w:val="white"/>
          <w:lang w:val="en-CA"/>
          <w14:ligatures w14:val="standardContextual"/>
        </w:rPr>
        <w:t>member of the team</w:t>
      </w:r>
      <w:r w:rsidR="00C84B18" w:rsidRPr="00C84B18">
        <w:rPr>
          <w:rFonts w:ascii="Arial" w:eastAsia="Aptos" w:hAnsi="Arial" w:cs="Arial"/>
          <w:color w:val="222222"/>
          <w:kern w:val="2"/>
          <w:sz w:val="24"/>
          <w:szCs w:val="24"/>
          <w:highlight w:val="white"/>
          <w:lang w:val="en-CA"/>
          <w14:ligatures w14:val="standardContextual"/>
        </w:rPr>
        <w:t>) being berated for being late to the study. </w:t>
      </w:r>
      <w:r>
        <w:rPr>
          <w:rFonts w:ascii="Arial" w:eastAsia="Aptos" w:hAnsi="Arial" w:cs="Arial"/>
          <w:color w:val="222222"/>
          <w:kern w:val="2"/>
          <w:sz w:val="24"/>
          <w:szCs w:val="24"/>
          <w:highlight w:val="white"/>
          <w:lang w:val="en-CA"/>
          <w14:ligatures w14:val="standardContextual"/>
        </w:rPr>
        <w:t>In both studies, c</w:t>
      </w:r>
      <w:r w:rsidR="00C84B18" w:rsidRPr="00C84B18">
        <w:rPr>
          <w:rFonts w:ascii="Arial" w:eastAsia="Aptos" w:hAnsi="Arial" w:cs="Arial"/>
          <w:color w:val="222222"/>
          <w:kern w:val="2"/>
          <w:sz w:val="24"/>
          <w:szCs w:val="24"/>
          <w:highlight w:val="white"/>
          <w:lang w:val="en-CA"/>
          <w14:ligatures w14:val="standardContextual"/>
        </w:rPr>
        <w:t>reativity declined in several notable ways. First, participants who were directly or indirectly exposed to disrespectful behaviour came up with significantly fewer ideas when compared to participants who did not have this experience. </w:t>
      </w:r>
    </w:p>
    <w:p w14:paraId="6C81E867" w14:textId="77777777" w:rsidR="00C84B18" w:rsidRPr="007E3C9A" w:rsidRDefault="00C84B18" w:rsidP="00C84B18">
      <w:pPr>
        <w:spacing w:after="0" w:line="259" w:lineRule="auto"/>
        <w:jc w:val="left"/>
        <w:rPr>
          <w:rFonts w:ascii="Arial" w:eastAsia="Aptos" w:hAnsi="Arial" w:cs="Arial"/>
          <w:color w:val="222222"/>
          <w:kern w:val="2"/>
          <w:sz w:val="12"/>
          <w:szCs w:val="12"/>
          <w:highlight w:val="white"/>
          <w:lang w:val="en-CA"/>
          <w14:ligatures w14:val="standardContextual"/>
        </w:rPr>
      </w:pPr>
    </w:p>
    <w:p w14:paraId="5D57363C" w14:textId="41931271" w:rsidR="00C84B18" w:rsidRDefault="00C84B18" w:rsidP="00C84B18">
      <w:pPr>
        <w:spacing w:after="0" w:line="259" w:lineRule="auto"/>
        <w:jc w:val="left"/>
        <w:rPr>
          <w:rFonts w:ascii="Arial" w:eastAsia="Aptos" w:hAnsi="Arial" w:cs="Arial"/>
          <w:color w:val="222222"/>
          <w:kern w:val="2"/>
          <w:sz w:val="24"/>
          <w:szCs w:val="24"/>
          <w:highlight w:val="white"/>
          <w:lang w:val="en-CA"/>
          <w14:ligatures w14:val="standardContextual"/>
        </w:rPr>
      </w:pPr>
      <w:r w:rsidRPr="00C84B18">
        <w:rPr>
          <w:rFonts w:ascii="Arial" w:eastAsia="Aptos" w:hAnsi="Arial" w:cs="Arial"/>
          <w:color w:val="222222"/>
          <w:kern w:val="2"/>
          <w:sz w:val="24"/>
          <w:szCs w:val="24"/>
          <w:highlight w:val="white"/>
          <w:lang w:val="en-CA"/>
          <w14:ligatures w14:val="standardContextual"/>
        </w:rPr>
        <w:t>The quality of the ideas was also negatively affected. Participants who experienced or witnessed disrespectful behaviours came up with ideas that were rated significantly less creative by external evaluators. For instance, when asked to identify possible uses for a brick, participants in the disrespectful condition suggested “building a house” or “building a wall.” Those who were not exposed to disrespectful behaviour came up with much more novel ideas, such as “using it as a goalpost for a street soccer game” or “painting it and giving it as a gift.” Together, these results show the important impacts of disrespectful behaviour on innovation. </w:t>
      </w:r>
    </w:p>
    <w:p w14:paraId="2C1792C7" w14:textId="77777777" w:rsidR="00694C97" w:rsidRDefault="00694C97" w:rsidP="00C84B18">
      <w:pPr>
        <w:spacing w:after="0" w:line="259" w:lineRule="auto"/>
        <w:jc w:val="left"/>
        <w:rPr>
          <w:rFonts w:ascii="Arial" w:eastAsia="Aptos" w:hAnsi="Arial" w:cs="Arial"/>
          <w:color w:val="222222"/>
          <w:kern w:val="2"/>
          <w:sz w:val="24"/>
          <w:szCs w:val="24"/>
          <w:highlight w:val="white"/>
          <w:lang w:val="en-CA"/>
          <w14:ligatures w14:val="standardContextual"/>
        </w:rPr>
      </w:pPr>
    </w:p>
    <w:p w14:paraId="415D93EC" w14:textId="77777777" w:rsidR="00694C97" w:rsidRPr="00C84B18" w:rsidRDefault="00694C97" w:rsidP="00C84B18">
      <w:pPr>
        <w:spacing w:after="0" w:line="259" w:lineRule="auto"/>
        <w:jc w:val="left"/>
        <w:rPr>
          <w:rFonts w:ascii="Arial" w:eastAsia="Aptos" w:hAnsi="Arial" w:cs="Arial"/>
          <w:color w:val="222222"/>
          <w:kern w:val="2"/>
          <w:sz w:val="24"/>
          <w:szCs w:val="24"/>
          <w:highlight w:val="white"/>
          <w:lang w:val="en-CA"/>
          <w14:ligatures w14:val="standardContextual"/>
        </w:rPr>
      </w:pPr>
    </w:p>
    <w:p w14:paraId="5C94BE65" w14:textId="77777777" w:rsidR="00C84B18" w:rsidRPr="007E3C9A" w:rsidRDefault="00C84B18" w:rsidP="00C84B18">
      <w:pPr>
        <w:spacing w:after="0" w:line="259" w:lineRule="auto"/>
        <w:jc w:val="left"/>
        <w:rPr>
          <w:rFonts w:ascii="Arial" w:eastAsia="Aptos" w:hAnsi="Arial" w:cs="Arial"/>
          <w:color w:val="222222"/>
          <w:kern w:val="2"/>
          <w:sz w:val="12"/>
          <w:szCs w:val="12"/>
          <w:highlight w:val="white"/>
          <w:lang w:val="en-CA"/>
          <w14:ligatures w14:val="standardContextual"/>
        </w:rPr>
      </w:pPr>
    </w:p>
    <w:p w14:paraId="534CE515" w14:textId="4DEB2946" w:rsidR="00C84B18" w:rsidRPr="00A7248C" w:rsidRDefault="00C84B18" w:rsidP="00A7248C">
      <w:pPr>
        <w:pStyle w:val="ListParagraph"/>
        <w:numPr>
          <w:ilvl w:val="0"/>
          <w:numId w:val="40"/>
        </w:numPr>
        <w:spacing w:after="0" w:line="259" w:lineRule="auto"/>
        <w:jc w:val="left"/>
        <w:rPr>
          <w:rFonts w:ascii="Poppins" w:eastAsia="Aptos" w:hAnsi="Poppins" w:cs="Poppins"/>
          <w:color w:val="222222"/>
          <w:kern w:val="2"/>
          <w:sz w:val="28"/>
          <w:szCs w:val="28"/>
          <w:highlight w:val="white"/>
          <w:lang w:val="en-CA"/>
          <w14:ligatures w14:val="standardContextual"/>
        </w:rPr>
      </w:pPr>
      <w:r w:rsidRPr="00A7248C">
        <w:rPr>
          <w:rFonts w:ascii="Poppins" w:eastAsia="Aptos" w:hAnsi="Poppins" w:cs="Poppins"/>
          <w:color w:val="222222"/>
          <w:kern w:val="2"/>
          <w:sz w:val="28"/>
          <w:szCs w:val="28"/>
          <w:highlight w:val="white"/>
          <w:lang w:val="en-CA"/>
          <w14:ligatures w14:val="standardContextual"/>
        </w:rPr>
        <w:t>Less cooperation and collaboration</w:t>
      </w:r>
    </w:p>
    <w:p w14:paraId="78F81099" w14:textId="60D31B3F" w:rsidR="00C84B18" w:rsidRDefault="00C84B18" w:rsidP="00A7248C">
      <w:pPr>
        <w:spacing w:line="259" w:lineRule="auto"/>
        <w:jc w:val="left"/>
        <w:rPr>
          <w:rFonts w:ascii="Arial" w:eastAsia="Aptos" w:hAnsi="Arial" w:cs="Arial"/>
          <w:color w:val="222222"/>
          <w:kern w:val="2"/>
          <w:sz w:val="24"/>
          <w:szCs w:val="24"/>
          <w:lang w:val="en-CA"/>
          <w14:ligatures w14:val="standardContextual"/>
        </w:rPr>
      </w:pPr>
      <w:r w:rsidRPr="00C84B18">
        <w:rPr>
          <w:rFonts w:ascii="Arial" w:eastAsia="Aptos" w:hAnsi="Arial" w:cs="Arial"/>
          <w:color w:val="222222"/>
          <w:kern w:val="2"/>
          <w:sz w:val="24"/>
          <w:szCs w:val="24"/>
          <w:lang w:val="en-CA"/>
          <w14:ligatures w14:val="standardContextual"/>
        </w:rPr>
        <w:lastRenderedPageBreak/>
        <w:t>In a striking study with medical teams, researchers discovered that rudeness functions as a “social threat,” triggering defensive responses in team members. This causes individuals to become less prosocial and more selfish. Specifically, teams exposed to rudeness showed reduced information and workload sharing, which are two critical components of team performance. In medical settings, this translated to poorer execution of lifesaving procedures. Lives were literally on the line as a result.</w:t>
      </w:r>
    </w:p>
    <w:p w14:paraId="14B53251" w14:textId="3BE9F3EC" w:rsidR="00C84B18" w:rsidRPr="00A7248C" w:rsidRDefault="00C84B18" w:rsidP="00592140">
      <w:pPr>
        <w:pStyle w:val="ListParagraph"/>
        <w:numPr>
          <w:ilvl w:val="0"/>
          <w:numId w:val="40"/>
        </w:numPr>
        <w:spacing w:after="0" w:line="259" w:lineRule="auto"/>
        <w:jc w:val="left"/>
        <w:rPr>
          <w:rFonts w:ascii="Poppins" w:eastAsia="Aptos" w:hAnsi="Poppins" w:cs="Poppins"/>
          <w:color w:val="222222"/>
          <w:kern w:val="2"/>
          <w:sz w:val="28"/>
          <w:szCs w:val="28"/>
          <w:highlight w:val="white"/>
          <w:lang w:val="en-CA"/>
          <w14:ligatures w14:val="standardContextual"/>
        </w:rPr>
      </w:pPr>
      <w:r w:rsidRPr="00A7248C">
        <w:rPr>
          <w:rFonts w:ascii="Poppins" w:eastAsia="Aptos" w:hAnsi="Poppins" w:cs="Poppins"/>
          <w:color w:val="222222"/>
          <w:kern w:val="2"/>
          <w:sz w:val="28"/>
          <w:szCs w:val="28"/>
          <w:lang w:val="en-CA"/>
          <w14:ligatures w14:val="standardContextual"/>
        </w:rPr>
        <w:t xml:space="preserve">Poorer physical health </w:t>
      </w:r>
    </w:p>
    <w:p w14:paraId="2EBD6961" w14:textId="102B5CDC" w:rsidR="00C84B18" w:rsidRPr="00C84B18" w:rsidRDefault="00C84B18" w:rsidP="00C84B18">
      <w:pPr>
        <w:spacing w:after="0" w:line="259" w:lineRule="auto"/>
        <w:jc w:val="left"/>
        <w:rPr>
          <w:rFonts w:ascii="Arial" w:eastAsia="Aptos" w:hAnsi="Arial" w:cs="Arial"/>
          <w:color w:val="222222"/>
          <w:kern w:val="2"/>
          <w:sz w:val="24"/>
          <w:szCs w:val="24"/>
          <w:highlight w:val="white"/>
          <w:lang w:val="en-CA"/>
          <w14:ligatures w14:val="standardContextual"/>
        </w:rPr>
      </w:pPr>
      <w:r w:rsidRPr="00C84B18">
        <w:rPr>
          <w:rFonts w:ascii="Arial" w:eastAsia="Aptos" w:hAnsi="Arial" w:cs="Arial"/>
          <w:color w:val="222222"/>
          <w:kern w:val="2"/>
          <w:sz w:val="24"/>
          <w:szCs w:val="24"/>
          <w:highlight w:val="white"/>
          <w:lang w:val="en-CA"/>
          <w14:ligatures w14:val="standardContextual"/>
        </w:rPr>
        <w:t>One provocative British study examined the impact of a negative versus positive supervisory style on the blood pressure readings of employees</w:t>
      </w:r>
      <w:r w:rsidR="00E95942">
        <w:rPr>
          <w:rStyle w:val="FootnoteReference"/>
          <w:rFonts w:ascii="Arial" w:eastAsia="Aptos" w:hAnsi="Arial" w:cs="Arial"/>
          <w:color w:val="222222"/>
          <w:kern w:val="2"/>
          <w:sz w:val="24"/>
          <w:szCs w:val="24"/>
          <w:highlight w:val="white"/>
          <w:lang w:val="en-CA"/>
          <w14:ligatures w14:val="standardContextual"/>
        </w:rPr>
        <w:footnoteReference w:id="3"/>
      </w:r>
      <w:r w:rsidRPr="00C84B18">
        <w:rPr>
          <w:rFonts w:ascii="Arial" w:eastAsia="Aptos" w:hAnsi="Arial" w:cs="Arial"/>
          <w:color w:val="222222"/>
          <w:kern w:val="2"/>
          <w:sz w:val="24"/>
          <w:szCs w:val="24"/>
          <w:highlight w:val="white"/>
          <w:lang w:val="en-CA"/>
          <w14:ligatures w14:val="standardContextual"/>
        </w:rPr>
        <w:t>. On alternate days, employees worked either with a manager with whom they had a positive relationship, or one with whom they had a negative relationship. Results revealed that blood pressure significantly spiked when employees worked with the “bad boss.”  </w:t>
      </w:r>
    </w:p>
    <w:p w14:paraId="33806995" w14:textId="5AA24116" w:rsidR="00C84B18" w:rsidRPr="007E3C9A" w:rsidRDefault="00C84B18" w:rsidP="00C84B18">
      <w:pPr>
        <w:spacing w:after="0" w:line="259" w:lineRule="auto"/>
        <w:jc w:val="left"/>
        <w:rPr>
          <w:rFonts w:ascii="Arial" w:eastAsia="Aptos" w:hAnsi="Arial" w:cs="Arial"/>
          <w:color w:val="222222"/>
          <w:kern w:val="2"/>
          <w:sz w:val="12"/>
          <w:szCs w:val="12"/>
          <w:highlight w:val="white"/>
          <w:lang w:val="en-CA"/>
          <w14:ligatures w14:val="standardContextual"/>
        </w:rPr>
      </w:pPr>
    </w:p>
    <w:p w14:paraId="605F4D92" w14:textId="0FF30780" w:rsidR="00C84B18" w:rsidRDefault="00C84B18" w:rsidP="00C84B18">
      <w:pPr>
        <w:spacing w:after="0" w:line="259" w:lineRule="auto"/>
        <w:jc w:val="left"/>
        <w:rPr>
          <w:rFonts w:ascii="Arial" w:eastAsia="Aptos" w:hAnsi="Arial" w:cs="Arial"/>
          <w:color w:val="222222"/>
          <w:kern w:val="2"/>
          <w:sz w:val="24"/>
          <w:szCs w:val="24"/>
          <w:highlight w:val="white"/>
          <w:lang w:val="en-CA"/>
          <w14:ligatures w14:val="standardContextual"/>
        </w:rPr>
      </w:pPr>
      <w:r w:rsidRPr="00C84B18">
        <w:rPr>
          <w:rFonts w:ascii="Arial" w:eastAsia="Aptos" w:hAnsi="Arial" w:cs="Arial"/>
          <w:color w:val="222222"/>
          <w:kern w:val="2"/>
          <w:sz w:val="24"/>
          <w:szCs w:val="24"/>
          <w:highlight w:val="white"/>
          <w:lang w:val="en-CA"/>
          <w14:ligatures w14:val="standardContextual"/>
        </w:rPr>
        <w:t xml:space="preserve">In another study conducted over a 15-year period, researchers examined the link between working for a </w:t>
      </w:r>
      <w:r w:rsidR="00436055">
        <w:rPr>
          <w:rFonts w:ascii="Arial" w:eastAsia="Aptos" w:hAnsi="Arial" w:cs="Arial"/>
          <w:color w:val="222222"/>
          <w:kern w:val="2"/>
          <w:sz w:val="24"/>
          <w:szCs w:val="24"/>
          <w:highlight w:val="white"/>
          <w:lang w:val="en-CA"/>
          <w14:ligatures w14:val="standardContextual"/>
        </w:rPr>
        <w:t>“</w:t>
      </w:r>
      <w:r w:rsidRPr="00C84B18">
        <w:rPr>
          <w:rFonts w:ascii="Arial" w:eastAsia="Aptos" w:hAnsi="Arial" w:cs="Arial"/>
          <w:color w:val="222222"/>
          <w:kern w:val="2"/>
          <w:sz w:val="24"/>
          <w:szCs w:val="24"/>
          <w:highlight w:val="white"/>
          <w:lang w:val="en-CA"/>
          <w14:ligatures w14:val="standardContextual"/>
        </w:rPr>
        <w:t>bad boss</w:t>
      </w:r>
      <w:r w:rsidR="00436055">
        <w:rPr>
          <w:rFonts w:ascii="Arial" w:eastAsia="Aptos" w:hAnsi="Arial" w:cs="Arial"/>
          <w:color w:val="222222"/>
          <w:kern w:val="2"/>
          <w:sz w:val="24"/>
          <w:szCs w:val="24"/>
          <w:highlight w:val="white"/>
          <w:lang w:val="en-CA"/>
          <w14:ligatures w14:val="standardContextual"/>
        </w:rPr>
        <w:t>”</w:t>
      </w:r>
      <w:r w:rsidRPr="00C84B18">
        <w:rPr>
          <w:rFonts w:ascii="Arial" w:eastAsia="Aptos" w:hAnsi="Arial" w:cs="Arial"/>
          <w:color w:val="222222"/>
          <w:kern w:val="2"/>
          <w:sz w:val="24"/>
          <w:szCs w:val="24"/>
          <w:highlight w:val="white"/>
          <w:lang w:val="en-CA"/>
          <w14:ligatures w14:val="standardContextual"/>
        </w:rPr>
        <w:t xml:space="preserve"> and the risk of coronary problems. Even after controlling for major risk factors such as perceived workload, activity level, education, social class, income, and supervisory status, employees who had a difficult relationship with their boss were significantly more likely to develop coronary heart disease or suffer a heart attack.  </w:t>
      </w:r>
    </w:p>
    <w:p w14:paraId="2F238F38" w14:textId="77777777" w:rsidR="002B6653" w:rsidRDefault="002B6653" w:rsidP="00C84B18">
      <w:pPr>
        <w:spacing w:after="0" w:line="259" w:lineRule="auto"/>
        <w:jc w:val="left"/>
        <w:rPr>
          <w:rFonts w:ascii="Arial" w:eastAsia="Aptos" w:hAnsi="Arial" w:cs="Arial"/>
          <w:color w:val="222222"/>
          <w:kern w:val="2"/>
          <w:sz w:val="24"/>
          <w:szCs w:val="24"/>
          <w:highlight w:val="white"/>
          <w:lang w:val="en-CA"/>
          <w14:ligatures w14:val="standardContextual"/>
        </w:rPr>
      </w:pPr>
    </w:p>
    <w:p w14:paraId="337C76CE" w14:textId="6806967E" w:rsidR="00C84B18" w:rsidRPr="002B6653" w:rsidRDefault="002B6653" w:rsidP="002B6653">
      <w:pPr>
        <w:spacing w:after="160" w:line="276" w:lineRule="auto"/>
        <w:jc w:val="left"/>
        <w:rPr>
          <w:rFonts w:ascii="Poppins" w:hAnsi="Poppins" w:cs="Poppins"/>
          <w:color w:val="007C7E"/>
          <w:sz w:val="32"/>
          <w:szCs w:val="32"/>
          <w:highlight w:val="white"/>
        </w:rPr>
      </w:pPr>
      <w:r>
        <w:rPr>
          <w:rFonts w:ascii="Poppins" w:hAnsi="Poppins" w:cs="Poppins"/>
          <w:color w:val="007C7E"/>
          <w:sz w:val="32"/>
          <w:szCs w:val="32"/>
          <w:highlight w:val="white"/>
        </w:rPr>
        <w:t>Practical Strategies to Build a Respectful Workplace</w:t>
      </w:r>
    </w:p>
    <w:p w14:paraId="1FAEB168" w14:textId="01452953" w:rsidR="00464123" w:rsidRDefault="002B6653" w:rsidP="00464123">
      <w:pPr>
        <w:spacing w:after="0" w:line="259"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Given the varied and profound costs of disrespectful behaviours, what can executives do to build a more positive and respectful workplace? Here are some powerful activities:</w:t>
      </w:r>
    </w:p>
    <w:p w14:paraId="54473772" w14:textId="77777777" w:rsidR="002B6653" w:rsidRPr="00A7248C" w:rsidRDefault="002B6653" w:rsidP="00464123">
      <w:pPr>
        <w:spacing w:after="0" w:line="259" w:lineRule="auto"/>
        <w:jc w:val="left"/>
        <w:rPr>
          <w:rFonts w:ascii="Arial" w:eastAsia="Aptos" w:hAnsi="Arial" w:cs="Arial"/>
          <w:color w:val="222222"/>
          <w:kern w:val="2"/>
          <w:lang w:val="en-CA"/>
          <w14:ligatures w14:val="standardContextual"/>
        </w:rPr>
      </w:pPr>
    </w:p>
    <w:p w14:paraId="02DA67BD" w14:textId="607C97A0" w:rsidR="00B31C08" w:rsidRPr="00A7248C" w:rsidRDefault="00592140" w:rsidP="008B167A">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464123" w:rsidRPr="00A7248C">
        <w:rPr>
          <w:rFonts w:ascii="Poppins" w:hAnsi="Poppins" w:cs="Poppins"/>
          <w:color w:val="007C7E"/>
          <w:sz w:val="28"/>
          <w:szCs w:val="28"/>
          <w:highlight w:val="white"/>
          <w:lang w:val="en-CA"/>
        </w:rPr>
        <w:t>1.</w:t>
      </w:r>
      <w:r w:rsidR="00464123" w:rsidRPr="00A7248C">
        <w:rPr>
          <w:rFonts w:ascii="Poppins" w:hAnsi="Poppins" w:cs="Poppins"/>
          <w:sz w:val="28"/>
          <w:szCs w:val="28"/>
          <w:highlight w:val="white"/>
          <w:lang w:val="en-CA"/>
        </w:rPr>
        <w:t xml:space="preserve">  </w:t>
      </w:r>
      <w:r w:rsidR="002B6653" w:rsidRPr="00A7248C">
        <w:rPr>
          <w:rFonts w:ascii="Poppins" w:hAnsi="Poppins" w:cs="Poppins"/>
          <w:color w:val="252F34"/>
          <w:sz w:val="28"/>
          <w:szCs w:val="28"/>
          <w:highlight w:val="white"/>
          <w:lang w:val="en-CA"/>
        </w:rPr>
        <w:t xml:space="preserve">Be the change you wish to see in the world </w:t>
      </w:r>
    </w:p>
    <w:p w14:paraId="71278C22" w14:textId="77777777" w:rsidR="00C15AEC" w:rsidRPr="00C15AEC" w:rsidRDefault="00C15AEC" w:rsidP="00C15AEC">
      <w:pPr>
        <w:spacing w:after="0"/>
        <w:ind w:left="708"/>
        <w:rPr>
          <w:rFonts w:ascii="Poppins" w:hAnsi="Poppins" w:cs="Poppins"/>
          <w:sz w:val="12"/>
          <w:szCs w:val="12"/>
          <w:highlight w:val="white"/>
          <w:lang w:val="en-CA"/>
        </w:rPr>
      </w:pPr>
    </w:p>
    <w:p w14:paraId="0EC11DAE" w14:textId="13C107F3" w:rsidR="002B6653" w:rsidRPr="002B6653" w:rsidRDefault="002B6653" w:rsidP="002B6653">
      <w:pPr>
        <w:spacing w:after="0" w:line="276" w:lineRule="auto"/>
        <w:jc w:val="left"/>
        <w:rPr>
          <w:rFonts w:ascii="Arial" w:eastAsia="Aptos" w:hAnsi="Arial" w:cs="Arial"/>
          <w:color w:val="222222"/>
          <w:kern w:val="2"/>
          <w:sz w:val="24"/>
          <w:szCs w:val="24"/>
          <w:highlight w:val="white"/>
          <w:lang w:val="en-CA"/>
          <w14:ligatures w14:val="standardContextual"/>
        </w:rPr>
      </w:pPr>
      <w:r w:rsidRPr="002B6653">
        <w:rPr>
          <w:rFonts w:ascii="Arial" w:eastAsia="Aptos" w:hAnsi="Arial" w:cs="Arial"/>
          <w:color w:val="222222"/>
          <w:kern w:val="2"/>
          <w:sz w:val="24"/>
          <w:szCs w:val="24"/>
          <w:highlight w:val="white"/>
          <w:lang w:val="en-CA"/>
          <w14:ligatures w14:val="standardContextual"/>
        </w:rPr>
        <w:t xml:space="preserve">Russian novelist Leo Tolstoy famously stated, </w:t>
      </w:r>
      <w:r>
        <w:rPr>
          <w:rFonts w:ascii="Arial" w:eastAsia="Aptos" w:hAnsi="Arial" w:cs="Arial"/>
          <w:color w:val="222222"/>
          <w:kern w:val="2"/>
          <w:sz w:val="24"/>
          <w:szCs w:val="24"/>
          <w:highlight w:val="white"/>
          <w14:ligatures w14:val="standardContextual"/>
        </w:rPr>
        <w:t>“</w:t>
      </w:r>
      <w:r w:rsidRPr="002B6653">
        <w:rPr>
          <w:rFonts w:ascii="Arial" w:eastAsia="Aptos" w:hAnsi="Arial" w:cs="Arial"/>
          <w:color w:val="222222"/>
          <w:kern w:val="2"/>
          <w:sz w:val="24"/>
          <w:szCs w:val="24"/>
          <w:highlight w:val="white"/>
          <w:lang w:val="en-CA"/>
          <w14:ligatures w14:val="standardContextual"/>
        </w:rPr>
        <w:t>Everyone thinks of changing the world, but no one thinks of changing himself</w:t>
      </w:r>
      <w:r w:rsidR="00E95942">
        <w:rPr>
          <w:rStyle w:val="FootnoteReference"/>
          <w:rFonts w:ascii="Arial" w:eastAsia="Aptos" w:hAnsi="Arial" w:cs="Arial"/>
          <w:color w:val="222222"/>
          <w:kern w:val="2"/>
          <w:sz w:val="24"/>
          <w:szCs w:val="24"/>
          <w:highlight w:val="white"/>
          <w:lang w:val="en-CA"/>
          <w14:ligatures w14:val="standardContextual"/>
        </w:rPr>
        <w:footnoteReference w:id="4"/>
      </w:r>
      <w:r w:rsidRPr="002B6653">
        <w:rPr>
          <w:rFonts w:ascii="Arial" w:eastAsia="Aptos" w:hAnsi="Arial" w:cs="Arial"/>
          <w:color w:val="222222"/>
          <w:kern w:val="2"/>
          <w:sz w:val="24"/>
          <w:szCs w:val="24"/>
          <w:highlight w:val="white"/>
          <w:lang w:val="en-CA"/>
          <w14:ligatures w14:val="standardContextual"/>
        </w:rPr>
        <w:t>.” The idea that the disrespectful behavio</w:t>
      </w:r>
      <w:r w:rsidR="00436055">
        <w:rPr>
          <w:rFonts w:ascii="Arial" w:eastAsia="Aptos" w:hAnsi="Arial" w:cs="Arial"/>
          <w:color w:val="222222"/>
          <w:kern w:val="2"/>
          <w:sz w:val="24"/>
          <w:szCs w:val="24"/>
          <w:highlight w:val="white"/>
          <w:lang w:val="en-CA"/>
          <w14:ligatures w14:val="standardContextual"/>
        </w:rPr>
        <w:t>u</w:t>
      </w:r>
      <w:r w:rsidRPr="002B6653">
        <w:rPr>
          <w:rFonts w:ascii="Arial" w:eastAsia="Aptos" w:hAnsi="Arial" w:cs="Arial"/>
          <w:color w:val="222222"/>
          <w:kern w:val="2"/>
          <w:sz w:val="24"/>
          <w:szCs w:val="24"/>
          <w:highlight w:val="white"/>
          <w:lang w:val="en-CA"/>
          <w14:ligatures w14:val="standardContextual"/>
        </w:rPr>
        <w:t>r of senior leaders can and does encourage the expression of similar behaviors in their direct reports has been strongly supported.  </w:t>
      </w:r>
    </w:p>
    <w:p w14:paraId="6DFB6D6E" w14:textId="77777777" w:rsidR="002B6653" w:rsidRPr="007E3C9A" w:rsidRDefault="002B6653" w:rsidP="002B6653">
      <w:pPr>
        <w:spacing w:after="0" w:line="276" w:lineRule="auto"/>
        <w:jc w:val="left"/>
        <w:rPr>
          <w:rFonts w:ascii="Arial" w:eastAsia="Aptos" w:hAnsi="Arial" w:cs="Arial"/>
          <w:color w:val="222222"/>
          <w:kern w:val="2"/>
          <w:sz w:val="12"/>
          <w:szCs w:val="12"/>
          <w:highlight w:val="white"/>
          <w:lang w:val="en-CA"/>
          <w14:ligatures w14:val="standardContextual"/>
        </w:rPr>
      </w:pPr>
    </w:p>
    <w:p w14:paraId="219C4C8B" w14:textId="7395EBBD" w:rsidR="002B6653" w:rsidRDefault="002B6653" w:rsidP="002B6653">
      <w:pPr>
        <w:spacing w:after="0" w:line="276" w:lineRule="auto"/>
        <w:jc w:val="left"/>
        <w:rPr>
          <w:rFonts w:ascii="Arial" w:eastAsia="Aptos" w:hAnsi="Arial" w:cs="Arial"/>
          <w:color w:val="222222"/>
          <w:kern w:val="2"/>
          <w:sz w:val="24"/>
          <w:szCs w:val="24"/>
          <w:highlight w:val="white"/>
          <w:lang w:val="en-CA"/>
          <w14:ligatures w14:val="standardContextual"/>
        </w:rPr>
      </w:pPr>
      <w:r w:rsidRPr="002B6653">
        <w:rPr>
          <w:rFonts w:ascii="Arial" w:eastAsia="Aptos" w:hAnsi="Arial" w:cs="Arial"/>
          <w:color w:val="222222"/>
          <w:kern w:val="2"/>
          <w:sz w:val="24"/>
          <w:szCs w:val="24"/>
          <w:highlight w:val="white"/>
          <w:lang w:val="en-CA"/>
          <w14:ligatures w14:val="standardContextual"/>
        </w:rPr>
        <w:t>One thought-provoking study showed that one-quarter of managers admitted to acting disrespectfully towards others because their own supervisors treated them in a similar manner</w:t>
      </w:r>
      <w:r w:rsidR="00E95942">
        <w:rPr>
          <w:rStyle w:val="FootnoteReference"/>
          <w:rFonts w:ascii="Arial" w:eastAsia="Aptos" w:hAnsi="Arial" w:cs="Arial"/>
          <w:color w:val="222222"/>
          <w:kern w:val="2"/>
          <w:sz w:val="24"/>
          <w:szCs w:val="24"/>
          <w:highlight w:val="white"/>
          <w:lang w:val="en-CA"/>
          <w14:ligatures w14:val="standardContextual"/>
        </w:rPr>
        <w:footnoteReference w:id="5"/>
      </w:r>
      <w:r w:rsidRPr="002B6653">
        <w:rPr>
          <w:rFonts w:ascii="Arial" w:eastAsia="Aptos" w:hAnsi="Arial" w:cs="Arial"/>
          <w:color w:val="222222"/>
          <w:kern w:val="2"/>
          <w:sz w:val="24"/>
          <w:szCs w:val="24"/>
          <w:highlight w:val="white"/>
          <w:lang w:val="en-CA"/>
          <w14:ligatures w14:val="standardContextual"/>
        </w:rPr>
        <w:t>. In another set of three independent studies, researchers discovered evidence supporting a trickle-down model of abusive supervision. As the name suggests, inappropriate behaviour from higher levels cascaded down the organization</w:t>
      </w:r>
      <w:r w:rsidR="00E95942">
        <w:rPr>
          <w:rStyle w:val="FootnoteReference"/>
          <w:rFonts w:ascii="Arial" w:eastAsia="Aptos" w:hAnsi="Arial" w:cs="Arial"/>
          <w:color w:val="222222"/>
          <w:kern w:val="2"/>
          <w:sz w:val="24"/>
          <w:szCs w:val="24"/>
          <w:highlight w:val="white"/>
          <w:lang w:val="en-CA"/>
          <w14:ligatures w14:val="standardContextual"/>
        </w:rPr>
        <w:footnoteReference w:id="6"/>
      </w:r>
      <w:r w:rsidRPr="002B6653">
        <w:rPr>
          <w:rFonts w:ascii="Arial" w:eastAsia="Aptos" w:hAnsi="Arial" w:cs="Arial"/>
          <w:color w:val="222222"/>
          <w:kern w:val="2"/>
          <w:sz w:val="24"/>
          <w:szCs w:val="24"/>
          <w:highlight w:val="white"/>
          <w:lang w:val="en-CA"/>
          <w14:ligatures w14:val="standardContextual"/>
        </w:rPr>
        <w:t>. Given these findings, the power of being a positive role model cannot be understated. </w:t>
      </w:r>
    </w:p>
    <w:p w14:paraId="22F21408" w14:textId="77777777" w:rsidR="00694C97" w:rsidRPr="002B6653" w:rsidRDefault="00694C97" w:rsidP="002B6653">
      <w:pPr>
        <w:spacing w:after="0" w:line="276" w:lineRule="auto"/>
        <w:jc w:val="left"/>
        <w:rPr>
          <w:rFonts w:ascii="Arial" w:eastAsia="Aptos" w:hAnsi="Arial" w:cs="Arial"/>
          <w:color w:val="222222"/>
          <w:kern w:val="2"/>
          <w:sz w:val="24"/>
          <w:szCs w:val="24"/>
          <w:highlight w:val="white"/>
          <w:lang w:val="en-CA"/>
          <w14:ligatures w14:val="standardContextual"/>
        </w:rPr>
      </w:pPr>
    </w:p>
    <w:p w14:paraId="1C101976" w14:textId="77777777" w:rsidR="00F82B49" w:rsidRPr="007E3C9A" w:rsidRDefault="00F82B49" w:rsidP="000F1212">
      <w:pPr>
        <w:spacing w:after="0" w:line="276" w:lineRule="auto"/>
        <w:jc w:val="left"/>
        <w:rPr>
          <w:rFonts w:ascii="Arial" w:eastAsia="Aptos" w:hAnsi="Arial" w:cs="Arial"/>
          <w:color w:val="222222"/>
          <w:kern w:val="2"/>
          <w:sz w:val="12"/>
          <w:szCs w:val="12"/>
          <w:highlight w:val="white"/>
          <w:lang w:val="en-CA"/>
          <w14:ligatures w14:val="standardContextual"/>
        </w:rPr>
      </w:pPr>
    </w:p>
    <w:p w14:paraId="25F6F009" w14:textId="57DF99CF" w:rsidR="00C15AEC" w:rsidRPr="00A7248C" w:rsidRDefault="00592140" w:rsidP="008B167A">
      <w:pPr>
        <w:spacing w:after="0" w:line="276" w:lineRule="auto"/>
        <w:jc w:val="left"/>
        <w:rPr>
          <w:rFonts w:ascii="Poppins" w:hAnsi="Poppins" w:cs="Poppins"/>
          <w:bCs/>
          <w:color w:val="252F34"/>
          <w:sz w:val="28"/>
          <w:szCs w:val="28"/>
          <w:lang w:val="en-CA"/>
        </w:rPr>
      </w:pPr>
      <w:r>
        <w:rPr>
          <w:rFonts w:ascii="Poppins" w:hAnsi="Poppins" w:cs="Poppins"/>
          <w:bCs/>
          <w:color w:val="007C7E"/>
          <w:sz w:val="28"/>
          <w:szCs w:val="28"/>
          <w:lang w:val="en-CA"/>
        </w:rPr>
        <w:lastRenderedPageBreak/>
        <w:t xml:space="preserve">   </w:t>
      </w:r>
      <w:r w:rsidR="00464123" w:rsidRPr="00A7248C">
        <w:rPr>
          <w:rFonts w:ascii="Poppins" w:hAnsi="Poppins" w:cs="Poppins"/>
          <w:bCs/>
          <w:color w:val="007C7E"/>
          <w:sz w:val="28"/>
          <w:szCs w:val="28"/>
          <w:lang w:val="en-CA"/>
        </w:rPr>
        <w:t xml:space="preserve">2. </w:t>
      </w:r>
      <w:r w:rsidR="002B6653" w:rsidRPr="00A7248C">
        <w:rPr>
          <w:rFonts w:ascii="Poppins" w:hAnsi="Poppins" w:cs="Poppins"/>
          <w:bCs/>
          <w:color w:val="252F34"/>
          <w:sz w:val="28"/>
          <w:szCs w:val="28"/>
          <w:lang w:val="en-CA"/>
        </w:rPr>
        <w:t>Take time to foster human connection (in a hybrid world)</w:t>
      </w:r>
    </w:p>
    <w:p w14:paraId="3EF2A8BB" w14:textId="77777777" w:rsidR="00C15AEC" w:rsidRPr="00C15AEC" w:rsidRDefault="00C15AEC" w:rsidP="00724D6F">
      <w:pPr>
        <w:spacing w:after="0" w:line="276" w:lineRule="auto"/>
        <w:jc w:val="left"/>
        <w:rPr>
          <w:rFonts w:ascii="Poppins" w:hAnsi="Poppins" w:cs="Poppins"/>
          <w:bCs/>
          <w:color w:val="252F34"/>
          <w:sz w:val="12"/>
          <w:szCs w:val="12"/>
          <w:lang w:val="en-CA"/>
        </w:rPr>
      </w:pPr>
    </w:p>
    <w:p w14:paraId="4D0D0A98" w14:textId="79AB2E09" w:rsidR="00722005"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It is more important than ever to bring more intention to our relationships at work and at home. Considerable data shows elevated levels of anxiety and uncertainty. As the public service continues to evolve its approach (e.g., hybrid, artificial intelligence, etc.), it will be important to recognize that the role of the executive will be to adopt an approach where all employees feel connected and included. In my conversations with leaders across numerous departments</w:t>
      </w:r>
      <w:r w:rsidR="00436055">
        <w:rPr>
          <w:rFonts w:ascii="Arial" w:eastAsia="Aptos" w:hAnsi="Arial" w:cs="Arial"/>
          <w:bCs/>
          <w:color w:val="222222"/>
          <w:kern w:val="2"/>
          <w:sz w:val="24"/>
          <w:szCs w:val="24"/>
          <w:lang w:val="en-CA"/>
          <w14:ligatures w14:val="standardContextual"/>
        </w:rPr>
        <w:t xml:space="preserve"> and agencies</w:t>
      </w:r>
      <w:r w:rsidRPr="002B6653">
        <w:rPr>
          <w:rFonts w:ascii="Arial" w:eastAsia="Aptos" w:hAnsi="Arial" w:cs="Arial"/>
          <w:bCs/>
          <w:color w:val="222222"/>
          <w:kern w:val="2"/>
          <w:sz w:val="24"/>
          <w:szCs w:val="24"/>
          <w:lang w:val="en-CA"/>
          <w14:ligatures w14:val="standardContextual"/>
        </w:rPr>
        <w:t xml:space="preserve">, </w:t>
      </w:r>
      <w:r w:rsidR="004475FC">
        <w:rPr>
          <w:rFonts w:ascii="Arial" w:eastAsia="Aptos" w:hAnsi="Arial" w:cs="Arial"/>
          <w:bCs/>
          <w:color w:val="222222"/>
          <w:kern w:val="2"/>
          <w:sz w:val="24"/>
          <w:szCs w:val="24"/>
          <w:lang w:val="en-CA"/>
          <w14:ligatures w14:val="standardContextual"/>
        </w:rPr>
        <w:t xml:space="preserve">I have gathered </w:t>
      </w:r>
      <w:r w:rsidRPr="002B6653">
        <w:rPr>
          <w:rFonts w:ascii="Arial" w:eastAsia="Aptos" w:hAnsi="Arial" w:cs="Arial"/>
          <w:bCs/>
          <w:color w:val="222222"/>
          <w:kern w:val="2"/>
          <w:sz w:val="24"/>
          <w:szCs w:val="24"/>
          <w:lang w:val="en-CA"/>
          <w14:ligatures w14:val="standardContextual"/>
        </w:rPr>
        <w:t xml:space="preserve">several strategies public sector executives can model and encourage to support </w:t>
      </w:r>
      <w:r w:rsidR="004475FC">
        <w:rPr>
          <w:rFonts w:ascii="Arial" w:eastAsia="Aptos" w:hAnsi="Arial" w:cs="Arial"/>
          <w:bCs/>
          <w:color w:val="222222"/>
          <w:kern w:val="2"/>
          <w:sz w:val="24"/>
          <w:szCs w:val="24"/>
          <w:lang w:val="en-CA"/>
          <w14:ligatures w14:val="standardContextual"/>
        </w:rPr>
        <w:t>a sense of human connection</w:t>
      </w:r>
      <w:r w:rsidRPr="002B6653">
        <w:rPr>
          <w:rFonts w:ascii="Arial" w:eastAsia="Aptos" w:hAnsi="Arial" w:cs="Arial"/>
          <w:bCs/>
          <w:color w:val="222222"/>
          <w:kern w:val="2"/>
          <w:sz w:val="24"/>
          <w:szCs w:val="24"/>
          <w:lang w:val="en-CA"/>
          <w14:ligatures w14:val="standardContextual"/>
        </w:rPr>
        <w:t xml:space="preserve">.  </w:t>
      </w:r>
    </w:p>
    <w:p w14:paraId="60D541FC" w14:textId="77777777" w:rsidR="00436055" w:rsidRPr="007E3C9A" w:rsidRDefault="00436055" w:rsidP="002B6653">
      <w:pPr>
        <w:spacing w:after="0" w:line="276" w:lineRule="auto"/>
        <w:jc w:val="left"/>
        <w:rPr>
          <w:rFonts w:ascii="Arial" w:eastAsia="Aptos" w:hAnsi="Arial" w:cs="Arial"/>
          <w:bCs/>
          <w:color w:val="222222"/>
          <w:kern w:val="2"/>
          <w:sz w:val="12"/>
          <w:szCs w:val="12"/>
          <w:highlight w:val="white"/>
          <w:lang w:val="en-CA"/>
          <w14:ligatures w14:val="standardContextual"/>
        </w:rPr>
      </w:pPr>
    </w:p>
    <w:p w14:paraId="3A2D35C7" w14:textId="3712188A" w:rsidR="002B6653" w:rsidRPr="00A7248C" w:rsidRDefault="002B6653" w:rsidP="00A7248C">
      <w:pPr>
        <w:pStyle w:val="ListParagraph"/>
        <w:numPr>
          <w:ilvl w:val="0"/>
          <w:numId w:val="41"/>
        </w:numPr>
        <w:spacing w:after="0" w:line="276" w:lineRule="auto"/>
        <w:jc w:val="left"/>
        <w:rPr>
          <w:rFonts w:ascii="Arial" w:eastAsia="Aptos" w:hAnsi="Arial" w:cs="Arial"/>
          <w:b/>
          <w:color w:val="222222"/>
          <w:kern w:val="2"/>
          <w:sz w:val="24"/>
          <w:szCs w:val="24"/>
          <w:highlight w:val="white"/>
          <w:lang w:val="en-CA"/>
          <w14:ligatures w14:val="standardContextual"/>
        </w:rPr>
      </w:pPr>
      <w:r w:rsidRPr="00A7248C">
        <w:rPr>
          <w:rFonts w:ascii="Arial" w:eastAsia="Aptos" w:hAnsi="Arial" w:cs="Arial"/>
          <w:b/>
          <w:color w:val="222222"/>
          <w:kern w:val="2"/>
          <w:sz w:val="24"/>
          <w:szCs w:val="24"/>
          <w:highlight w:val="white"/>
          <w:lang w:val="en-CA"/>
          <w14:ligatures w14:val="standardContextual"/>
        </w:rPr>
        <w:t>Be mindful of remote</w:t>
      </w:r>
      <w:r w:rsidR="004475FC" w:rsidRPr="00A7248C">
        <w:rPr>
          <w:rFonts w:ascii="Arial" w:eastAsia="Aptos" w:hAnsi="Arial" w:cs="Arial"/>
          <w:b/>
          <w:color w:val="222222"/>
          <w:kern w:val="2"/>
          <w:sz w:val="24"/>
          <w:szCs w:val="24"/>
          <w:highlight w:val="white"/>
          <w:lang w:val="en-CA"/>
          <w14:ligatures w14:val="standardContextual"/>
        </w:rPr>
        <w:t xml:space="preserve"> and </w:t>
      </w:r>
      <w:r w:rsidRPr="00A7248C">
        <w:rPr>
          <w:rFonts w:ascii="Arial" w:eastAsia="Aptos" w:hAnsi="Arial" w:cs="Arial"/>
          <w:b/>
          <w:color w:val="222222"/>
          <w:kern w:val="2"/>
          <w:sz w:val="24"/>
          <w:szCs w:val="24"/>
          <w:highlight w:val="white"/>
          <w:lang w:val="en-CA"/>
          <w14:ligatures w14:val="standardContextual"/>
        </w:rPr>
        <w:t xml:space="preserve">online attendees </w:t>
      </w:r>
    </w:p>
    <w:p w14:paraId="30D6CB5F" w14:textId="4C4436FB" w:rsidR="002B6653" w:rsidRPr="002B6653" w:rsidRDefault="002B6653" w:rsidP="002B6653">
      <w:pPr>
        <w:spacing w:after="0" w:line="276" w:lineRule="auto"/>
        <w:jc w:val="left"/>
        <w:rPr>
          <w:rFonts w:ascii="Arial" w:eastAsia="Aptos" w:hAnsi="Arial" w:cs="Arial"/>
          <w:bCs/>
          <w:color w:val="222222"/>
          <w:kern w:val="2"/>
          <w:sz w:val="24"/>
          <w:szCs w:val="24"/>
          <w:highlight w:val="white"/>
          <w:lang w:val="en-CA"/>
          <w14:ligatures w14:val="standardContextual"/>
        </w:rPr>
      </w:pPr>
      <w:r w:rsidRPr="002B6653">
        <w:rPr>
          <w:rFonts w:ascii="Arial" w:eastAsia="Aptos" w:hAnsi="Arial" w:cs="Arial"/>
          <w:bCs/>
          <w:color w:val="222222"/>
          <w:kern w:val="2"/>
          <w:sz w:val="24"/>
          <w:szCs w:val="24"/>
          <w:highlight w:val="white"/>
          <w:lang w:val="en-CA"/>
          <w14:ligatures w14:val="standardContextual"/>
        </w:rPr>
        <w:t>“Out of sight, out of mind” is a powerful quote that applies to the reality of virtual meetings. F</w:t>
      </w:r>
      <w:r w:rsidR="00436055">
        <w:rPr>
          <w:rFonts w:ascii="Arial" w:eastAsia="Aptos" w:hAnsi="Arial" w:cs="Arial"/>
          <w:bCs/>
          <w:color w:val="222222"/>
          <w:kern w:val="2"/>
          <w:sz w:val="24"/>
          <w:szCs w:val="24"/>
          <w:highlight w:val="white"/>
          <w:lang w:val="en-CA"/>
          <w14:ligatures w14:val="standardContextual"/>
        </w:rPr>
        <w:t xml:space="preserve">ederal public service </w:t>
      </w:r>
      <w:r w:rsidRPr="002B6653">
        <w:rPr>
          <w:rFonts w:ascii="Arial" w:eastAsia="Aptos" w:hAnsi="Arial" w:cs="Arial"/>
          <w:bCs/>
          <w:color w:val="222222"/>
          <w:kern w:val="2"/>
          <w:sz w:val="24"/>
          <w:szCs w:val="24"/>
          <w:highlight w:val="white"/>
          <w:lang w:val="en-CA"/>
          <w14:ligatures w14:val="standardContextual"/>
        </w:rPr>
        <w:t xml:space="preserve"> executives must remember the challenges of joining meetings remotely, especially when some people are in the office.  </w:t>
      </w:r>
    </w:p>
    <w:p w14:paraId="3B44D5BA" w14:textId="33000B51" w:rsidR="002B6653" w:rsidRPr="007E3C9A" w:rsidRDefault="002B6653" w:rsidP="002B6653">
      <w:pPr>
        <w:spacing w:after="0" w:line="276" w:lineRule="auto"/>
        <w:jc w:val="left"/>
        <w:rPr>
          <w:rFonts w:ascii="Arial" w:eastAsia="Aptos" w:hAnsi="Arial" w:cs="Arial"/>
          <w:bCs/>
          <w:color w:val="222222"/>
          <w:kern w:val="2"/>
          <w:sz w:val="12"/>
          <w:szCs w:val="12"/>
          <w:highlight w:val="white"/>
          <w:lang w:val="en-CA"/>
          <w14:ligatures w14:val="standardContextual"/>
        </w:rPr>
      </w:pPr>
    </w:p>
    <w:p w14:paraId="5AC80EB8" w14:textId="1207A394" w:rsidR="002B6653" w:rsidRPr="002B6653" w:rsidRDefault="002B6653" w:rsidP="002B6653">
      <w:pPr>
        <w:spacing w:after="0" w:line="276" w:lineRule="auto"/>
        <w:jc w:val="left"/>
        <w:rPr>
          <w:rFonts w:ascii="Arial" w:eastAsia="Aptos" w:hAnsi="Arial" w:cs="Arial"/>
          <w:bCs/>
          <w:color w:val="222222"/>
          <w:kern w:val="2"/>
          <w:sz w:val="24"/>
          <w:szCs w:val="24"/>
          <w:highlight w:val="white"/>
          <w:lang w:val="en-CA"/>
          <w14:ligatures w14:val="standardContextual"/>
        </w:rPr>
      </w:pPr>
      <w:r w:rsidRPr="002B6653">
        <w:rPr>
          <w:rFonts w:ascii="Arial" w:eastAsia="Aptos" w:hAnsi="Arial" w:cs="Arial"/>
          <w:bCs/>
          <w:color w:val="222222"/>
          <w:kern w:val="2"/>
          <w:sz w:val="24"/>
          <w:szCs w:val="24"/>
          <w:highlight w:val="white"/>
          <w:lang w:val="en-CA"/>
          <w14:ligatures w14:val="standardContextual"/>
        </w:rPr>
        <w:t>At the same time, extensive research by Stanford professor Nick Bloom</w:t>
      </w:r>
      <w:r w:rsidR="006A7341">
        <w:rPr>
          <w:rFonts w:ascii="Arial" w:eastAsia="Aptos" w:hAnsi="Arial" w:cs="Arial"/>
          <w:bCs/>
          <w:color w:val="222222"/>
          <w:kern w:val="2"/>
          <w:sz w:val="24"/>
          <w:szCs w:val="24"/>
          <w:highlight w:val="white"/>
          <w:lang w:val="en-CA"/>
          <w14:ligatures w14:val="standardContextual"/>
        </w:rPr>
        <w:t xml:space="preserve"> –</w:t>
      </w:r>
      <w:r w:rsidRPr="002B6653">
        <w:rPr>
          <w:rFonts w:ascii="Arial" w:eastAsia="Aptos" w:hAnsi="Arial" w:cs="Arial"/>
          <w:bCs/>
          <w:color w:val="222222"/>
          <w:kern w:val="2"/>
          <w:sz w:val="24"/>
          <w:szCs w:val="24"/>
          <w:highlight w:val="white"/>
          <w:lang w:val="en-CA"/>
          <w14:ligatures w14:val="standardContextual"/>
        </w:rPr>
        <w:t xml:space="preserve"> a globally recognized expert </w:t>
      </w:r>
      <w:r w:rsidR="004475FC">
        <w:rPr>
          <w:rFonts w:ascii="Arial" w:eastAsia="Aptos" w:hAnsi="Arial" w:cs="Arial"/>
          <w:bCs/>
          <w:color w:val="222222"/>
          <w:kern w:val="2"/>
          <w:sz w:val="24"/>
          <w:szCs w:val="24"/>
          <w:highlight w:val="white"/>
          <w:lang w:val="en-CA"/>
          <w14:ligatures w14:val="standardContextual"/>
        </w:rPr>
        <w:t xml:space="preserve">who has researched </w:t>
      </w:r>
      <w:r w:rsidRPr="002B6653">
        <w:rPr>
          <w:rFonts w:ascii="Arial" w:eastAsia="Aptos" w:hAnsi="Arial" w:cs="Arial"/>
          <w:bCs/>
          <w:color w:val="222222"/>
          <w:kern w:val="2"/>
          <w:sz w:val="24"/>
          <w:szCs w:val="24"/>
          <w:highlight w:val="white"/>
          <w:lang w:val="en-CA"/>
          <w14:ligatures w14:val="standardContextual"/>
        </w:rPr>
        <w:t>remote work for two decades and</w:t>
      </w:r>
      <w:r w:rsidR="004475FC">
        <w:rPr>
          <w:rFonts w:ascii="Arial" w:eastAsia="Aptos" w:hAnsi="Arial" w:cs="Arial"/>
          <w:bCs/>
          <w:color w:val="222222"/>
          <w:kern w:val="2"/>
          <w:sz w:val="24"/>
          <w:szCs w:val="24"/>
          <w:highlight w:val="white"/>
          <w:lang w:val="en-CA"/>
          <w14:ligatures w14:val="standardContextual"/>
        </w:rPr>
        <w:t xml:space="preserve"> is</w:t>
      </w:r>
      <w:r w:rsidRPr="002B6653">
        <w:rPr>
          <w:rFonts w:ascii="Arial" w:eastAsia="Aptos" w:hAnsi="Arial" w:cs="Arial"/>
          <w:bCs/>
          <w:color w:val="222222"/>
          <w:kern w:val="2"/>
          <w:sz w:val="24"/>
          <w:szCs w:val="24"/>
          <w:highlight w:val="white"/>
          <w:lang w:val="en-CA"/>
          <w14:ligatures w14:val="standardContextual"/>
        </w:rPr>
        <w:t xml:space="preserve"> LinkedIn’s top voice in the area</w:t>
      </w:r>
      <w:r w:rsidR="006A7341">
        <w:rPr>
          <w:rFonts w:ascii="Arial" w:eastAsia="Aptos" w:hAnsi="Arial" w:cs="Arial"/>
          <w:bCs/>
          <w:color w:val="222222"/>
          <w:kern w:val="2"/>
          <w:sz w:val="24"/>
          <w:szCs w:val="24"/>
          <w:highlight w:val="white"/>
          <w:lang w:val="en-CA"/>
          <w14:ligatures w14:val="standardContextual"/>
        </w:rPr>
        <w:t xml:space="preserve"> – </w:t>
      </w:r>
      <w:r w:rsidRPr="002B6653">
        <w:rPr>
          <w:rFonts w:ascii="Arial" w:eastAsia="Aptos" w:hAnsi="Arial" w:cs="Arial"/>
          <w:bCs/>
          <w:color w:val="222222"/>
          <w:kern w:val="2"/>
          <w:sz w:val="24"/>
          <w:szCs w:val="24"/>
          <w:highlight w:val="white"/>
          <w:lang w:val="en-CA"/>
          <w14:ligatures w14:val="standardContextual"/>
        </w:rPr>
        <w:t>highlights how mixed-mode methods of operation lead to increased feelings of anxiety and exclusion when hybrid meetings occur</w:t>
      </w:r>
      <w:r w:rsidRPr="00436055">
        <w:rPr>
          <w:rFonts w:ascii="Arial" w:eastAsia="Aptos" w:hAnsi="Arial" w:cs="Arial"/>
          <w:bCs/>
          <w:color w:val="222222"/>
          <w:kern w:val="2"/>
          <w:sz w:val="24"/>
          <w:szCs w:val="24"/>
          <w:highlight w:val="white"/>
          <w:lang w:val="en-CA"/>
          <w14:ligatures w14:val="standardContextual"/>
        </w:rPr>
        <w:t>.</w:t>
      </w:r>
      <w:r w:rsidR="00436055" w:rsidRPr="00436055">
        <w:rPr>
          <w:rFonts w:ascii="Arial" w:eastAsia="Aptos" w:hAnsi="Arial" w:cs="Arial"/>
          <w:bCs/>
          <w:color w:val="222222"/>
          <w:kern w:val="2"/>
          <w:sz w:val="24"/>
          <w:szCs w:val="24"/>
          <w:highlight w:val="white"/>
          <w:lang w:val="en-CA"/>
          <w14:ligatures w14:val="standardContextual"/>
        </w:rPr>
        <w:t xml:space="preserve"> </w:t>
      </w:r>
      <w:r w:rsidRPr="008B167A">
        <w:rPr>
          <w:rFonts w:ascii="Arial" w:eastAsia="Aptos" w:hAnsi="Arial" w:cs="Arial"/>
          <w:bCs/>
          <w:color w:val="222222"/>
          <w:kern w:val="2"/>
          <w:sz w:val="24"/>
          <w:szCs w:val="24"/>
          <w:highlight w:val="white"/>
          <w:lang w:val="en-CA"/>
          <w14:ligatures w14:val="standardContextual"/>
        </w:rPr>
        <w:t>Based on hundreds of conversations with his clients, Professor Bloom discovered that no matter how the meetings are constructed,</w:t>
      </w:r>
      <w:r w:rsidRPr="002B6653">
        <w:rPr>
          <w:rFonts w:ascii="Arial" w:eastAsia="Aptos" w:hAnsi="Arial" w:cs="Arial"/>
          <w:b/>
          <w:color w:val="222222"/>
          <w:kern w:val="2"/>
          <w:sz w:val="24"/>
          <w:szCs w:val="24"/>
          <w:highlight w:val="white"/>
          <w:lang w:val="en-CA"/>
          <w14:ligatures w14:val="standardContextual"/>
        </w:rPr>
        <w:t> </w:t>
      </w:r>
      <w:r w:rsidRPr="007E3C9A">
        <w:rPr>
          <w:rFonts w:ascii="Arial" w:eastAsia="Aptos" w:hAnsi="Arial" w:cs="Arial"/>
          <w:bCs/>
          <w:color w:val="007C7E"/>
          <w:kern w:val="2"/>
          <w:sz w:val="24"/>
          <w:szCs w:val="24"/>
          <w:highlight w:val="white"/>
          <w:u w:val="single"/>
          <w:lang w:val="en-CA"/>
          <w14:ligatures w14:val="standardContextual"/>
        </w:rPr>
        <w:t>people joining remotely will likely feel less connected with their colleagues who are in the same physical location</w:t>
      </w:r>
      <w:r w:rsidRPr="002B6653">
        <w:rPr>
          <w:rFonts w:ascii="Arial" w:eastAsia="Aptos" w:hAnsi="Arial" w:cs="Arial"/>
          <w:b/>
          <w:color w:val="222222"/>
          <w:kern w:val="2"/>
          <w:sz w:val="24"/>
          <w:szCs w:val="24"/>
          <w:highlight w:val="white"/>
          <w:lang w:val="en-CA"/>
          <w14:ligatures w14:val="standardContextual"/>
        </w:rPr>
        <w:t> </w:t>
      </w:r>
      <w:r w:rsidRPr="008B167A">
        <w:rPr>
          <w:rFonts w:ascii="Arial" w:eastAsia="Aptos" w:hAnsi="Arial" w:cs="Arial"/>
          <w:bCs/>
          <w:color w:val="222222"/>
          <w:kern w:val="2"/>
          <w:sz w:val="24"/>
          <w:szCs w:val="24"/>
          <w:highlight w:val="white"/>
          <w:lang w:val="en-CA"/>
          <w14:ligatures w14:val="standardContextual"/>
        </w:rPr>
        <w:t>(e.g., watching their colleagues whisper or laugh on camera without knowing the full context; knowing that their colleagues can meet and further discuss any issues following the video meeting in person).</w:t>
      </w:r>
      <w:r w:rsidRPr="002B6653">
        <w:rPr>
          <w:rFonts w:ascii="Arial" w:eastAsia="Aptos" w:hAnsi="Arial" w:cs="Arial"/>
          <w:bCs/>
          <w:color w:val="222222"/>
          <w:kern w:val="2"/>
          <w:sz w:val="24"/>
          <w:szCs w:val="24"/>
          <w:highlight w:val="white"/>
          <w:lang w:val="en-CA"/>
          <w14:ligatures w14:val="standardContextual"/>
        </w:rPr>
        <w:t xml:space="preserve"> The risk for elevated feelings of anxiety and exclusion will likely correlate with the seriousness of the tone or topic of conversation. </w:t>
      </w:r>
    </w:p>
    <w:p w14:paraId="47E993FE" w14:textId="5C9EF731" w:rsidR="002B6653" w:rsidRPr="007E3C9A" w:rsidRDefault="002B6653" w:rsidP="002B6653">
      <w:pPr>
        <w:spacing w:after="0" w:line="276" w:lineRule="auto"/>
        <w:jc w:val="left"/>
        <w:rPr>
          <w:rFonts w:ascii="Arial" w:eastAsia="Aptos" w:hAnsi="Arial" w:cs="Arial"/>
          <w:bCs/>
          <w:color w:val="222222"/>
          <w:kern w:val="2"/>
          <w:sz w:val="12"/>
          <w:szCs w:val="12"/>
          <w:highlight w:val="white"/>
          <w:lang w:val="en-CA"/>
          <w14:ligatures w14:val="standardContextual"/>
        </w:rPr>
      </w:pPr>
    </w:p>
    <w:p w14:paraId="1EC1E806" w14:textId="4A1B232E" w:rsidR="002B6653" w:rsidRPr="002B6653" w:rsidRDefault="002B6653" w:rsidP="002B6653">
      <w:pPr>
        <w:spacing w:after="0" w:line="276" w:lineRule="auto"/>
        <w:jc w:val="left"/>
        <w:rPr>
          <w:rFonts w:ascii="Arial" w:eastAsia="Aptos" w:hAnsi="Arial" w:cs="Arial"/>
          <w:bCs/>
          <w:color w:val="222222"/>
          <w:kern w:val="2"/>
          <w:sz w:val="24"/>
          <w:szCs w:val="24"/>
          <w:highlight w:val="white"/>
          <w:lang w:val="en-CA"/>
          <w14:ligatures w14:val="standardContextual"/>
        </w:rPr>
      </w:pPr>
      <w:r w:rsidRPr="002B6653">
        <w:rPr>
          <w:rFonts w:ascii="Arial" w:eastAsia="Aptos" w:hAnsi="Arial" w:cs="Arial"/>
          <w:bCs/>
          <w:color w:val="222222"/>
          <w:kern w:val="2"/>
          <w:sz w:val="24"/>
          <w:szCs w:val="24"/>
          <w:highlight w:val="white"/>
          <w:lang w:val="en-CA"/>
          <w14:ligatures w14:val="standardContextual"/>
        </w:rPr>
        <w:t xml:space="preserve">There is evidence from the federal public service corroborating the challenges of hybrid meetings. The most recent </w:t>
      </w:r>
      <w:r w:rsidR="00436055">
        <w:rPr>
          <w:rFonts w:ascii="Arial" w:eastAsia="Aptos" w:hAnsi="Arial" w:cs="Arial"/>
          <w:bCs/>
          <w:color w:val="222222"/>
          <w:kern w:val="2"/>
          <w:sz w:val="24"/>
          <w:szCs w:val="24"/>
          <w:highlight w:val="white"/>
          <w:lang w:val="en-CA"/>
          <w14:ligatures w14:val="standardContextual"/>
        </w:rPr>
        <w:t>Public Service Employee Survey (</w:t>
      </w:r>
      <w:r w:rsidRPr="002B6653">
        <w:rPr>
          <w:rFonts w:ascii="Arial" w:eastAsia="Aptos" w:hAnsi="Arial" w:cs="Arial"/>
          <w:bCs/>
          <w:color w:val="222222"/>
          <w:kern w:val="2"/>
          <w:sz w:val="24"/>
          <w:szCs w:val="24"/>
          <w:highlight w:val="white"/>
          <w:lang w:val="en-CA"/>
          <w14:ligatures w14:val="standardContextual"/>
        </w:rPr>
        <w:t>PSES</w:t>
      </w:r>
      <w:r w:rsidR="00436055">
        <w:rPr>
          <w:rFonts w:ascii="Arial" w:eastAsia="Aptos" w:hAnsi="Arial" w:cs="Arial"/>
          <w:bCs/>
          <w:color w:val="222222"/>
          <w:kern w:val="2"/>
          <w:sz w:val="24"/>
          <w:szCs w:val="24"/>
          <w:highlight w:val="white"/>
          <w:lang w:val="en-CA"/>
          <w14:ligatures w14:val="standardContextual"/>
        </w:rPr>
        <w:t>)</w:t>
      </w:r>
      <w:r w:rsidRPr="002B6653">
        <w:rPr>
          <w:rFonts w:ascii="Arial" w:eastAsia="Aptos" w:hAnsi="Arial" w:cs="Arial"/>
          <w:bCs/>
          <w:color w:val="222222"/>
          <w:kern w:val="2"/>
          <w:sz w:val="24"/>
          <w:szCs w:val="24"/>
          <w:highlight w:val="white"/>
          <w:lang w:val="en-CA"/>
          <w14:ligatures w14:val="standardContextual"/>
        </w:rPr>
        <w:t>revealed that 29% of participants indicated that team members participating in meetings online would feel less included than those who are participating in person</w:t>
      </w:r>
      <w:r w:rsidR="006A7341">
        <w:rPr>
          <w:rStyle w:val="FootnoteReference"/>
          <w:rFonts w:ascii="Arial" w:eastAsia="Aptos" w:hAnsi="Arial" w:cs="Arial"/>
          <w:bCs/>
          <w:color w:val="222222"/>
          <w:kern w:val="2"/>
          <w:sz w:val="24"/>
          <w:szCs w:val="24"/>
          <w:highlight w:val="white"/>
          <w:lang w:val="en-CA"/>
          <w14:ligatures w14:val="standardContextual"/>
        </w:rPr>
        <w:footnoteReference w:id="7"/>
      </w:r>
      <w:r w:rsidRPr="002B6653">
        <w:rPr>
          <w:rFonts w:ascii="Arial" w:eastAsia="Aptos" w:hAnsi="Arial" w:cs="Arial"/>
          <w:bCs/>
          <w:color w:val="222222"/>
          <w:kern w:val="2"/>
          <w:sz w:val="24"/>
          <w:szCs w:val="24"/>
          <w:highlight w:val="white"/>
          <w:lang w:val="en-CA"/>
          <w14:ligatures w14:val="standardContextual"/>
        </w:rPr>
        <w:t>. </w:t>
      </w:r>
    </w:p>
    <w:p w14:paraId="048272F6" w14:textId="77777777" w:rsidR="002B6653" w:rsidRPr="007E3C9A" w:rsidRDefault="002B6653" w:rsidP="002B6653">
      <w:pPr>
        <w:spacing w:after="0" w:line="276" w:lineRule="auto"/>
        <w:jc w:val="left"/>
        <w:rPr>
          <w:rFonts w:ascii="Arial" w:eastAsia="Aptos" w:hAnsi="Arial" w:cs="Arial"/>
          <w:bCs/>
          <w:color w:val="222222"/>
          <w:kern w:val="2"/>
          <w:sz w:val="12"/>
          <w:szCs w:val="12"/>
          <w:highlight w:val="white"/>
          <w:lang w:val="en-CA"/>
          <w14:ligatures w14:val="standardContextual"/>
        </w:rPr>
      </w:pPr>
    </w:p>
    <w:p w14:paraId="5A0EBECE" w14:textId="0E218151" w:rsidR="002B6653" w:rsidRDefault="002B6653" w:rsidP="002B6653">
      <w:pPr>
        <w:spacing w:after="0" w:line="276" w:lineRule="auto"/>
        <w:jc w:val="left"/>
        <w:rPr>
          <w:rFonts w:ascii="Arial" w:eastAsia="Aptos" w:hAnsi="Arial" w:cs="Arial"/>
          <w:bCs/>
          <w:color w:val="222222"/>
          <w:kern w:val="2"/>
          <w:sz w:val="24"/>
          <w:szCs w:val="24"/>
          <w:highlight w:val="white"/>
          <w:lang w:val="en-CA"/>
          <w14:ligatures w14:val="standardContextual"/>
        </w:rPr>
      </w:pPr>
      <w:r w:rsidRPr="002B6653">
        <w:rPr>
          <w:rFonts w:ascii="Arial" w:eastAsia="Aptos" w:hAnsi="Arial" w:cs="Arial"/>
          <w:bCs/>
          <w:color w:val="222222"/>
          <w:kern w:val="2"/>
          <w:sz w:val="24"/>
          <w:szCs w:val="24"/>
          <w:highlight w:val="white"/>
          <w:lang w:val="en-CA"/>
          <w14:ligatures w14:val="standardContextual"/>
        </w:rPr>
        <w:t>Given these findings</w:t>
      </w:r>
      <w:r w:rsidR="006A7341">
        <w:rPr>
          <w:rFonts w:ascii="Arial" w:eastAsia="Aptos" w:hAnsi="Arial" w:cs="Arial"/>
          <w:bCs/>
          <w:color w:val="222222"/>
          <w:kern w:val="2"/>
          <w:sz w:val="24"/>
          <w:szCs w:val="24"/>
          <w:highlight w:val="white"/>
          <w:lang w:val="en-CA"/>
          <w14:ligatures w14:val="standardContextual"/>
        </w:rPr>
        <w:t xml:space="preserve">, </w:t>
      </w:r>
      <w:r w:rsidRPr="002B6653">
        <w:rPr>
          <w:rFonts w:ascii="Arial" w:eastAsia="Aptos" w:hAnsi="Arial" w:cs="Arial"/>
          <w:bCs/>
          <w:color w:val="222222"/>
          <w:kern w:val="2"/>
          <w:sz w:val="24"/>
          <w:szCs w:val="24"/>
          <w:highlight w:val="white"/>
          <w:lang w:val="en-CA"/>
          <w14:ligatures w14:val="standardContextual"/>
        </w:rPr>
        <w:t>executives will benefit from</w:t>
      </w:r>
      <w:r w:rsidR="006A7341">
        <w:rPr>
          <w:rFonts w:ascii="Arial" w:eastAsia="Aptos" w:hAnsi="Arial" w:cs="Arial"/>
          <w:bCs/>
          <w:color w:val="222222"/>
          <w:kern w:val="2"/>
          <w:sz w:val="24"/>
          <w:szCs w:val="24"/>
          <w:highlight w:val="white"/>
          <w:lang w:val="en-CA"/>
          <w14:ligatures w14:val="standardContextual"/>
        </w:rPr>
        <w:t>, at a minimum,</w:t>
      </w:r>
      <w:r w:rsidRPr="002B6653">
        <w:rPr>
          <w:rFonts w:ascii="Arial" w:eastAsia="Aptos" w:hAnsi="Arial" w:cs="Arial"/>
          <w:bCs/>
          <w:color w:val="222222"/>
          <w:kern w:val="2"/>
          <w:sz w:val="24"/>
          <w:szCs w:val="24"/>
          <w:highlight w:val="white"/>
          <w:lang w:val="en-CA"/>
          <w14:ligatures w14:val="standardContextual"/>
        </w:rPr>
        <w:t xml:space="preserve"> taking time to discuss how to maximize engagement for attendees participating online. Ideally, executives may want to consider holding team meetings when most or all employees are in the office and ensuring active participation for those joining online. This maximizes engagement and avoids the inevitable complications and challenges of holding a hybrid meeting. </w:t>
      </w:r>
    </w:p>
    <w:p w14:paraId="105579AB" w14:textId="77777777" w:rsidR="00A7248C" w:rsidRPr="002B6653" w:rsidRDefault="00A7248C" w:rsidP="002B6653">
      <w:pPr>
        <w:spacing w:after="0" w:line="276" w:lineRule="auto"/>
        <w:jc w:val="left"/>
        <w:rPr>
          <w:rFonts w:ascii="Arial" w:eastAsia="Aptos" w:hAnsi="Arial" w:cs="Arial"/>
          <w:bCs/>
          <w:color w:val="222222"/>
          <w:kern w:val="2"/>
          <w:sz w:val="24"/>
          <w:szCs w:val="24"/>
          <w:highlight w:val="white"/>
          <w:lang w:val="en-CA"/>
          <w14:ligatures w14:val="standardContextual"/>
        </w:rPr>
      </w:pPr>
    </w:p>
    <w:p w14:paraId="458F7F17" w14:textId="4651E5AC" w:rsidR="00694C97" w:rsidRPr="002B6653" w:rsidRDefault="00436055"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Pr>
          <w:rFonts w:ascii="Arial" w:eastAsia="Aptos" w:hAnsi="Arial" w:cs="Arial"/>
          <w:bCs/>
          <w:color w:val="222222"/>
          <w:kern w:val="2"/>
          <w:sz w:val="24"/>
          <w:szCs w:val="24"/>
          <w:highlight w:val="white"/>
          <w:lang w:val="en-CA"/>
          <w14:ligatures w14:val="standardContextual"/>
        </w:rPr>
        <w:t xml:space="preserve">Executives should also consider </w:t>
      </w:r>
      <w:r w:rsidR="002B6653" w:rsidRPr="002B6653">
        <w:rPr>
          <w:rFonts w:ascii="Arial" w:eastAsia="Aptos" w:hAnsi="Arial" w:cs="Arial"/>
          <w:bCs/>
          <w:color w:val="222222"/>
          <w:kern w:val="2"/>
          <w:sz w:val="24"/>
          <w:szCs w:val="24"/>
          <w:highlight w:val="white"/>
          <w:lang w:val="en-CA"/>
          <w14:ligatures w14:val="standardContextual"/>
        </w:rPr>
        <w:t>acknowledg</w:t>
      </w:r>
      <w:r>
        <w:rPr>
          <w:rFonts w:ascii="Arial" w:eastAsia="Aptos" w:hAnsi="Arial" w:cs="Arial"/>
          <w:bCs/>
          <w:color w:val="222222"/>
          <w:kern w:val="2"/>
          <w:sz w:val="24"/>
          <w:szCs w:val="24"/>
          <w:highlight w:val="white"/>
          <w:lang w:val="en-CA"/>
          <w14:ligatures w14:val="standardContextual"/>
        </w:rPr>
        <w:t>ing</w:t>
      </w:r>
      <w:r w:rsidR="002B6653" w:rsidRPr="002B6653">
        <w:rPr>
          <w:rFonts w:ascii="Arial" w:eastAsia="Aptos" w:hAnsi="Arial" w:cs="Arial"/>
          <w:bCs/>
          <w:color w:val="222222"/>
          <w:kern w:val="2"/>
          <w:sz w:val="24"/>
          <w:szCs w:val="24"/>
          <w:highlight w:val="white"/>
          <w:lang w:val="en-CA"/>
          <w14:ligatures w14:val="standardContextual"/>
        </w:rPr>
        <w:t xml:space="preserve"> the challenges and opportunities </w:t>
      </w:r>
      <w:r>
        <w:rPr>
          <w:rFonts w:ascii="Arial" w:eastAsia="Aptos" w:hAnsi="Arial" w:cs="Arial"/>
          <w:bCs/>
          <w:color w:val="222222"/>
          <w:kern w:val="2"/>
          <w:sz w:val="24"/>
          <w:szCs w:val="24"/>
          <w:highlight w:val="white"/>
          <w:lang w:val="en-CA"/>
          <w14:ligatures w14:val="standardContextual"/>
        </w:rPr>
        <w:t xml:space="preserve">of hybrid work </w:t>
      </w:r>
      <w:r w:rsidR="002B6653" w:rsidRPr="002B6653">
        <w:rPr>
          <w:rFonts w:ascii="Arial" w:eastAsia="Aptos" w:hAnsi="Arial" w:cs="Arial"/>
          <w:bCs/>
          <w:color w:val="222222"/>
          <w:kern w:val="2"/>
          <w:sz w:val="24"/>
          <w:szCs w:val="24"/>
          <w:highlight w:val="white"/>
          <w:lang w:val="en-CA"/>
          <w14:ligatures w14:val="standardContextual"/>
        </w:rPr>
        <w:t xml:space="preserve">when hosting an online meeting. Brainstorm ideas around how to ensure that everyone feels connected. Watch out that </w:t>
      </w:r>
      <w:r w:rsidR="004C17C7">
        <w:rPr>
          <w:rFonts w:ascii="Arial" w:eastAsia="Aptos" w:hAnsi="Arial" w:cs="Arial"/>
          <w:bCs/>
          <w:color w:val="222222"/>
          <w:kern w:val="2"/>
          <w:sz w:val="24"/>
          <w:szCs w:val="24"/>
          <w:highlight w:val="white"/>
          <w:lang w:val="en-CA"/>
          <w14:ligatures w14:val="standardContextual"/>
        </w:rPr>
        <w:t xml:space="preserve">some </w:t>
      </w:r>
      <w:r w:rsidR="002B6653" w:rsidRPr="002B6653">
        <w:rPr>
          <w:rFonts w:ascii="Arial" w:eastAsia="Aptos" w:hAnsi="Arial" w:cs="Arial"/>
          <w:bCs/>
          <w:color w:val="222222"/>
          <w:kern w:val="2"/>
          <w:sz w:val="24"/>
          <w:szCs w:val="24"/>
          <w:highlight w:val="white"/>
          <w:lang w:val="en-CA"/>
          <w14:ligatures w14:val="standardContextual"/>
        </w:rPr>
        <w:t>individuals do not dominate the conversation. </w:t>
      </w:r>
    </w:p>
    <w:p w14:paraId="3C51AC97" w14:textId="6DC13AF2" w:rsidR="004A1E7D" w:rsidRPr="007E3C9A" w:rsidRDefault="004A1E7D" w:rsidP="00724D6F">
      <w:pPr>
        <w:spacing w:after="0" w:line="276" w:lineRule="auto"/>
        <w:jc w:val="left"/>
        <w:rPr>
          <w:rFonts w:ascii="Arial" w:eastAsia="Aptos" w:hAnsi="Arial" w:cs="Arial"/>
          <w:bCs/>
          <w:color w:val="222222"/>
          <w:kern w:val="2"/>
          <w:sz w:val="12"/>
          <w:szCs w:val="12"/>
          <w:highlight w:val="white"/>
          <w:lang w:val="en-CA"/>
          <w14:ligatures w14:val="standardContextual"/>
        </w:rPr>
      </w:pPr>
    </w:p>
    <w:p w14:paraId="1F49D7A0" w14:textId="2E2CA943" w:rsidR="00C15AEC" w:rsidRPr="00A7248C" w:rsidRDefault="002B6653" w:rsidP="00A7248C">
      <w:pPr>
        <w:pStyle w:val="ListParagraph"/>
        <w:numPr>
          <w:ilvl w:val="0"/>
          <w:numId w:val="41"/>
        </w:numPr>
        <w:spacing w:after="0" w:line="276" w:lineRule="auto"/>
        <w:jc w:val="left"/>
        <w:rPr>
          <w:rFonts w:ascii="Arial" w:eastAsia="Aptos" w:hAnsi="Arial" w:cs="Arial"/>
          <w:b/>
          <w:color w:val="222222"/>
          <w:kern w:val="2"/>
          <w:sz w:val="24"/>
          <w:szCs w:val="24"/>
          <w:highlight w:val="white"/>
          <w:lang w:val="en-CA"/>
          <w14:ligatures w14:val="standardContextual"/>
        </w:rPr>
      </w:pPr>
      <w:r w:rsidRPr="00A7248C">
        <w:rPr>
          <w:rFonts w:ascii="Arial" w:eastAsia="Aptos" w:hAnsi="Arial" w:cs="Arial"/>
          <w:b/>
          <w:color w:val="222222"/>
          <w:kern w:val="2"/>
          <w:sz w:val="24"/>
          <w:szCs w:val="24"/>
          <w:highlight w:val="white"/>
          <w:lang w:val="en-CA"/>
          <w14:ligatures w14:val="standardContextual"/>
        </w:rPr>
        <w:t xml:space="preserve">Make time for “small talk” </w:t>
      </w:r>
    </w:p>
    <w:p w14:paraId="3B9CBB01" w14:textId="303D7A04"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lastRenderedPageBreak/>
        <w:t xml:space="preserve">One of the major criticisms I hear about meetings (especially those online) is that attendees tend to jump immediately into the agenda before connecting with their colleagues on a personal level. </w:t>
      </w:r>
    </w:p>
    <w:p w14:paraId="4C55C22E"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5EEBF9D8" w14:textId="2694EB44" w:rsid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Prevailing evidence suggests that small talk has beneficial effects. In one pre-pandemic</w:t>
      </w:r>
      <w:r w:rsidR="004C17C7">
        <w:rPr>
          <w:rFonts w:ascii="Arial" w:eastAsia="Aptos" w:hAnsi="Arial" w:cs="Arial"/>
          <w:bCs/>
          <w:color w:val="222222"/>
          <w:kern w:val="2"/>
          <w:sz w:val="24"/>
          <w:szCs w:val="24"/>
          <w:lang w:val="en-CA"/>
          <w14:ligatures w14:val="standardContextual"/>
        </w:rPr>
        <w:t xml:space="preserve"> study</w:t>
      </w:r>
      <w:r w:rsidRPr="002B6653">
        <w:rPr>
          <w:rFonts w:ascii="Arial" w:eastAsia="Aptos" w:hAnsi="Arial" w:cs="Arial"/>
          <w:bCs/>
          <w:color w:val="222222"/>
          <w:kern w:val="2"/>
          <w:sz w:val="24"/>
          <w:szCs w:val="24"/>
          <w:lang w:val="en-CA"/>
          <w14:ligatures w14:val="standardContextual"/>
        </w:rPr>
        <w:t>, researchers discovered</w:t>
      </w:r>
      <w:r w:rsidR="004C17C7">
        <w:rPr>
          <w:rFonts w:ascii="Arial" w:eastAsia="Aptos" w:hAnsi="Arial" w:cs="Arial"/>
          <w:bCs/>
          <w:color w:val="222222"/>
          <w:kern w:val="2"/>
          <w:sz w:val="24"/>
          <w:szCs w:val="24"/>
          <w:lang w:val="en-CA"/>
          <w14:ligatures w14:val="standardContextual"/>
        </w:rPr>
        <w:t xml:space="preserve"> that</w:t>
      </w:r>
      <w:r w:rsidRPr="002B6653">
        <w:rPr>
          <w:rFonts w:ascii="Arial" w:eastAsia="Aptos" w:hAnsi="Arial" w:cs="Arial"/>
          <w:bCs/>
          <w:color w:val="222222"/>
          <w:kern w:val="2"/>
          <w:sz w:val="24"/>
          <w:szCs w:val="24"/>
          <w:lang w:val="en-CA"/>
          <w14:ligatures w14:val="standardContextual"/>
        </w:rPr>
        <w:t xml:space="preserve"> “</w:t>
      </w:r>
      <w:r w:rsidR="004C17C7">
        <w:rPr>
          <w:rFonts w:ascii="Arial" w:eastAsia="Aptos" w:hAnsi="Arial" w:cs="Arial"/>
          <w:bCs/>
          <w:color w:val="222222"/>
          <w:kern w:val="2"/>
          <w:sz w:val="24"/>
          <w:szCs w:val="24"/>
          <w:lang w:val="en-CA"/>
          <w14:ligatures w14:val="standardContextual"/>
        </w:rPr>
        <w:t>[o]</w:t>
      </w:r>
      <w:r w:rsidRPr="002B6653">
        <w:rPr>
          <w:rFonts w:ascii="Arial" w:eastAsia="Aptos" w:hAnsi="Arial" w:cs="Arial"/>
          <w:bCs/>
          <w:color w:val="222222"/>
          <w:kern w:val="2"/>
          <w:sz w:val="24"/>
          <w:szCs w:val="24"/>
          <w:lang w:val="en-CA"/>
          <w14:ligatures w14:val="standardContextual"/>
        </w:rPr>
        <w:t xml:space="preserve">n days workers made more small talk than usual, they experienced more positive emotions and were less burned out. They were also more willing to go out of their way to help their colleagues.”  </w:t>
      </w:r>
    </w:p>
    <w:p w14:paraId="7A5547FB" w14:textId="77777777" w:rsidR="00436055" w:rsidRPr="002B6653" w:rsidRDefault="00436055" w:rsidP="002B6653">
      <w:pPr>
        <w:spacing w:after="0" w:line="276" w:lineRule="auto"/>
        <w:jc w:val="left"/>
        <w:rPr>
          <w:rFonts w:ascii="Arial" w:eastAsia="Aptos" w:hAnsi="Arial" w:cs="Arial"/>
          <w:bCs/>
          <w:color w:val="222222"/>
          <w:kern w:val="2"/>
          <w:sz w:val="24"/>
          <w:szCs w:val="24"/>
          <w:lang w:val="en-CA"/>
          <w14:ligatures w14:val="standardContextual"/>
        </w:rPr>
      </w:pPr>
    </w:p>
    <w:p w14:paraId="7B1746D3" w14:textId="3A1261E6"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While results also found that small talk is distracting “… the positives of small talk outweighed the negatives and that those negatives could be managed.</w:t>
      </w:r>
      <w:r w:rsidR="00436055">
        <w:rPr>
          <w:rFonts w:ascii="Arial" w:eastAsia="Aptos" w:hAnsi="Arial" w:cs="Arial"/>
          <w:bCs/>
          <w:color w:val="222222"/>
          <w:kern w:val="2"/>
          <w:sz w:val="24"/>
          <w:szCs w:val="24"/>
          <w:lang w:val="en-CA"/>
          <w14:ligatures w14:val="standardContextual"/>
        </w:rPr>
        <w:t>”</w:t>
      </w:r>
      <w:r w:rsidRPr="002B6653">
        <w:rPr>
          <w:rFonts w:ascii="Arial" w:eastAsia="Aptos" w:hAnsi="Arial" w:cs="Arial"/>
          <w:bCs/>
          <w:color w:val="222222"/>
          <w:kern w:val="2"/>
          <w:sz w:val="24"/>
          <w:szCs w:val="24"/>
          <w:lang w:val="en-CA"/>
          <w14:ligatures w14:val="standardContextual"/>
        </w:rPr>
        <w:t xml:space="preserve"> </w:t>
      </w:r>
      <w:r w:rsidR="00436055">
        <w:rPr>
          <w:rFonts w:ascii="Arial" w:eastAsia="Aptos" w:hAnsi="Arial" w:cs="Arial"/>
          <w:bCs/>
          <w:color w:val="222222"/>
          <w:kern w:val="2"/>
          <w:sz w:val="24"/>
          <w:szCs w:val="24"/>
          <w:lang w:val="en-CA"/>
          <w14:ligatures w14:val="standardContextual"/>
        </w:rPr>
        <w:t xml:space="preserve">The </w:t>
      </w:r>
      <w:r w:rsidRPr="002B6653">
        <w:rPr>
          <w:rFonts w:ascii="Arial" w:eastAsia="Aptos" w:hAnsi="Arial" w:cs="Arial"/>
          <w:bCs/>
          <w:color w:val="222222"/>
          <w:kern w:val="2"/>
          <w:sz w:val="24"/>
          <w:szCs w:val="24"/>
          <w:lang w:val="en-CA"/>
          <w14:ligatures w14:val="standardContextual"/>
        </w:rPr>
        <w:t xml:space="preserve">authors concluded that it is important to ensure small talk carries over into virtual meetings.  </w:t>
      </w:r>
    </w:p>
    <w:p w14:paraId="3822F5D3"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6BD35DDE" w14:textId="6E42985B" w:rsid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 xml:space="preserve">A separate independent study also discovered that making time for small talk in online meetings enhanced enjoyment and raised the likelihood </w:t>
      </w:r>
      <w:r w:rsidR="00436055">
        <w:rPr>
          <w:rFonts w:ascii="Arial" w:eastAsia="Aptos" w:hAnsi="Arial" w:cs="Arial"/>
          <w:bCs/>
          <w:color w:val="222222"/>
          <w:kern w:val="2"/>
          <w:sz w:val="24"/>
          <w:szCs w:val="24"/>
          <w:lang w:val="en-CA"/>
          <w14:ligatures w14:val="standardContextual"/>
        </w:rPr>
        <w:t xml:space="preserve">of </w:t>
      </w:r>
      <w:r w:rsidRPr="002B6653">
        <w:rPr>
          <w:rFonts w:ascii="Arial" w:eastAsia="Aptos" w:hAnsi="Arial" w:cs="Arial"/>
          <w:bCs/>
          <w:color w:val="222222"/>
          <w:kern w:val="2"/>
          <w:sz w:val="24"/>
          <w:szCs w:val="24"/>
          <w:lang w:val="en-CA"/>
          <w14:ligatures w14:val="standardContextual"/>
        </w:rPr>
        <w:t>continual conversation in the future. Given the profound concerns around loneliness and employee disengagement, being more intentional about creating space for casual conversation is vitally important.</w:t>
      </w:r>
    </w:p>
    <w:p w14:paraId="00720BD8"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6C8EDC46" w14:textId="33D08D98" w:rsidR="002B6653" w:rsidRPr="00A7248C" w:rsidRDefault="002B6653" w:rsidP="00A7248C">
      <w:pPr>
        <w:pStyle w:val="ListParagraph"/>
        <w:numPr>
          <w:ilvl w:val="0"/>
          <w:numId w:val="41"/>
        </w:numPr>
        <w:spacing w:after="0" w:line="276" w:lineRule="auto"/>
        <w:jc w:val="left"/>
        <w:rPr>
          <w:rFonts w:ascii="Arial" w:eastAsia="Aptos" w:hAnsi="Arial" w:cs="Arial"/>
          <w:b/>
          <w:color w:val="222222"/>
          <w:kern w:val="2"/>
          <w:sz w:val="24"/>
          <w:szCs w:val="24"/>
          <w:highlight w:val="white"/>
          <w:lang w:val="en-CA"/>
          <w14:ligatures w14:val="standardContextual"/>
        </w:rPr>
      </w:pPr>
      <w:r w:rsidRPr="00A7248C">
        <w:rPr>
          <w:rFonts w:ascii="Arial" w:eastAsia="Aptos" w:hAnsi="Arial" w:cs="Arial"/>
          <w:b/>
          <w:color w:val="222222"/>
          <w:kern w:val="2"/>
          <w:sz w:val="24"/>
          <w:szCs w:val="24"/>
          <w:highlight w:val="white"/>
          <w:lang w:val="en-CA"/>
          <w14:ligatures w14:val="standardContextual"/>
        </w:rPr>
        <w:t>Cameras on in meetings</w:t>
      </w:r>
    </w:p>
    <w:p w14:paraId="23E7D63C" w14:textId="19785754"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As noted above, in my extensive consulting work across departments, when I ask audiences for examples of disrespectful behaviour, “colleagues having cameras off during meetings” often tops the list.</w:t>
      </w:r>
    </w:p>
    <w:p w14:paraId="10127E43"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738E92A4" w14:textId="5BC829DC"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 xml:space="preserve">Multiple reasons are noted for this negative reaction to a black screen. For starters, people assume individuals with their cameras off are not paying attention, slacking off, and/or doing other work (otherwise, why would they need their camera off?). </w:t>
      </w:r>
    </w:p>
    <w:p w14:paraId="39B4754D"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3F9CA619" w14:textId="79B9A339"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In addition to the above qualitative research, scientific evidence also outlines multiple benefits. In one study looking at video conversations</w:t>
      </w:r>
      <w:r w:rsidR="004C17C7">
        <w:rPr>
          <w:rStyle w:val="FootnoteReference"/>
          <w:rFonts w:ascii="Arial" w:eastAsia="Aptos" w:hAnsi="Arial" w:cs="Arial"/>
          <w:bCs/>
          <w:color w:val="222222"/>
          <w:kern w:val="2"/>
          <w:sz w:val="24"/>
          <w:szCs w:val="24"/>
          <w:lang w:val="en-CA"/>
          <w14:ligatures w14:val="standardContextual"/>
        </w:rPr>
        <w:footnoteReference w:id="8"/>
      </w:r>
      <w:r w:rsidRPr="002B6653">
        <w:rPr>
          <w:rFonts w:ascii="Arial" w:eastAsia="Aptos" w:hAnsi="Arial" w:cs="Arial"/>
          <w:bCs/>
          <w:color w:val="222222"/>
          <w:kern w:val="2"/>
          <w:sz w:val="24"/>
          <w:szCs w:val="24"/>
          <w:lang w:val="en-CA"/>
          <w14:ligatures w14:val="standardContextual"/>
        </w:rPr>
        <w:t xml:space="preserve">, participants retained more of the information from the call when there was more eye contact involved.  </w:t>
      </w:r>
    </w:p>
    <w:p w14:paraId="194E6C4C" w14:textId="2567DA7C"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5E66427F" w14:textId="0C26EEB6" w:rsidR="002B6653" w:rsidRPr="002B6653" w:rsidRDefault="004C17C7" w:rsidP="002B6653">
      <w:pPr>
        <w:spacing w:after="0" w:line="276" w:lineRule="auto"/>
        <w:jc w:val="left"/>
        <w:rPr>
          <w:rFonts w:ascii="Arial" w:eastAsia="Aptos" w:hAnsi="Arial" w:cs="Arial"/>
          <w:bCs/>
          <w:color w:val="222222"/>
          <w:kern w:val="2"/>
          <w:sz w:val="24"/>
          <w:szCs w:val="24"/>
          <w:lang w:val="en-CA"/>
          <w14:ligatures w14:val="standardContextual"/>
        </w:rPr>
      </w:pPr>
      <w:r>
        <w:rPr>
          <w:rFonts w:ascii="Arial" w:eastAsia="Aptos" w:hAnsi="Arial" w:cs="Arial"/>
          <w:bCs/>
          <w:color w:val="222222"/>
          <w:kern w:val="2"/>
          <w:sz w:val="24"/>
          <w:szCs w:val="24"/>
          <w:lang w:val="en-CA"/>
          <w14:ligatures w14:val="standardContextual"/>
        </w:rPr>
        <w:t xml:space="preserve">It’s worth noting that </w:t>
      </w:r>
      <w:r w:rsidR="002B6653" w:rsidRPr="002B6653">
        <w:rPr>
          <w:rFonts w:ascii="Arial" w:eastAsia="Aptos" w:hAnsi="Arial" w:cs="Arial"/>
          <w:bCs/>
          <w:color w:val="222222"/>
          <w:kern w:val="2"/>
          <w:sz w:val="24"/>
          <w:szCs w:val="24"/>
          <w:lang w:val="en-CA"/>
          <w14:ligatures w14:val="standardContextual"/>
        </w:rPr>
        <w:t xml:space="preserve"> you do not need constant eye contact to obtain these benefits. The researchers discovered that a direct gaze for 30% of the interaction was sufficient for participants to significantly increase what they remembered from the call. </w:t>
      </w:r>
    </w:p>
    <w:p w14:paraId="1411F3E2" w14:textId="77777777"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0FC5CE3E" w14:textId="4142E743"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Other research</w:t>
      </w:r>
      <w:r w:rsidR="004C17C7">
        <w:rPr>
          <w:rStyle w:val="FootnoteReference"/>
          <w:rFonts w:ascii="Arial" w:eastAsia="Aptos" w:hAnsi="Arial" w:cs="Arial"/>
          <w:bCs/>
          <w:color w:val="222222"/>
          <w:kern w:val="2"/>
          <w:sz w:val="24"/>
          <w:szCs w:val="24"/>
          <w:lang w:val="en-CA"/>
          <w14:ligatures w14:val="standardContextual"/>
        </w:rPr>
        <w:footnoteReference w:id="9"/>
      </w:r>
      <w:r w:rsidRPr="002B6653">
        <w:rPr>
          <w:rFonts w:ascii="Arial" w:eastAsia="Aptos" w:hAnsi="Arial" w:cs="Arial"/>
          <w:bCs/>
          <w:color w:val="222222"/>
          <w:kern w:val="2"/>
          <w:sz w:val="24"/>
          <w:szCs w:val="24"/>
          <w:lang w:val="en-CA"/>
          <w14:ligatures w14:val="standardContextual"/>
        </w:rPr>
        <w:t xml:space="preserve"> has uncovered how making eye contact enhances our communication and empathy, which is an essential element of building interpersonal trust and deeper understanding. Given the essential role of collaboration in </w:t>
      </w:r>
      <w:proofErr w:type="gramStart"/>
      <w:r w:rsidRPr="002B6653">
        <w:rPr>
          <w:rFonts w:ascii="Arial" w:eastAsia="Aptos" w:hAnsi="Arial" w:cs="Arial"/>
          <w:bCs/>
          <w:color w:val="222222"/>
          <w:kern w:val="2"/>
          <w:sz w:val="24"/>
          <w:szCs w:val="24"/>
          <w:lang w:val="en-CA"/>
          <w14:ligatures w14:val="standardContextual"/>
        </w:rPr>
        <w:t>the majority of</w:t>
      </w:r>
      <w:proofErr w:type="gramEnd"/>
      <w:r w:rsidRPr="002B6653">
        <w:rPr>
          <w:rFonts w:ascii="Arial" w:eastAsia="Aptos" w:hAnsi="Arial" w:cs="Arial"/>
          <w:bCs/>
          <w:color w:val="222222"/>
          <w:kern w:val="2"/>
          <w:sz w:val="24"/>
          <w:szCs w:val="24"/>
          <w:lang w:val="en-CA"/>
          <w14:ligatures w14:val="standardContextual"/>
        </w:rPr>
        <w:t xml:space="preserve"> work across the federal public service, maximizing time with cameras on elevates our effectiveness and efficiency.  </w:t>
      </w:r>
    </w:p>
    <w:p w14:paraId="6116DA82" w14:textId="4C7C5EC1"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44C9929B" w14:textId="77777777"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 xml:space="preserve">One final caveat. This does not mean that cameras must </w:t>
      </w:r>
      <w:proofErr w:type="gramStart"/>
      <w:r w:rsidRPr="002B6653">
        <w:rPr>
          <w:rFonts w:ascii="Arial" w:eastAsia="Aptos" w:hAnsi="Arial" w:cs="Arial"/>
          <w:bCs/>
          <w:color w:val="222222"/>
          <w:kern w:val="2"/>
          <w:sz w:val="24"/>
          <w:szCs w:val="24"/>
          <w:lang w:val="en-CA"/>
          <w14:ligatures w14:val="standardContextual"/>
        </w:rPr>
        <w:t>be on at all times</w:t>
      </w:r>
      <w:proofErr w:type="gramEnd"/>
      <w:r w:rsidRPr="002B6653">
        <w:rPr>
          <w:rFonts w:ascii="Arial" w:eastAsia="Aptos" w:hAnsi="Arial" w:cs="Arial"/>
          <w:bCs/>
          <w:color w:val="222222"/>
          <w:kern w:val="2"/>
          <w:sz w:val="24"/>
          <w:szCs w:val="24"/>
          <w:lang w:val="en-CA"/>
          <w14:ligatures w14:val="standardContextual"/>
        </w:rPr>
        <w:t xml:space="preserve">. However, what the above research suggests is that executives would be wise to prioritize video engagement for attendees as much as possible when it comes to hybrid meetings. This will ensure maximum value and connection is obtained. </w:t>
      </w:r>
    </w:p>
    <w:p w14:paraId="3A8D6629" w14:textId="668A4AFB" w:rsidR="002B6653" w:rsidRPr="007E3C9A" w:rsidRDefault="002B6653" w:rsidP="002B6653">
      <w:pPr>
        <w:spacing w:after="0" w:line="276" w:lineRule="auto"/>
        <w:jc w:val="left"/>
        <w:rPr>
          <w:rFonts w:ascii="Arial" w:eastAsia="Aptos" w:hAnsi="Arial" w:cs="Arial"/>
          <w:bCs/>
          <w:color w:val="222222"/>
          <w:kern w:val="2"/>
          <w:sz w:val="12"/>
          <w:szCs w:val="12"/>
          <w:lang w:val="en-CA"/>
          <w14:ligatures w14:val="standardContextual"/>
        </w:rPr>
      </w:pPr>
    </w:p>
    <w:p w14:paraId="74F1C84E" w14:textId="42EB801F" w:rsidR="002B6653" w:rsidRPr="002B6653" w:rsidRDefault="002B6653" w:rsidP="002B6653">
      <w:pPr>
        <w:spacing w:after="0" w:line="276" w:lineRule="auto"/>
        <w:jc w:val="left"/>
        <w:rPr>
          <w:rFonts w:ascii="Arial" w:eastAsia="Aptos" w:hAnsi="Arial" w:cs="Arial"/>
          <w:bCs/>
          <w:color w:val="222222"/>
          <w:kern w:val="2"/>
          <w:sz w:val="24"/>
          <w:szCs w:val="24"/>
          <w:lang w:val="en-CA"/>
          <w14:ligatures w14:val="standardContextual"/>
        </w:rPr>
      </w:pPr>
      <w:r w:rsidRPr="002B6653">
        <w:rPr>
          <w:rFonts w:ascii="Arial" w:eastAsia="Aptos" w:hAnsi="Arial" w:cs="Arial"/>
          <w:bCs/>
          <w:color w:val="222222"/>
          <w:kern w:val="2"/>
          <w:sz w:val="24"/>
          <w:szCs w:val="24"/>
          <w:lang w:val="en-CA"/>
          <w14:ligatures w14:val="standardContextual"/>
        </w:rPr>
        <w:t xml:space="preserve">If executives are concerned about the pushback, referencing the available research makes a clear case for this practice. Also, when warranted, individuals can ask permission to turn off their cameras. This ensures that </w:t>
      </w:r>
      <w:r w:rsidR="00436055">
        <w:rPr>
          <w:rFonts w:ascii="Arial" w:eastAsia="Aptos" w:hAnsi="Arial" w:cs="Arial"/>
          <w:bCs/>
          <w:color w:val="222222"/>
          <w:kern w:val="2"/>
          <w:sz w:val="24"/>
          <w:szCs w:val="24"/>
          <w:lang w:val="en-CA"/>
          <w14:ligatures w14:val="standardContextual"/>
        </w:rPr>
        <w:t>“</w:t>
      </w:r>
      <w:r w:rsidRPr="002B6653">
        <w:rPr>
          <w:rFonts w:ascii="Arial" w:eastAsia="Aptos" w:hAnsi="Arial" w:cs="Arial"/>
          <w:bCs/>
          <w:color w:val="222222"/>
          <w:kern w:val="2"/>
          <w:sz w:val="24"/>
          <w:szCs w:val="24"/>
          <w:lang w:val="en-CA"/>
          <w14:ligatures w14:val="standardContextual"/>
        </w:rPr>
        <w:t>cameras on</w:t>
      </w:r>
      <w:r w:rsidR="00436055">
        <w:rPr>
          <w:rFonts w:ascii="Arial" w:eastAsia="Aptos" w:hAnsi="Arial" w:cs="Arial"/>
          <w:bCs/>
          <w:color w:val="222222"/>
          <w:kern w:val="2"/>
          <w:sz w:val="24"/>
          <w:szCs w:val="24"/>
          <w:lang w:val="en-CA"/>
          <w14:ligatures w14:val="standardContextual"/>
        </w:rPr>
        <w:t>”</w:t>
      </w:r>
      <w:r w:rsidRPr="002B6653">
        <w:rPr>
          <w:rFonts w:ascii="Arial" w:eastAsia="Aptos" w:hAnsi="Arial" w:cs="Arial"/>
          <w:bCs/>
          <w:color w:val="222222"/>
          <w:kern w:val="2"/>
          <w:sz w:val="24"/>
          <w:szCs w:val="24"/>
          <w:lang w:val="en-CA"/>
          <w14:ligatures w14:val="standardContextual"/>
        </w:rPr>
        <w:t xml:space="preserve"> is the norm rather than the exception. It creates an important and evidence-based standard for performance that benefits everyone involved.</w:t>
      </w:r>
    </w:p>
    <w:p w14:paraId="638FA0B1" w14:textId="77777777" w:rsidR="002B6653" w:rsidRPr="007E3C9A" w:rsidRDefault="002B6653" w:rsidP="002B6653">
      <w:pPr>
        <w:spacing w:after="0" w:line="276" w:lineRule="auto"/>
        <w:jc w:val="left"/>
        <w:rPr>
          <w:rFonts w:ascii="Arial" w:eastAsia="Aptos" w:hAnsi="Arial" w:cs="Arial"/>
          <w:b/>
          <w:color w:val="222222"/>
          <w:kern w:val="2"/>
          <w:sz w:val="12"/>
          <w:szCs w:val="12"/>
          <w:highlight w:val="white"/>
          <w:lang w:val="en-CA"/>
          <w14:ligatures w14:val="standardContextual"/>
        </w:rPr>
      </w:pPr>
    </w:p>
    <w:p w14:paraId="40E5EBF4" w14:textId="04893FB7" w:rsidR="00464123" w:rsidRPr="00A7248C" w:rsidRDefault="00592140" w:rsidP="008B167A">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A7248C">
        <w:rPr>
          <w:rFonts w:ascii="Poppins" w:hAnsi="Poppins" w:cs="Poppins"/>
          <w:color w:val="007C7E"/>
          <w:sz w:val="28"/>
          <w:szCs w:val="28"/>
          <w:lang w:val="en-CA"/>
        </w:rPr>
        <w:t xml:space="preserve">3. </w:t>
      </w:r>
      <w:r w:rsidR="002B6653" w:rsidRPr="00A7248C">
        <w:rPr>
          <w:rFonts w:ascii="Poppins" w:hAnsi="Poppins" w:cs="Poppins"/>
          <w:color w:val="252F34"/>
          <w:sz w:val="28"/>
          <w:szCs w:val="28"/>
          <w:lang w:val="en-CA"/>
        </w:rPr>
        <w:t xml:space="preserve">Create or update a team charter </w:t>
      </w:r>
    </w:p>
    <w:p w14:paraId="29115AEC" w14:textId="7DF51622" w:rsidR="00C15AEC" w:rsidRPr="00C15AEC" w:rsidRDefault="00C15AEC" w:rsidP="00C15AEC">
      <w:pPr>
        <w:spacing w:after="0" w:line="276" w:lineRule="auto"/>
        <w:ind w:left="708"/>
        <w:jc w:val="left"/>
        <w:rPr>
          <w:rFonts w:ascii="Poppins" w:hAnsi="Poppins" w:cs="Poppins"/>
          <w:color w:val="252F34"/>
          <w:sz w:val="12"/>
          <w:szCs w:val="12"/>
          <w:lang w:val="en-CA"/>
        </w:rPr>
      </w:pPr>
    </w:p>
    <w:p w14:paraId="20938C78" w14:textId="77777777"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Even when people are highly motivated to treat each other with respect, considerable variation may exist in terms of their level of understanding about what this word means in practice.  </w:t>
      </w:r>
    </w:p>
    <w:p w14:paraId="57808AD8"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795B71FB" w14:textId="36C7A70D"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In one compelling study, researchers were interested to determine how people interpret probabilistic words such as “often” and “possibly.” When participants were asked the likelihood of an event with a “real possibility” of happening, they provided a very broad range (anywhere from 20-80</w:t>
      </w:r>
      <w:r w:rsidR="00D97813">
        <w:rPr>
          <w:rFonts w:ascii="Arial" w:eastAsia="Aptos" w:hAnsi="Arial" w:cs="Arial"/>
          <w:color w:val="222222"/>
          <w:kern w:val="2"/>
          <w:sz w:val="24"/>
          <w:szCs w:val="24"/>
          <w:lang w:val="en-CA"/>
          <w14:ligatures w14:val="standardContextual"/>
        </w:rPr>
        <w:t>%</w:t>
      </w:r>
      <w:r w:rsidRPr="002B6653">
        <w:rPr>
          <w:rFonts w:ascii="Arial" w:eastAsia="Aptos" w:hAnsi="Arial" w:cs="Arial"/>
          <w:color w:val="222222"/>
          <w:kern w:val="2"/>
          <w:sz w:val="24"/>
          <w:szCs w:val="24"/>
          <w:lang w:val="en-CA"/>
          <w14:ligatures w14:val="standardContextual"/>
        </w:rPr>
        <w:t xml:space="preserve"> </w:t>
      </w:r>
      <w:r w:rsidR="009132D5">
        <w:rPr>
          <w:rFonts w:ascii="Arial" w:eastAsia="Aptos" w:hAnsi="Arial" w:cs="Arial"/>
          <w:color w:val="222222"/>
          <w:kern w:val="2"/>
          <w:sz w:val="24"/>
          <w:szCs w:val="24"/>
          <w:lang w:val="en-CA"/>
          <w14:ligatures w14:val="standardContextual"/>
        </w:rPr>
        <w:t xml:space="preserve">likely </w:t>
      </w:r>
      <w:r w:rsidRPr="002B6653">
        <w:rPr>
          <w:rFonts w:ascii="Arial" w:eastAsia="Aptos" w:hAnsi="Arial" w:cs="Arial"/>
          <w:color w:val="222222"/>
          <w:kern w:val="2"/>
          <w:sz w:val="24"/>
          <w:szCs w:val="24"/>
          <w:lang w:val="en-CA"/>
          <w14:ligatures w14:val="standardContextual"/>
        </w:rPr>
        <w:t>that it would occur). Perhaps even more striking, some people d</w:t>
      </w:r>
      <w:r w:rsidR="009132D5">
        <w:rPr>
          <w:rFonts w:ascii="Arial" w:eastAsia="Aptos" w:hAnsi="Arial" w:cs="Arial"/>
          <w:color w:val="222222"/>
          <w:kern w:val="2"/>
          <w:sz w:val="24"/>
          <w:szCs w:val="24"/>
          <w:lang w:val="en-CA"/>
          <w14:ligatures w14:val="standardContextual"/>
        </w:rPr>
        <w:t>id</w:t>
      </w:r>
      <w:r w:rsidRPr="002B6653">
        <w:rPr>
          <w:rFonts w:ascii="Arial" w:eastAsia="Aptos" w:hAnsi="Arial" w:cs="Arial"/>
          <w:color w:val="222222"/>
          <w:kern w:val="2"/>
          <w:sz w:val="24"/>
          <w:szCs w:val="24"/>
          <w:lang w:val="en-CA"/>
          <w14:ligatures w14:val="standardContextual"/>
        </w:rPr>
        <w:t xml:space="preserve"> not agree that “always” means “100</w:t>
      </w:r>
      <w:r w:rsidR="00D97813">
        <w:rPr>
          <w:rFonts w:ascii="Arial" w:eastAsia="Aptos" w:hAnsi="Arial" w:cs="Arial"/>
          <w:color w:val="222222"/>
          <w:kern w:val="2"/>
          <w:sz w:val="24"/>
          <w:szCs w:val="24"/>
          <w:lang w:val="en-CA"/>
          <w14:ligatures w14:val="standardContextual"/>
        </w:rPr>
        <w:t xml:space="preserve">% </w:t>
      </w:r>
      <w:r w:rsidRPr="002B6653">
        <w:rPr>
          <w:rFonts w:ascii="Arial" w:eastAsia="Aptos" w:hAnsi="Arial" w:cs="Arial"/>
          <w:color w:val="222222"/>
          <w:kern w:val="2"/>
          <w:sz w:val="24"/>
          <w:szCs w:val="24"/>
          <w:lang w:val="en-CA"/>
          <w14:ligatures w14:val="standardContextual"/>
        </w:rPr>
        <w:t>of the time</w:t>
      </w:r>
      <w:r w:rsidR="004C17C7">
        <w:rPr>
          <w:rStyle w:val="FootnoteReference"/>
          <w:rFonts w:ascii="Arial" w:eastAsia="Aptos" w:hAnsi="Arial" w:cs="Arial"/>
          <w:color w:val="222222"/>
          <w:kern w:val="2"/>
          <w:sz w:val="24"/>
          <w:szCs w:val="24"/>
          <w:lang w:val="en-CA"/>
          <w14:ligatures w14:val="standardContextual"/>
        </w:rPr>
        <w:footnoteReference w:id="10"/>
      </w:r>
      <w:r w:rsidRPr="002B6653">
        <w:rPr>
          <w:rFonts w:ascii="Arial" w:eastAsia="Aptos" w:hAnsi="Arial" w:cs="Arial"/>
          <w:color w:val="222222"/>
          <w:kern w:val="2"/>
          <w:sz w:val="24"/>
          <w:szCs w:val="24"/>
          <w:lang w:val="en-CA"/>
          <w14:ligatures w14:val="standardContextual"/>
        </w:rPr>
        <w:t xml:space="preserve">.” With such wide interpretations of seemingly obvious words like “always,” are we surprised that there is considerable variation in more ambiguous words like “respect?” </w:t>
      </w:r>
    </w:p>
    <w:p w14:paraId="4430B181"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1908E982" w14:textId="4D80AD5C"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Team Charters represent a series of behavioural commitments that team members make to one another in terms of how they approach working together. As the global pandemic fundamentally shifted where and how we work and </w:t>
      </w:r>
      <w:r w:rsidR="009132D5">
        <w:rPr>
          <w:rFonts w:ascii="Arial" w:eastAsia="Aptos" w:hAnsi="Arial" w:cs="Arial"/>
          <w:color w:val="222222"/>
          <w:kern w:val="2"/>
          <w:sz w:val="24"/>
          <w:szCs w:val="24"/>
          <w:lang w:val="en-CA"/>
          <w14:ligatures w14:val="standardContextual"/>
        </w:rPr>
        <w:t xml:space="preserve">as we </w:t>
      </w:r>
      <w:r w:rsidRPr="002B6653">
        <w:rPr>
          <w:rFonts w:ascii="Arial" w:eastAsia="Aptos" w:hAnsi="Arial" w:cs="Arial"/>
          <w:color w:val="222222"/>
          <w:kern w:val="2"/>
          <w:sz w:val="24"/>
          <w:szCs w:val="24"/>
          <w:lang w:val="en-CA"/>
          <w14:ligatures w14:val="standardContextual"/>
        </w:rPr>
        <w:t xml:space="preserve">shift back to in-office presence, taking time to align team members on these evolving dynamics is vitally important.  Without this type of clarification, people will “make up their own rules,” which align with their own preferences. Failing to explicitly define shared ways of working creates the potential for conflict. </w:t>
      </w:r>
    </w:p>
    <w:p w14:paraId="05F2F067"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53FD6088" w14:textId="77777777"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When identifying these behaviours, ensure that they are as specific as possible. As opposed to “be professional in meetings,” use “start and end meetings on time,” “show up on time,” or “have a meeting agenda.” A stranger should be able to walk in off the street and observe a team interaction and reliably score the extent to which the team members are honouring their Charter. </w:t>
      </w:r>
    </w:p>
    <w:p w14:paraId="414E94D3" w14:textId="77777777" w:rsidR="008F5A84" w:rsidRDefault="008F5A84" w:rsidP="002B6653">
      <w:pPr>
        <w:spacing w:after="0" w:line="276" w:lineRule="auto"/>
        <w:jc w:val="left"/>
        <w:rPr>
          <w:rFonts w:ascii="Arial" w:eastAsia="Aptos" w:hAnsi="Arial" w:cs="Arial"/>
          <w:color w:val="222222"/>
          <w:kern w:val="2"/>
          <w:sz w:val="24"/>
          <w:szCs w:val="24"/>
          <w:lang w:val="en-CA"/>
          <w14:ligatures w14:val="standardContextual"/>
        </w:rPr>
      </w:pPr>
    </w:p>
    <w:p w14:paraId="1D1B6FFC" w14:textId="18138E80" w:rsid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Teams could discuss the rules of engagement, with shared expectations itemized and distributed amongst the group. Team members would publicly commit to upholding these commitments </w:t>
      </w:r>
      <w:proofErr w:type="gramStart"/>
      <w:r w:rsidRPr="002B6653">
        <w:rPr>
          <w:rFonts w:ascii="Arial" w:eastAsia="Aptos" w:hAnsi="Arial" w:cs="Arial"/>
          <w:color w:val="222222"/>
          <w:kern w:val="2"/>
          <w:sz w:val="24"/>
          <w:szCs w:val="24"/>
          <w:lang w:val="en-CA"/>
          <w14:ligatures w14:val="standardContextual"/>
        </w:rPr>
        <w:t>and also</w:t>
      </w:r>
      <w:proofErr w:type="gramEnd"/>
      <w:r w:rsidRPr="002B6653">
        <w:rPr>
          <w:rFonts w:ascii="Arial" w:eastAsia="Aptos" w:hAnsi="Arial" w:cs="Arial"/>
          <w:color w:val="222222"/>
          <w:kern w:val="2"/>
          <w:sz w:val="24"/>
          <w:szCs w:val="24"/>
          <w:lang w:val="en-CA"/>
          <w14:ligatures w14:val="standardContextual"/>
        </w:rPr>
        <w:t xml:space="preserve"> discuss what happens if someone steps outside of the Team Charter. Although this may seem elementary, clarity is one of the driving forces of performance and accountability. </w:t>
      </w:r>
    </w:p>
    <w:p w14:paraId="39EBEB22"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5672E2AD" w14:textId="608F8306" w:rsidR="0046412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One of the major advantages I hear from executives who create a Team Charter is that it empowers employees to hold each other accountable. For example, if a group agrees that checking messages</w:t>
      </w:r>
      <w:r w:rsidR="00DD7AB1">
        <w:rPr>
          <w:rFonts w:ascii="Arial" w:eastAsia="Aptos" w:hAnsi="Arial" w:cs="Arial"/>
          <w:color w:val="222222"/>
          <w:kern w:val="2"/>
          <w:sz w:val="24"/>
          <w:szCs w:val="24"/>
          <w:lang w:val="en-CA"/>
          <w14:ligatures w14:val="standardContextual"/>
        </w:rPr>
        <w:t xml:space="preserve"> or </w:t>
      </w:r>
      <w:r w:rsidRPr="002B6653">
        <w:rPr>
          <w:rFonts w:ascii="Arial" w:eastAsia="Aptos" w:hAnsi="Arial" w:cs="Arial"/>
          <w:color w:val="222222"/>
          <w:kern w:val="2"/>
          <w:sz w:val="24"/>
          <w:szCs w:val="24"/>
          <w:lang w:val="en-CA"/>
          <w14:ligatures w14:val="standardContextual"/>
        </w:rPr>
        <w:t xml:space="preserve">cellphones is not acceptable during team meetings, the next time it happens, team members feel more comfortable reminding the person about their mutual agreement. </w:t>
      </w:r>
      <w:r w:rsidR="00DD7AB1">
        <w:rPr>
          <w:rFonts w:ascii="Arial" w:eastAsia="Aptos" w:hAnsi="Arial" w:cs="Arial"/>
          <w:color w:val="222222"/>
          <w:kern w:val="2"/>
          <w:sz w:val="24"/>
          <w:szCs w:val="24"/>
          <w:lang w:val="en-CA"/>
          <w14:ligatures w14:val="standardContextual"/>
        </w:rPr>
        <w:t xml:space="preserve">When this is the case, </w:t>
      </w:r>
      <w:r w:rsidRPr="002B6653">
        <w:rPr>
          <w:rFonts w:ascii="Arial" w:eastAsia="Aptos" w:hAnsi="Arial" w:cs="Arial"/>
          <w:color w:val="222222"/>
          <w:kern w:val="2"/>
          <w:sz w:val="24"/>
          <w:szCs w:val="24"/>
          <w:lang w:val="en-CA"/>
          <w14:ligatures w14:val="standardContextual"/>
        </w:rPr>
        <w:t xml:space="preserve">rather than </w:t>
      </w:r>
      <w:r w:rsidR="009132D5">
        <w:rPr>
          <w:rFonts w:ascii="Arial" w:eastAsia="Aptos" w:hAnsi="Arial" w:cs="Arial"/>
          <w:color w:val="222222"/>
          <w:kern w:val="2"/>
          <w:sz w:val="24"/>
          <w:szCs w:val="24"/>
          <w:lang w:val="en-CA"/>
          <w14:ligatures w14:val="standardContextual"/>
        </w:rPr>
        <w:t>the reminder</w:t>
      </w:r>
      <w:r w:rsidRPr="002B6653">
        <w:rPr>
          <w:rFonts w:ascii="Arial" w:eastAsia="Aptos" w:hAnsi="Arial" w:cs="Arial"/>
          <w:color w:val="222222"/>
          <w:kern w:val="2"/>
          <w:sz w:val="24"/>
          <w:szCs w:val="24"/>
          <w:lang w:val="en-CA"/>
          <w14:ligatures w14:val="standardContextual"/>
        </w:rPr>
        <w:t xml:space="preserve"> being a punitive act, it is more about protecting the core values of the group.</w:t>
      </w:r>
    </w:p>
    <w:p w14:paraId="1528C305"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21888C0A" w14:textId="3FE7A891" w:rsidR="00F82B49" w:rsidRPr="00A7248C" w:rsidRDefault="00592140" w:rsidP="008B167A">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A7248C">
        <w:rPr>
          <w:rFonts w:ascii="Poppins" w:hAnsi="Poppins" w:cs="Poppins"/>
          <w:color w:val="007C7E"/>
          <w:sz w:val="28"/>
          <w:szCs w:val="28"/>
          <w:lang w:val="en-CA"/>
        </w:rPr>
        <w:t xml:space="preserve">4. </w:t>
      </w:r>
      <w:r w:rsidR="002B6653" w:rsidRPr="00A7248C">
        <w:rPr>
          <w:rFonts w:ascii="Poppins" w:hAnsi="Poppins" w:cs="Poppins"/>
          <w:color w:val="252F34"/>
          <w:sz w:val="28"/>
          <w:szCs w:val="28"/>
          <w:lang w:val="en-CA"/>
        </w:rPr>
        <w:t>Be mindful of the medium when communicating</w:t>
      </w:r>
    </w:p>
    <w:p w14:paraId="4C6A951D" w14:textId="77777777" w:rsidR="00C15AEC" w:rsidRPr="000F1212" w:rsidRDefault="00C15AEC" w:rsidP="00464123">
      <w:pPr>
        <w:spacing w:after="0" w:line="276" w:lineRule="auto"/>
        <w:ind w:left="708"/>
        <w:jc w:val="left"/>
        <w:rPr>
          <w:rFonts w:ascii="Arial" w:eastAsia="Aptos" w:hAnsi="Arial" w:cs="Arial"/>
          <w:color w:val="222222"/>
          <w:kern w:val="2"/>
          <w:sz w:val="12"/>
          <w:szCs w:val="12"/>
          <w:highlight w:val="white"/>
          <w:lang w:val="en-CA"/>
          <w14:ligatures w14:val="standardContextual"/>
        </w:rPr>
      </w:pPr>
    </w:p>
    <w:p w14:paraId="0370B9A2" w14:textId="557199D5"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lastRenderedPageBreak/>
        <w:t xml:space="preserve">As the world has evolved, we have </w:t>
      </w:r>
      <w:r w:rsidR="009132D5">
        <w:rPr>
          <w:rFonts w:ascii="Arial" w:eastAsia="Aptos" w:hAnsi="Arial" w:cs="Arial"/>
          <w:color w:val="222222"/>
          <w:kern w:val="2"/>
          <w:sz w:val="24"/>
          <w:szCs w:val="24"/>
          <w:lang w:val="en-CA"/>
          <w14:ligatures w14:val="standardContextual"/>
        </w:rPr>
        <w:t xml:space="preserve">also evolved </w:t>
      </w:r>
      <w:r w:rsidRPr="002B6653">
        <w:rPr>
          <w:rFonts w:ascii="Arial" w:eastAsia="Aptos" w:hAnsi="Arial" w:cs="Arial"/>
          <w:color w:val="222222"/>
          <w:kern w:val="2"/>
          <w:sz w:val="24"/>
          <w:szCs w:val="24"/>
          <w:lang w:val="en-CA"/>
          <w14:ligatures w14:val="standardContextual"/>
        </w:rPr>
        <w:t>numerous modes of communicat</w:t>
      </w:r>
      <w:r w:rsidR="009132D5">
        <w:rPr>
          <w:rFonts w:ascii="Arial" w:eastAsia="Aptos" w:hAnsi="Arial" w:cs="Arial"/>
          <w:color w:val="222222"/>
          <w:kern w:val="2"/>
          <w:sz w:val="24"/>
          <w:szCs w:val="24"/>
          <w:lang w:val="en-CA"/>
          <w14:ligatures w14:val="standardContextual"/>
        </w:rPr>
        <w:t>ing</w:t>
      </w:r>
      <w:r w:rsidRPr="002B6653">
        <w:rPr>
          <w:rFonts w:ascii="Arial" w:eastAsia="Aptos" w:hAnsi="Arial" w:cs="Arial"/>
          <w:color w:val="222222"/>
          <w:kern w:val="2"/>
          <w:sz w:val="24"/>
          <w:szCs w:val="24"/>
          <w:lang w:val="en-CA"/>
          <w14:ligatures w14:val="standardContextual"/>
        </w:rPr>
        <w:t xml:space="preserve"> with one another. </w:t>
      </w:r>
      <w:r w:rsidR="009132D5">
        <w:rPr>
          <w:rFonts w:ascii="Arial" w:eastAsia="Aptos" w:hAnsi="Arial" w:cs="Arial"/>
          <w:color w:val="222222"/>
          <w:kern w:val="2"/>
          <w:sz w:val="24"/>
          <w:szCs w:val="24"/>
          <w:lang w:val="en-CA"/>
          <w14:ligatures w14:val="standardContextual"/>
        </w:rPr>
        <w:t xml:space="preserve">Communicating </w:t>
      </w:r>
      <w:r w:rsidRPr="002B6653">
        <w:rPr>
          <w:rFonts w:ascii="Arial" w:eastAsia="Aptos" w:hAnsi="Arial" w:cs="Arial"/>
          <w:color w:val="222222"/>
          <w:kern w:val="2"/>
          <w:sz w:val="24"/>
          <w:szCs w:val="24"/>
          <w:lang w:val="en-CA"/>
          <w14:ligatures w14:val="standardContextual"/>
        </w:rPr>
        <w:t xml:space="preserve">ace-to-face, </w:t>
      </w:r>
      <w:r w:rsidR="009132D5">
        <w:rPr>
          <w:rFonts w:ascii="Arial" w:eastAsia="Aptos" w:hAnsi="Arial" w:cs="Arial"/>
          <w:color w:val="222222"/>
          <w:kern w:val="2"/>
          <w:sz w:val="24"/>
          <w:szCs w:val="24"/>
          <w:lang w:val="en-CA"/>
          <w14:ligatures w14:val="standardContextual"/>
        </w:rPr>
        <w:t xml:space="preserve">over the </w:t>
      </w:r>
      <w:r w:rsidRPr="002B6653">
        <w:rPr>
          <w:rFonts w:ascii="Arial" w:eastAsia="Aptos" w:hAnsi="Arial" w:cs="Arial"/>
          <w:color w:val="222222"/>
          <w:kern w:val="2"/>
          <w:sz w:val="24"/>
          <w:szCs w:val="24"/>
          <w:lang w:val="en-CA"/>
          <w14:ligatures w14:val="standardContextual"/>
        </w:rPr>
        <w:t xml:space="preserve">telephone, </w:t>
      </w:r>
      <w:r w:rsidR="009132D5">
        <w:rPr>
          <w:rFonts w:ascii="Arial" w:eastAsia="Aptos" w:hAnsi="Arial" w:cs="Arial"/>
          <w:color w:val="222222"/>
          <w:kern w:val="2"/>
          <w:sz w:val="24"/>
          <w:szCs w:val="24"/>
          <w:lang w:val="en-CA"/>
          <w14:ligatures w14:val="standardContextual"/>
        </w:rPr>
        <w:t xml:space="preserve">via </w:t>
      </w:r>
      <w:r w:rsidRPr="002B6653">
        <w:rPr>
          <w:rFonts w:ascii="Arial" w:eastAsia="Aptos" w:hAnsi="Arial" w:cs="Arial"/>
          <w:color w:val="222222"/>
          <w:kern w:val="2"/>
          <w:sz w:val="24"/>
          <w:szCs w:val="24"/>
          <w:lang w:val="en-CA"/>
          <w14:ligatures w14:val="standardContextual"/>
        </w:rPr>
        <w:t>texting</w:t>
      </w:r>
      <w:r w:rsidR="00DD7AB1">
        <w:rPr>
          <w:rFonts w:ascii="Arial" w:eastAsia="Aptos" w:hAnsi="Arial" w:cs="Arial"/>
          <w:color w:val="222222"/>
          <w:kern w:val="2"/>
          <w:sz w:val="24"/>
          <w:szCs w:val="24"/>
          <w:lang w:val="en-CA"/>
          <w14:ligatures w14:val="standardContextual"/>
        </w:rPr>
        <w:t xml:space="preserve">, and </w:t>
      </w:r>
      <w:r w:rsidRPr="002B6653">
        <w:rPr>
          <w:rFonts w:ascii="Arial" w:eastAsia="Aptos" w:hAnsi="Arial" w:cs="Arial"/>
          <w:color w:val="222222"/>
          <w:kern w:val="2"/>
          <w:sz w:val="24"/>
          <w:szCs w:val="24"/>
          <w:lang w:val="en-CA"/>
          <w14:ligatures w14:val="standardContextual"/>
        </w:rPr>
        <w:t xml:space="preserve">email are all at our disposal. </w:t>
      </w:r>
    </w:p>
    <w:p w14:paraId="6A86432A" w14:textId="439E41E9"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3BCB8F81" w14:textId="3B71FFDE"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Unfortunately, we often revert to email</w:t>
      </w:r>
      <w:r w:rsidR="00DD7AB1">
        <w:rPr>
          <w:rFonts w:ascii="Arial" w:eastAsia="Aptos" w:hAnsi="Arial" w:cs="Arial"/>
          <w:color w:val="222222"/>
          <w:kern w:val="2"/>
          <w:sz w:val="24"/>
          <w:szCs w:val="24"/>
          <w:lang w:val="en-CA"/>
          <w14:ligatures w14:val="standardContextual"/>
        </w:rPr>
        <w:t xml:space="preserve"> or </w:t>
      </w:r>
      <w:r w:rsidRPr="002B6653">
        <w:rPr>
          <w:rFonts w:ascii="Arial" w:eastAsia="Aptos" w:hAnsi="Arial" w:cs="Arial"/>
          <w:color w:val="222222"/>
          <w:kern w:val="2"/>
          <w:sz w:val="24"/>
          <w:szCs w:val="24"/>
          <w:lang w:val="en-CA"/>
          <w14:ligatures w14:val="standardContextual"/>
        </w:rPr>
        <w:t>texting due to its perceived efficiency. While there is little doubt that</w:t>
      </w:r>
      <w:r w:rsidR="00FA1980">
        <w:rPr>
          <w:rFonts w:ascii="Arial" w:eastAsia="Aptos" w:hAnsi="Arial" w:cs="Arial"/>
          <w:color w:val="222222"/>
          <w:kern w:val="2"/>
          <w:sz w:val="24"/>
          <w:szCs w:val="24"/>
          <w:lang w:val="en-CA"/>
          <w14:ligatures w14:val="standardContextual"/>
        </w:rPr>
        <w:t xml:space="preserve"> </w:t>
      </w:r>
      <w:r w:rsidRPr="002B6653">
        <w:rPr>
          <w:rFonts w:ascii="Arial" w:eastAsia="Aptos" w:hAnsi="Arial" w:cs="Arial"/>
          <w:color w:val="222222"/>
          <w:kern w:val="2"/>
          <w:sz w:val="24"/>
          <w:szCs w:val="24"/>
          <w:lang w:val="en-CA"/>
          <w14:ligatures w14:val="standardContextual"/>
        </w:rPr>
        <w:t>it is the quickest method</w:t>
      </w:r>
      <w:r w:rsidR="009132D5">
        <w:rPr>
          <w:rFonts w:ascii="Arial" w:eastAsia="Aptos" w:hAnsi="Arial" w:cs="Arial"/>
          <w:color w:val="222222"/>
          <w:kern w:val="2"/>
          <w:sz w:val="24"/>
          <w:szCs w:val="24"/>
          <w:lang w:val="en-CA"/>
          <w14:ligatures w14:val="standardContextual"/>
        </w:rPr>
        <w:t xml:space="preserve"> of communication</w:t>
      </w:r>
      <w:r w:rsidR="00FA1980">
        <w:rPr>
          <w:rFonts w:ascii="Arial" w:eastAsia="Aptos" w:hAnsi="Arial" w:cs="Arial"/>
          <w:color w:val="222222"/>
          <w:kern w:val="2"/>
          <w:sz w:val="24"/>
          <w:szCs w:val="24"/>
          <w:lang w:val="en-CA"/>
          <w14:ligatures w14:val="standardContextual"/>
        </w:rPr>
        <w:t xml:space="preserve"> on the surface</w:t>
      </w:r>
      <w:r w:rsidRPr="002B6653">
        <w:rPr>
          <w:rFonts w:ascii="Arial" w:eastAsia="Aptos" w:hAnsi="Arial" w:cs="Arial"/>
          <w:color w:val="222222"/>
          <w:kern w:val="2"/>
          <w:sz w:val="24"/>
          <w:szCs w:val="24"/>
          <w:lang w:val="en-CA"/>
          <w14:ligatures w14:val="standardContextual"/>
        </w:rPr>
        <w:t xml:space="preserve">, the challenges inherent in electronic communication make it a problematic choice in many circumstances. </w:t>
      </w:r>
    </w:p>
    <w:p w14:paraId="4FA9A3FA" w14:textId="77777777" w:rsidR="00837E5E" w:rsidRDefault="00837E5E" w:rsidP="002B6653">
      <w:pPr>
        <w:spacing w:after="0" w:line="276" w:lineRule="auto"/>
        <w:jc w:val="left"/>
        <w:rPr>
          <w:rFonts w:ascii="Arial" w:eastAsia="Aptos" w:hAnsi="Arial" w:cs="Arial"/>
          <w:color w:val="222222"/>
          <w:kern w:val="2"/>
          <w:sz w:val="24"/>
          <w:szCs w:val="24"/>
          <w:lang w:val="en-CA"/>
          <w14:ligatures w14:val="standardContextual"/>
        </w:rPr>
      </w:pPr>
    </w:p>
    <w:p w14:paraId="3BEEA9E0" w14:textId="31C18913" w:rsidR="007A49FA"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Not surprisingly, disrespectful behaviour is especially pronounced and rampant in electronic communication. Labeled the “online disinhibition effect,” this refers to the phenomenon that people tend to say and do things online that they would not do in person</w:t>
      </w:r>
      <w:r w:rsidR="004C17C7">
        <w:rPr>
          <w:rStyle w:val="FootnoteReference"/>
          <w:rFonts w:ascii="Arial" w:eastAsia="Aptos" w:hAnsi="Arial" w:cs="Arial"/>
          <w:color w:val="222222"/>
          <w:kern w:val="2"/>
          <w:sz w:val="24"/>
          <w:szCs w:val="24"/>
          <w:lang w:val="en-CA"/>
          <w14:ligatures w14:val="standardContextual"/>
        </w:rPr>
        <w:footnoteReference w:id="11"/>
      </w:r>
      <w:r w:rsidRPr="002B6653">
        <w:rPr>
          <w:rFonts w:ascii="Arial" w:eastAsia="Aptos" w:hAnsi="Arial" w:cs="Arial"/>
          <w:color w:val="222222"/>
          <w:kern w:val="2"/>
          <w:sz w:val="24"/>
          <w:szCs w:val="24"/>
          <w:lang w:val="en-CA"/>
          <w14:ligatures w14:val="standardContextual"/>
        </w:rPr>
        <w:t xml:space="preserve">. </w:t>
      </w:r>
    </w:p>
    <w:p w14:paraId="6CBC92AD" w14:textId="57DB9240" w:rsidR="002B6653" w:rsidRPr="007A49FA" w:rsidRDefault="00694C97" w:rsidP="002B6653">
      <w:pPr>
        <w:spacing w:after="0" w:line="276" w:lineRule="auto"/>
        <w:jc w:val="left"/>
        <w:rPr>
          <w:rFonts w:ascii="Arial" w:eastAsia="Aptos" w:hAnsi="Arial" w:cs="Arial"/>
          <w:color w:val="222222"/>
          <w:kern w:val="2"/>
          <w:sz w:val="16"/>
          <w:szCs w:val="16"/>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40160" behindDoc="0" locked="0" layoutInCell="1" allowOverlap="1" wp14:anchorId="6F107411" wp14:editId="4682EA2D">
            <wp:simplePos x="0" y="0"/>
            <wp:positionH relativeFrom="column">
              <wp:posOffset>111125</wp:posOffset>
            </wp:positionH>
            <wp:positionV relativeFrom="paragraph">
              <wp:posOffset>82550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090DB5C2" wp14:editId="1D868F2C">
            <wp:simplePos x="0" y="0"/>
            <wp:positionH relativeFrom="margin">
              <wp:posOffset>38100</wp:posOffset>
            </wp:positionH>
            <wp:positionV relativeFrom="paragraph">
              <wp:posOffset>14605</wp:posOffset>
            </wp:positionV>
            <wp:extent cx="659765" cy="659765"/>
            <wp:effectExtent l="0" t="0" r="6985" b="6985"/>
            <wp:wrapNone/>
            <wp:docPr id="2858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2523" name=""/>
                    <pic:cNvPicPr/>
                  </pic:nvPicPr>
                  <pic:blipFill>
                    <a:blip r:embed="rId18">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002B6653" w:rsidRPr="002B6653">
        <w:rPr>
          <w:rFonts w:ascii="Arial" w:eastAsia="Aptos" w:hAnsi="Arial" w:cs="Arial"/>
          <w:color w:val="222222"/>
          <w:kern w:val="2"/>
          <w:sz w:val="24"/>
          <w:szCs w:val="24"/>
          <w:lang w:val="en-CA"/>
          <w14:ligatures w14:val="standardContextual"/>
        </w:rPr>
        <w:t xml:space="preserve"> </w:t>
      </w:r>
    </w:p>
    <w:p w14:paraId="1D411B09" w14:textId="0EB42CC6" w:rsidR="007A49FA" w:rsidRPr="00694C97" w:rsidRDefault="007A49FA" w:rsidP="00694C97">
      <w:pPr>
        <w:spacing w:after="0" w:line="276" w:lineRule="auto"/>
        <w:ind w:left="1416"/>
        <w:jc w:val="left"/>
        <w:rPr>
          <w:rFonts w:ascii="Arial" w:eastAsia="Aptos" w:hAnsi="Arial" w:cs="Arial"/>
          <w:color w:val="222222"/>
          <w:kern w:val="2"/>
          <w:sz w:val="24"/>
          <w:szCs w:val="24"/>
          <w:lang w:val="en-CA"/>
          <w14:ligatures w14:val="standardContextual"/>
        </w:rPr>
      </w:pPr>
      <w:r w:rsidRPr="005972DD">
        <w:rPr>
          <w:rFonts w:ascii="Arial" w:hAnsi="Arial" w:cs="Arial"/>
          <w:sz w:val="24"/>
          <w:szCs w:val="24"/>
        </w:rPr>
        <w:t>Research has shown that disrespectful behaviors that occur through electronic communications exact the same toll as those delivered in person.</w:t>
      </w:r>
    </w:p>
    <w:p w14:paraId="7FE96249" w14:textId="68DF2D7F" w:rsidR="00BE0B18" w:rsidRDefault="00BE0B18" w:rsidP="002B6653">
      <w:pPr>
        <w:spacing w:after="0" w:line="276" w:lineRule="auto"/>
        <w:jc w:val="left"/>
        <w:rPr>
          <w:rFonts w:ascii="Arial" w:eastAsia="Aptos" w:hAnsi="Arial" w:cs="Arial"/>
          <w:b/>
          <w:bCs/>
          <w:color w:val="222222"/>
          <w:kern w:val="2"/>
          <w:sz w:val="24"/>
          <w:szCs w:val="24"/>
          <w:lang w:val="en-CA"/>
          <w14:ligatures w14:val="standardContextual"/>
        </w:rPr>
      </w:pPr>
    </w:p>
    <w:p w14:paraId="79ACCFAC" w14:textId="726503CF"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In one study, participants were asked to complete a series of problem-solving tasks where the instructions and feedback were transmitted solely via email</w:t>
      </w:r>
      <w:r w:rsidR="004C17C7">
        <w:rPr>
          <w:rStyle w:val="FootnoteReference"/>
          <w:rFonts w:ascii="Arial" w:eastAsia="Aptos" w:hAnsi="Arial" w:cs="Arial"/>
          <w:color w:val="222222"/>
          <w:kern w:val="2"/>
          <w:sz w:val="24"/>
          <w:szCs w:val="24"/>
          <w:lang w:val="en-CA"/>
          <w14:ligatures w14:val="standardContextual"/>
        </w:rPr>
        <w:footnoteReference w:id="12"/>
      </w:r>
      <w:r w:rsidRPr="002B6653">
        <w:rPr>
          <w:rFonts w:ascii="Arial" w:eastAsia="Aptos" w:hAnsi="Arial" w:cs="Arial"/>
          <w:color w:val="222222"/>
          <w:kern w:val="2"/>
          <w:sz w:val="24"/>
          <w:szCs w:val="24"/>
          <w:lang w:val="en-CA"/>
          <w14:ligatures w14:val="standardContextual"/>
        </w:rPr>
        <w:t xml:space="preserve">. At different times, the supervisor would communicate in either a supportive manner (e.g. “I really appreciate your efforts on these tasks.”) or in an uncivil manner (e.g. “Try these next tasks, genius.”). </w:t>
      </w:r>
    </w:p>
    <w:p w14:paraId="025015DD" w14:textId="6400A1E3"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556370E3" w14:textId="1F71C9F6" w:rsid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Unsupportive supervisory comments prompted significantly lower levels of energy and higher levels of negative affect when compared to supportive supervisory comments. </w:t>
      </w:r>
      <w:r w:rsidR="00FA1980">
        <w:rPr>
          <w:rFonts w:ascii="Arial" w:eastAsia="Aptos" w:hAnsi="Arial" w:cs="Arial"/>
          <w:color w:val="222222"/>
          <w:kern w:val="2"/>
          <w:sz w:val="24"/>
          <w:szCs w:val="24"/>
          <w:lang w:val="en-CA"/>
          <w14:ligatures w14:val="standardContextual"/>
        </w:rPr>
        <w:t>D</w:t>
      </w:r>
      <w:r w:rsidRPr="002B6653">
        <w:rPr>
          <w:rFonts w:ascii="Arial" w:eastAsia="Aptos" w:hAnsi="Arial" w:cs="Arial"/>
          <w:color w:val="222222"/>
          <w:kern w:val="2"/>
          <w:sz w:val="24"/>
          <w:szCs w:val="24"/>
          <w:lang w:val="en-CA"/>
          <w14:ligatures w14:val="standardContextual"/>
        </w:rPr>
        <w:t xml:space="preserve">isrespectful interactions also contributed to significant declines in both performance and engagement.  </w:t>
      </w:r>
    </w:p>
    <w:p w14:paraId="0FCA03BA" w14:textId="3060FEF4" w:rsidR="00BE0B18" w:rsidRDefault="00BE0B18" w:rsidP="002B6653">
      <w:pPr>
        <w:spacing w:after="0" w:line="276" w:lineRule="auto"/>
        <w:jc w:val="left"/>
        <w:rPr>
          <w:rFonts w:ascii="Arial" w:eastAsia="Aptos" w:hAnsi="Arial" w:cs="Arial"/>
          <w:color w:val="222222"/>
          <w:kern w:val="2"/>
          <w:sz w:val="24"/>
          <w:szCs w:val="24"/>
          <w:lang w:val="en-CA"/>
          <w14:ligatures w14:val="standardContextual"/>
        </w:rPr>
      </w:pPr>
    </w:p>
    <w:p w14:paraId="05C27032" w14:textId="5ADDEDA2" w:rsidR="007A49FA" w:rsidRDefault="007A49FA" w:rsidP="00A7248C">
      <w:pPr>
        <w:spacing w:after="0" w:line="276" w:lineRule="auto"/>
        <w:jc w:val="left"/>
        <w:rPr>
          <w:rFonts w:ascii="Arial" w:eastAsia="Aptos" w:hAnsi="Arial" w:cs="Arial"/>
          <w:color w:val="222222"/>
          <w:kern w:val="2"/>
          <w:sz w:val="24"/>
          <w:szCs w:val="24"/>
          <w:lang w:val="en-CA"/>
          <w14:ligatures w14:val="standardContextual"/>
        </w:rPr>
      </w:pPr>
      <w:r w:rsidRPr="00BE0B18">
        <w:rPr>
          <w:rFonts w:ascii="Arial" w:eastAsia="Aptos" w:hAnsi="Arial" w:cs="Arial"/>
          <w:color w:val="222222"/>
          <w:kern w:val="2"/>
          <w:sz w:val="24"/>
          <w:szCs w:val="24"/>
          <w:lang w:val="en-CA"/>
          <w14:ligatures w14:val="standardContextual"/>
        </w:rPr>
        <w:t>Other research shows that executives would be wise to match the complexity of the message being communicated with the medium used to communicate it.</w:t>
      </w:r>
    </w:p>
    <w:p w14:paraId="05850849" w14:textId="5A224F93" w:rsidR="00837198" w:rsidRPr="00694C97" w:rsidRDefault="00837198" w:rsidP="00694C97">
      <w:pPr>
        <w:spacing w:before="240" w:line="276" w:lineRule="auto"/>
        <w:jc w:val="left"/>
        <w:rPr>
          <w:rFonts w:ascii="Poppins" w:eastAsia="Aptos" w:hAnsi="Poppins" w:cs="Poppins"/>
          <w:color w:val="007C7E"/>
          <w:kern w:val="2"/>
          <w:sz w:val="28"/>
          <w:szCs w:val="28"/>
          <w:lang w:val="en-CA"/>
          <w14:ligatures w14:val="standardContextual"/>
        </w:rPr>
      </w:pPr>
      <w:r>
        <w:rPr>
          <w:rFonts w:ascii="Poppins" w:eastAsia="Aptos" w:hAnsi="Poppins" w:cs="Poppins"/>
          <w:color w:val="007C7E"/>
          <w:kern w:val="2"/>
          <w:sz w:val="28"/>
          <w:szCs w:val="28"/>
          <w:lang w:val="en-CA"/>
          <w14:ligatures w14:val="standardContextual"/>
        </w:rPr>
        <w:t>Mindfully match m</w:t>
      </w:r>
      <w:r w:rsidR="00A7248C" w:rsidRPr="00A7248C">
        <w:rPr>
          <w:rFonts w:ascii="Poppins" w:eastAsia="Aptos" w:hAnsi="Poppins" w:cs="Poppins"/>
          <w:color w:val="007C7E"/>
          <w:kern w:val="2"/>
          <w:sz w:val="28"/>
          <w:szCs w:val="28"/>
          <w:lang w:val="en-CA"/>
          <w14:ligatures w14:val="standardContextual"/>
        </w:rPr>
        <w:t xml:space="preserve">essage and medium </w:t>
      </w:r>
    </w:p>
    <w:tbl>
      <w:tblPr>
        <w:tblStyle w:val="TableGrid"/>
        <w:tblW w:w="0" w:type="auto"/>
        <w:tblLook w:val="04A0" w:firstRow="1" w:lastRow="0" w:firstColumn="1" w:lastColumn="0" w:noHBand="0" w:noVBand="1"/>
      </w:tblPr>
      <w:tblGrid>
        <w:gridCol w:w="5395"/>
        <w:gridCol w:w="5395"/>
      </w:tblGrid>
      <w:tr w:rsidR="00837198" w14:paraId="6D39779D" w14:textId="77777777" w:rsidTr="00837198">
        <w:tc>
          <w:tcPr>
            <w:tcW w:w="5395" w:type="dxa"/>
          </w:tcPr>
          <w:p w14:paraId="70CA7C17" w14:textId="228C9700" w:rsidR="00837198" w:rsidRPr="00837198" w:rsidRDefault="00837198" w:rsidP="00A7248C">
            <w:pPr>
              <w:spacing w:after="0" w:line="276" w:lineRule="auto"/>
              <w:jc w:val="left"/>
              <w:rPr>
                <w:rFonts w:ascii="Arial" w:eastAsia="Aptos" w:hAnsi="Arial" w:cs="Arial"/>
                <w:b/>
                <w:bCs/>
                <w:kern w:val="2"/>
                <w:sz w:val="24"/>
                <w:szCs w:val="24"/>
                <w:lang w:val="en-CA"/>
                <w14:ligatures w14:val="standardContextual"/>
              </w:rPr>
            </w:pPr>
            <w:r w:rsidRPr="00837198">
              <w:rPr>
                <w:rFonts w:ascii="Arial" w:eastAsia="Aptos" w:hAnsi="Arial" w:cs="Arial"/>
                <w:b/>
                <w:bCs/>
                <w:kern w:val="2"/>
                <w:sz w:val="24"/>
                <w:szCs w:val="24"/>
                <w:lang w:val="en-CA"/>
                <w14:ligatures w14:val="standardContextual"/>
              </w:rPr>
              <w:t>Message</w:t>
            </w:r>
          </w:p>
        </w:tc>
        <w:tc>
          <w:tcPr>
            <w:tcW w:w="5395" w:type="dxa"/>
          </w:tcPr>
          <w:p w14:paraId="230761A3" w14:textId="71972F7B" w:rsidR="00837198" w:rsidRPr="00837198" w:rsidRDefault="00837198" w:rsidP="00A7248C">
            <w:pPr>
              <w:spacing w:after="0" w:line="276" w:lineRule="auto"/>
              <w:jc w:val="left"/>
              <w:rPr>
                <w:rFonts w:ascii="Arial" w:eastAsia="Aptos" w:hAnsi="Arial" w:cs="Arial"/>
                <w:b/>
                <w:bCs/>
                <w:kern w:val="2"/>
                <w:sz w:val="24"/>
                <w:szCs w:val="24"/>
                <w:lang w:val="en-CA"/>
                <w14:ligatures w14:val="standardContextual"/>
              </w:rPr>
            </w:pPr>
            <w:r w:rsidRPr="00837198">
              <w:rPr>
                <w:rFonts w:ascii="Arial" w:eastAsia="Aptos" w:hAnsi="Arial" w:cs="Arial"/>
                <w:b/>
                <w:bCs/>
                <w:kern w:val="2"/>
                <w:sz w:val="24"/>
                <w:szCs w:val="24"/>
                <w:lang w:val="en-CA"/>
                <w14:ligatures w14:val="standardContextual"/>
              </w:rPr>
              <w:t>Medium</w:t>
            </w:r>
          </w:p>
        </w:tc>
      </w:tr>
      <w:tr w:rsidR="00837198" w14:paraId="4385BE37" w14:textId="77777777" w:rsidTr="00837198">
        <w:tc>
          <w:tcPr>
            <w:tcW w:w="5395" w:type="dxa"/>
          </w:tcPr>
          <w:p w14:paraId="50AEB43A" w14:textId="7EC5871A" w:rsidR="00837198" w:rsidRPr="00837198" w:rsidRDefault="00837198" w:rsidP="00A7248C">
            <w:pPr>
              <w:spacing w:after="0" w:line="276" w:lineRule="auto"/>
              <w:jc w:val="left"/>
              <w:rPr>
                <w:rFonts w:ascii="Arial" w:eastAsia="Aptos" w:hAnsi="Arial" w:cs="Arial"/>
                <w:kern w:val="2"/>
                <w:sz w:val="24"/>
                <w:szCs w:val="24"/>
                <w:lang w:val="en-CA"/>
                <w14:ligatures w14:val="standardContextual"/>
              </w:rPr>
            </w:pPr>
            <w:r w:rsidRPr="00837198">
              <w:rPr>
                <w:rFonts w:ascii="Arial" w:eastAsia="Aptos" w:hAnsi="Arial" w:cs="Arial"/>
                <w:b/>
                <w:bCs/>
                <w:kern w:val="2"/>
                <w:sz w:val="24"/>
                <w:szCs w:val="24"/>
                <w:lang w:val="en-CA"/>
                <w14:ligatures w14:val="standardContextual"/>
              </w:rPr>
              <w:t>Information sharing:</w:t>
            </w:r>
            <w:r w:rsidRPr="00837198">
              <w:rPr>
                <w:rFonts w:ascii="Arial" w:eastAsia="Aptos" w:hAnsi="Arial" w:cs="Arial"/>
                <w:kern w:val="2"/>
                <w:sz w:val="24"/>
                <w:szCs w:val="24"/>
                <w:lang w:val="en-CA"/>
                <w14:ligatures w14:val="standardContextual"/>
              </w:rPr>
              <w:t xml:space="preserve"> one-way exchange</w:t>
            </w:r>
            <w:r>
              <w:rPr>
                <w:rFonts w:ascii="Arial" w:eastAsia="Aptos" w:hAnsi="Arial" w:cs="Arial"/>
                <w:kern w:val="2"/>
                <w:sz w:val="24"/>
                <w:szCs w:val="24"/>
                <w:lang w:val="en-CA"/>
                <w14:ligatures w14:val="standardContextual"/>
              </w:rPr>
              <w:t>s</w:t>
            </w:r>
            <w:r w:rsidRPr="00837198">
              <w:rPr>
                <w:rFonts w:ascii="Arial" w:eastAsia="Aptos" w:hAnsi="Arial" w:cs="Arial"/>
                <w:kern w:val="2"/>
                <w:sz w:val="24"/>
                <w:szCs w:val="24"/>
                <w:lang w:val="en-CA"/>
                <w14:ligatures w14:val="standardContextual"/>
              </w:rPr>
              <w:t xml:space="preserve"> of information where a response may not be needed or expected. </w:t>
            </w:r>
          </w:p>
        </w:tc>
        <w:tc>
          <w:tcPr>
            <w:tcW w:w="5395" w:type="dxa"/>
          </w:tcPr>
          <w:p w14:paraId="5944E804" w14:textId="2360E873" w:rsidR="00837198" w:rsidRPr="00837198" w:rsidRDefault="00837198" w:rsidP="00A7248C">
            <w:pPr>
              <w:spacing w:after="0" w:line="276" w:lineRule="auto"/>
              <w:jc w:val="left"/>
              <w:rPr>
                <w:rFonts w:ascii="Arial" w:eastAsia="Aptos" w:hAnsi="Arial" w:cs="Arial"/>
                <w:kern w:val="2"/>
                <w:sz w:val="24"/>
                <w:szCs w:val="24"/>
                <w:lang w:val="en-CA"/>
                <w14:ligatures w14:val="standardContextual"/>
              </w:rPr>
            </w:pPr>
            <w:r w:rsidRPr="00837198">
              <w:rPr>
                <w:rFonts w:ascii="Arial" w:eastAsia="Aptos" w:hAnsi="Arial" w:cs="Arial"/>
                <w:kern w:val="2"/>
                <w:sz w:val="24"/>
                <w:szCs w:val="24"/>
                <w:lang w:val="en-CA"/>
                <w14:ligatures w14:val="standardContextual"/>
              </w:rPr>
              <w:t xml:space="preserve">Email or text message. </w:t>
            </w:r>
          </w:p>
        </w:tc>
      </w:tr>
      <w:tr w:rsidR="00837198" w14:paraId="058DB3FA" w14:textId="77777777" w:rsidTr="00837198">
        <w:tc>
          <w:tcPr>
            <w:tcW w:w="5395" w:type="dxa"/>
          </w:tcPr>
          <w:p w14:paraId="7CDF18DF" w14:textId="1863E3F8" w:rsidR="00837198" w:rsidRPr="00837198" w:rsidRDefault="00837198" w:rsidP="00A7248C">
            <w:pPr>
              <w:spacing w:after="0" w:line="276" w:lineRule="auto"/>
              <w:jc w:val="left"/>
              <w:rPr>
                <w:rFonts w:ascii="Arial" w:eastAsia="Aptos" w:hAnsi="Arial" w:cs="Arial"/>
                <w:kern w:val="2"/>
                <w:sz w:val="24"/>
                <w:szCs w:val="24"/>
                <w:lang w:val="en-CA"/>
                <w14:ligatures w14:val="standardContextual"/>
              </w:rPr>
            </w:pPr>
            <w:r w:rsidRPr="00837198">
              <w:rPr>
                <w:rFonts w:ascii="Arial" w:eastAsia="Aptos" w:hAnsi="Arial" w:cs="Arial"/>
                <w:b/>
                <w:bCs/>
                <w:kern w:val="2"/>
                <w:sz w:val="24"/>
                <w:szCs w:val="24"/>
                <w:lang w:val="en-CA"/>
                <w14:ligatures w14:val="standardContextual"/>
              </w:rPr>
              <w:t>Complex communication:</w:t>
            </w:r>
            <w:r w:rsidRPr="00837198">
              <w:rPr>
                <w:rFonts w:ascii="Arial" w:eastAsia="Aptos" w:hAnsi="Arial" w:cs="Arial"/>
                <w:kern w:val="2"/>
                <w:sz w:val="24"/>
                <w:szCs w:val="24"/>
                <w:lang w:val="en-CA"/>
                <w14:ligatures w14:val="standardContextual"/>
              </w:rPr>
              <w:t xml:space="preserve"> interactions that </w:t>
            </w:r>
            <w:r>
              <w:rPr>
                <w:rFonts w:ascii="Arial" w:eastAsia="Aptos" w:hAnsi="Arial" w:cs="Arial"/>
                <w:kern w:val="2"/>
                <w:sz w:val="24"/>
                <w:szCs w:val="24"/>
                <w:lang w:val="en-CA"/>
                <w14:ligatures w14:val="standardContextual"/>
              </w:rPr>
              <w:t xml:space="preserve">benefit from the presence of </w:t>
            </w:r>
            <w:r w:rsidRPr="00837198">
              <w:rPr>
                <w:rFonts w:ascii="Arial" w:eastAsia="Aptos" w:hAnsi="Arial" w:cs="Arial"/>
                <w:kern w:val="2"/>
                <w:sz w:val="24"/>
                <w:szCs w:val="24"/>
                <w:lang w:val="en-CA"/>
                <w14:ligatures w14:val="standardContextual"/>
              </w:rPr>
              <w:t xml:space="preserve">meaningful cues </w:t>
            </w:r>
            <w:r>
              <w:rPr>
                <w:rFonts w:ascii="Arial" w:eastAsia="Aptos" w:hAnsi="Arial" w:cs="Arial"/>
                <w:kern w:val="2"/>
                <w:sz w:val="24"/>
                <w:szCs w:val="24"/>
                <w:lang w:val="en-CA"/>
                <w14:ligatures w14:val="standardContextual"/>
              </w:rPr>
              <w:t xml:space="preserve">such as </w:t>
            </w:r>
            <w:r w:rsidRPr="00837198">
              <w:rPr>
                <w:rFonts w:ascii="Arial" w:eastAsia="Aptos" w:hAnsi="Arial" w:cs="Arial"/>
                <w:kern w:val="2"/>
                <w:sz w:val="24"/>
                <w:szCs w:val="24"/>
                <w:lang w:val="en-CA"/>
                <w14:ligatures w14:val="standardContextual"/>
              </w:rPr>
              <w:t>tone of voice and body language. Examples include delivering feedback, project planning, or navigating conflict.</w:t>
            </w:r>
          </w:p>
        </w:tc>
        <w:tc>
          <w:tcPr>
            <w:tcW w:w="5395" w:type="dxa"/>
          </w:tcPr>
          <w:p w14:paraId="540C6595" w14:textId="013F72C1" w:rsidR="00837198" w:rsidRPr="00837198" w:rsidRDefault="00837198" w:rsidP="00A7248C">
            <w:pPr>
              <w:spacing w:after="0" w:line="276" w:lineRule="auto"/>
              <w:jc w:val="left"/>
              <w:rPr>
                <w:rFonts w:ascii="Arial" w:eastAsia="Aptos" w:hAnsi="Arial" w:cs="Arial"/>
                <w:kern w:val="2"/>
                <w:sz w:val="24"/>
                <w:szCs w:val="24"/>
                <w:lang w:val="en-CA"/>
                <w14:ligatures w14:val="standardContextual"/>
              </w:rPr>
            </w:pPr>
            <w:r>
              <w:rPr>
                <w:rFonts w:ascii="Arial" w:eastAsia="Aptos" w:hAnsi="Arial" w:cs="Arial"/>
                <w:kern w:val="2"/>
                <w:sz w:val="24"/>
                <w:szCs w:val="24"/>
                <w:lang w:val="en-CA"/>
                <w14:ligatures w14:val="standardContextual"/>
              </w:rPr>
              <w:t xml:space="preserve">A scheduled </w:t>
            </w:r>
            <w:r w:rsidRPr="00837198">
              <w:rPr>
                <w:rFonts w:ascii="Arial" w:eastAsia="Aptos" w:hAnsi="Arial" w:cs="Arial"/>
                <w:kern w:val="2"/>
                <w:sz w:val="24"/>
                <w:szCs w:val="24"/>
                <w:lang w:val="en-CA"/>
                <w14:ligatures w14:val="standardContextual"/>
              </w:rPr>
              <w:t xml:space="preserve">face-to-face meeting or video conference. </w:t>
            </w:r>
          </w:p>
          <w:p w14:paraId="15CA1B80" w14:textId="1FEA6C6E" w:rsidR="00837198" w:rsidRPr="00837198" w:rsidRDefault="00837198" w:rsidP="00A7248C">
            <w:pPr>
              <w:spacing w:after="0" w:line="276" w:lineRule="auto"/>
              <w:jc w:val="left"/>
              <w:rPr>
                <w:rFonts w:ascii="Arial" w:eastAsia="Aptos" w:hAnsi="Arial" w:cs="Arial"/>
                <w:kern w:val="2"/>
                <w:sz w:val="24"/>
                <w:szCs w:val="24"/>
                <w:lang w:val="en-CA"/>
                <w14:ligatures w14:val="standardContextual"/>
              </w:rPr>
            </w:pPr>
            <w:r w:rsidRPr="00837198">
              <w:rPr>
                <w:rFonts w:ascii="Arial" w:eastAsia="Aptos" w:hAnsi="Arial" w:cs="Arial"/>
                <w:kern w:val="2"/>
                <w:sz w:val="24"/>
                <w:szCs w:val="24"/>
                <w:lang w:val="en-CA"/>
                <w14:ligatures w14:val="standardContextual"/>
              </w:rPr>
              <w:t xml:space="preserve">A phone call </w:t>
            </w:r>
            <w:proofErr w:type="gramStart"/>
            <w:r>
              <w:rPr>
                <w:rFonts w:ascii="Arial" w:eastAsia="Aptos" w:hAnsi="Arial" w:cs="Arial"/>
                <w:kern w:val="2"/>
                <w:sz w:val="24"/>
                <w:szCs w:val="24"/>
                <w:lang w:val="en-CA"/>
                <w14:ligatures w14:val="standardContextual"/>
              </w:rPr>
              <w:t>may work,</w:t>
            </w:r>
            <w:proofErr w:type="gramEnd"/>
            <w:r>
              <w:rPr>
                <w:rFonts w:ascii="Arial" w:eastAsia="Aptos" w:hAnsi="Arial" w:cs="Arial"/>
                <w:kern w:val="2"/>
                <w:sz w:val="24"/>
                <w:szCs w:val="24"/>
                <w:lang w:val="en-CA"/>
                <w14:ligatures w14:val="standardContextual"/>
              </w:rPr>
              <w:t xml:space="preserve"> </w:t>
            </w:r>
            <w:r w:rsidRPr="00837198">
              <w:rPr>
                <w:rFonts w:ascii="Arial" w:eastAsia="Aptos" w:hAnsi="Arial" w:cs="Arial"/>
                <w:kern w:val="2"/>
                <w:sz w:val="24"/>
                <w:szCs w:val="24"/>
                <w:lang w:val="en-CA"/>
                <w14:ligatures w14:val="standardContextual"/>
              </w:rPr>
              <w:t xml:space="preserve">at a minimum. </w:t>
            </w:r>
          </w:p>
        </w:tc>
      </w:tr>
    </w:tbl>
    <w:p w14:paraId="63715A53"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7C63BD42" w14:textId="386CEA9C"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lastRenderedPageBreak/>
        <w:t xml:space="preserve">Compelling research suggests that negotiations over email are at high risk for misunderstanding for several reasons. First and foremost, emotion and tone are difficult to convey </w:t>
      </w:r>
      <w:r w:rsidR="009132D5" w:rsidRPr="002B6653">
        <w:rPr>
          <w:rFonts w:ascii="Arial" w:eastAsia="Aptos" w:hAnsi="Arial" w:cs="Arial"/>
          <w:color w:val="222222"/>
          <w:kern w:val="2"/>
          <w:sz w:val="24"/>
          <w:szCs w:val="24"/>
          <w:lang w:val="en-CA"/>
          <w14:ligatures w14:val="standardContextual"/>
        </w:rPr>
        <w:t>accurately.</w:t>
      </w:r>
      <w:r w:rsidR="009132D5">
        <w:rPr>
          <w:rFonts w:ascii="Arial" w:eastAsia="Aptos" w:hAnsi="Arial" w:cs="Arial"/>
          <w:color w:val="222222"/>
          <w:kern w:val="2"/>
          <w:sz w:val="24"/>
          <w:szCs w:val="24"/>
          <w:lang w:val="en-CA"/>
          <w14:ligatures w14:val="standardContextual"/>
        </w:rPr>
        <w:t xml:space="preserve"> Moreover</w:t>
      </w:r>
      <w:r w:rsidRPr="002B6653">
        <w:rPr>
          <w:rFonts w:ascii="Arial" w:eastAsia="Aptos" w:hAnsi="Arial" w:cs="Arial"/>
          <w:color w:val="222222"/>
          <w:kern w:val="2"/>
          <w:sz w:val="24"/>
          <w:szCs w:val="24"/>
          <w:lang w:val="en-CA"/>
          <w14:ligatures w14:val="standardContextual"/>
        </w:rPr>
        <w:t xml:space="preserve">, we tend not to consider the other side’s perspective when writing our arguments or perspective to them.  </w:t>
      </w:r>
    </w:p>
    <w:p w14:paraId="196082D7" w14:textId="77777777"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66313705" w14:textId="4A99B272"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What makes this even more challenging is that the person writing the email is usually largely unaware of their limitations. In one intriguing study, individuals were asked to communicate a series of statements with either a friend or a stranger via email, over </w:t>
      </w:r>
      <w:r w:rsidR="009132D5">
        <w:rPr>
          <w:rFonts w:ascii="Arial" w:eastAsia="Aptos" w:hAnsi="Arial" w:cs="Arial"/>
          <w:color w:val="222222"/>
          <w:kern w:val="2"/>
          <w:sz w:val="24"/>
          <w:szCs w:val="24"/>
          <w:lang w:val="en-CA"/>
          <w14:ligatures w14:val="standardContextual"/>
        </w:rPr>
        <w:t xml:space="preserve">the </w:t>
      </w:r>
      <w:r w:rsidRPr="002B6653">
        <w:rPr>
          <w:rFonts w:ascii="Arial" w:eastAsia="Aptos" w:hAnsi="Arial" w:cs="Arial"/>
          <w:color w:val="222222"/>
          <w:kern w:val="2"/>
          <w:sz w:val="24"/>
          <w:szCs w:val="24"/>
          <w:lang w:val="en-CA"/>
          <w14:ligatures w14:val="standardContextual"/>
        </w:rPr>
        <w:t>phone, or face-to-face</w:t>
      </w:r>
      <w:r w:rsidR="004C17C7">
        <w:rPr>
          <w:rStyle w:val="FootnoteReference"/>
          <w:rFonts w:ascii="Arial" w:eastAsia="Aptos" w:hAnsi="Arial" w:cs="Arial"/>
          <w:color w:val="222222"/>
          <w:kern w:val="2"/>
          <w:sz w:val="24"/>
          <w:szCs w:val="24"/>
          <w:lang w:val="en-CA"/>
          <w14:ligatures w14:val="standardContextual"/>
        </w:rPr>
        <w:footnoteReference w:id="13"/>
      </w:r>
      <w:r w:rsidRPr="002B6653">
        <w:rPr>
          <w:rFonts w:ascii="Arial" w:eastAsia="Aptos" w:hAnsi="Arial" w:cs="Arial"/>
          <w:color w:val="222222"/>
          <w:kern w:val="2"/>
          <w:sz w:val="24"/>
          <w:szCs w:val="24"/>
          <w:lang w:val="en-CA"/>
          <w14:ligatures w14:val="standardContextual"/>
        </w:rPr>
        <w:t xml:space="preserve">. The sender was asked to convey sarcasm, seriousness, anger, or sadness in their messages. The results were fascinating. </w:t>
      </w:r>
    </w:p>
    <w:p w14:paraId="09189F13" w14:textId="77777777"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p>
    <w:p w14:paraId="109B50BB" w14:textId="77777777" w:rsidR="002B6653" w:rsidRPr="002B6653"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While the senders seriously overestimated how accurately the recipients would decipher the tone and intent of the message (</w:t>
      </w:r>
      <w:proofErr w:type="gramStart"/>
      <w:r w:rsidRPr="002B6653">
        <w:rPr>
          <w:rFonts w:ascii="Arial" w:eastAsia="Aptos" w:hAnsi="Arial" w:cs="Arial"/>
          <w:color w:val="222222"/>
          <w:kern w:val="2"/>
          <w:sz w:val="24"/>
          <w:szCs w:val="24"/>
          <w:lang w:val="en-CA"/>
          <w14:ligatures w14:val="standardContextual"/>
        </w:rPr>
        <w:t>whether or not</w:t>
      </w:r>
      <w:proofErr w:type="gramEnd"/>
      <w:r w:rsidRPr="002B6653">
        <w:rPr>
          <w:rFonts w:ascii="Arial" w:eastAsia="Aptos" w:hAnsi="Arial" w:cs="Arial"/>
          <w:color w:val="222222"/>
          <w:kern w:val="2"/>
          <w:sz w:val="24"/>
          <w:szCs w:val="24"/>
          <w:lang w:val="en-CA"/>
          <w14:ligatures w14:val="standardContextual"/>
        </w:rPr>
        <w:t xml:space="preserve"> the recipient was a friend or a stranger), the deficit was most problematic with email. Given the preponderance of email, executives will benefit from being selective when it comes to the medium they use to communicate their key messages. </w:t>
      </w:r>
    </w:p>
    <w:p w14:paraId="338A3425" w14:textId="2C571B80" w:rsidR="002B6653" w:rsidRPr="007E3C9A" w:rsidRDefault="002B6653" w:rsidP="002B6653">
      <w:pPr>
        <w:spacing w:after="0" w:line="276" w:lineRule="auto"/>
        <w:jc w:val="left"/>
        <w:rPr>
          <w:rFonts w:ascii="Arial" w:eastAsia="Aptos" w:hAnsi="Arial" w:cs="Arial"/>
          <w:color w:val="222222"/>
          <w:kern w:val="2"/>
          <w:sz w:val="12"/>
          <w:szCs w:val="12"/>
          <w:lang w:val="en-CA"/>
          <w14:ligatures w14:val="standardContextual"/>
        </w:rPr>
      </w:pPr>
    </w:p>
    <w:p w14:paraId="32F1C5D9" w14:textId="6DE922AA" w:rsidR="005972DD" w:rsidRDefault="002B6653" w:rsidP="002B6653">
      <w:pPr>
        <w:spacing w:after="0" w:line="276" w:lineRule="auto"/>
        <w:jc w:val="left"/>
        <w:rPr>
          <w:rFonts w:ascii="Arial" w:eastAsia="Aptos" w:hAnsi="Arial" w:cs="Arial"/>
          <w:color w:val="222222"/>
          <w:kern w:val="2"/>
          <w:sz w:val="24"/>
          <w:szCs w:val="24"/>
          <w:lang w:val="en-CA"/>
          <w14:ligatures w14:val="standardContextual"/>
        </w:rPr>
      </w:pPr>
      <w:r w:rsidRPr="002B6653">
        <w:rPr>
          <w:rFonts w:ascii="Arial" w:eastAsia="Aptos" w:hAnsi="Arial" w:cs="Arial"/>
          <w:color w:val="222222"/>
          <w:kern w:val="2"/>
          <w:sz w:val="24"/>
          <w:szCs w:val="24"/>
          <w:lang w:val="en-CA"/>
          <w14:ligatures w14:val="standardContextual"/>
        </w:rPr>
        <w:t xml:space="preserve">A mantra I share with my clients is: </w:t>
      </w:r>
    </w:p>
    <w:p w14:paraId="4347343C" w14:textId="45C402B5" w:rsidR="005972DD" w:rsidRDefault="005972DD" w:rsidP="002B6653">
      <w:pPr>
        <w:spacing w:after="0" w:line="276" w:lineRule="auto"/>
        <w:jc w:val="left"/>
        <w:rPr>
          <w:rFonts w:ascii="Arial" w:eastAsia="Aptos" w:hAnsi="Arial" w:cs="Arial"/>
          <w:color w:val="222222"/>
          <w:kern w:val="2"/>
          <w:sz w:val="24"/>
          <w:szCs w:val="24"/>
          <w:lang w:val="en-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5824" behindDoc="0" locked="0" layoutInCell="1" allowOverlap="1" wp14:anchorId="29613C69" wp14:editId="5B696BAD">
                <wp:simplePos x="0" y="0"/>
                <wp:positionH relativeFrom="margin">
                  <wp:posOffset>1123950</wp:posOffset>
                </wp:positionH>
                <wp:positionV relativeFrom="paragraph">
                  <wp:posOffset>161925</wp:posOffset>
                </wp:positionV>
                <wp:extent cx="495300" cy="552450"/>
                <wp:effectExtent l="0" t="0" r="0" b="0"/>
                <wp:wrapSquare wrapText="bothSides"/>
                <wp:docPr id="4512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52450"/>
                        </a:xfrm>
                        <a:prstGeom prst="rect">
                          <a:avLst/>
                        </a:prstGeom>
                        <a:solidFill>
                          <a:schemeClr val="bg1"/>
                        </a:solidFill>
                        <a:ln w="9525">
                          <a:noFill/>
                          <a:miter lim="800000"/>
                          <a:headEnd/>
                          <a:tailEnd/>
                        </a:ln>
                      </wps:spPr>
                      <wps:txbx>
                        <w:txbxContent>
                          <w:p w14:paraId="5E06CB2A" w14:textId="1C32BC91" w:rsidR="005972DD" w:rsidRPr="005972DD" w:rsidRDefault="005972DD" w:rsidP="005972DD">
                            <w:pPr>
                              <w:rPr>
                                <w:rFonts w:ascii="Times New Roman" w:hAnsi="Times New Roman" w:cs="Times New Roman"/>
                                <w:color w:val="007C7E"/>
                                <w:sz w:val="72"/>
                                <w:szCs w:val="72"/>
                              </w:rPr>
                            </w:pPr>
                            <w:r w:rsidRPr="005972DD">
                              <w:rPr>
                                <w:rFonts w:ascii="Times New Roman" w:eastAsia="Aptos" w:hAnsi="Times New Roman" w:cs="Times New Roman"/>
                                <w:color w:val="007C7E"/>
                                <w:kern w:val="2"/>
                                <w:sz w:val="96"/>
                                <w:szCs w:val="96"/>
                                <w14:ligatures w14:val="standardContextual"/>
                              </w:rPr>
                              <w:t>“#007C7E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3C69" id="_x0000_s1032" type="#_x0000_t202" style="position:absolute;margin-left:88.5pt;margin-top:12.75pt;width:39pt;height:43.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" fillcolor="white [3212]" stroked="f">
                <v:textbox>
                  <w:txbxContent>
                    <w:p w14:paraId="5E06CB2A" w14:textId="1C32BC91" w:rsidR="005972DD" w:rsidRPr="005972DD" w:rsidRDefault="005972DD" w:rsidP="005972DD">
                      <w:pPr>
                        <w:rPr>
                          <w:rFonts w:ascii="Times New Roman" w:hAnsi="Times New Roman" w:cs="Times New Roman"/>
                          <w:color w:val="007C7E"/>
                          <w:sz w:val="72"/>
                          <w:szCs w:val="72"/>
                        </w:rPr>
                      </w:pPr>
                      <w:r w:rsidRPr="005972DD">
                        <w:rPr>
                          <w:rFonts w:ascii="Times New Roman" w:eastAsia="Aptos" w:hAnsi="Times New Roman" w:cs="Times New Roman"/>
                          <w:color w:val="007C7E"/>
                          <w:kern w:val="2"/>
                          <w:sz w:val="96"/>
                          <w:szCs w:val="96"/>
                          <w14:ligatures w14:val="standardContextual"/>
                        </w:rPr>
                        <w:t>“#007C7E</w:t>
                      </w:r>
                    </w:p>
                  </w:txbxContent>
                </v:textbox>
                <w10:wrap type="square" anchorx="margin"/>
              </v:shape>
            </w:pict>
          </mc:Fallback>
        </mc:AlternateContent>
      </w:r>
    </w:p>
    <w:p w14:paraId="419F48FB" w14:textId="16F1085E" w:rsidR="005972DD" w:rsidRDefault="005972DD" w:rsidP="002B6653">
      <w:pPr>
        <w:spacing w:after="0" w:line="276" w:lineRule="auto"/>
        <w:jc w:val="left"/>
        <w:rPr>
          <w:rFonts w:ascii="Arial" w:eastAsia="Aptos" w:hAnsi="Arial" w:cs="Arial"/>
          <w:color w:val="222222"/>
          <w:kern w:val="2"/>
          <w:sz w:val="24"/>
          <w:szCs w:val="24"/>
          <w:lang w:val="en-CA"/>
          <w14:ligatures w14:val="standardContextual"/>
        </w:rPr>
      </w:pPr>
      <w:r w:rsidRPr="002B6653">
        <w:rPr>
          <w:b/>
          <w:noProof/>
          <w:lang w:val="en-CA"/>
        </w:rPr>
        <mc:AlternateContent>
          <mc:Choice Requires="wps">
            <w:drawing>
              <wp:anchor distT="0" distB="0" distL="114300" distR="114300" simplePos="0" relativeHeight="251721728" behindDoc="0" locked="0" layoutInCell="1" allowOverlap="1" wp14:anchorId="419EB94A" wp14:editId="5BC619D4">
                <wp:simplePos x="0" y="0"/>
                <wp:positionH relativeFrom="margin">
                  <wp:align>center</wp:align>
                </wp:positionH>
                <wp:positionV relativeFrom="paragraph">
                  <wp:posOffset>123825</wp:posOffset>
                </wp:positionV>
                <wp:extent cx="4273550" cy="774700"/>
                <wp:effectExtent l="19050" t="19050" r="12700" b="25400"/>
                <wp:wrapNone/>
                <wp:docPr id="569452261" name="Rectangle: Rounded Corners 9"/>
                <wp:cNvGraphicFramePr/>
                <a:graphic xmlns:a="http://schemas.openxmlformats.org/drawingml/2006/main">
                  <a:graphicData uri="http://schemas.microsoft.com/office/word/2010/wordprocessingShape">
                    <wps:wsp>
                      <wps:cNvSpPr/>
                      <wps:spPr>
                        <a:xfrm>
                          <a:off x="0" y="0"/>
                          <a:ext cx="4273550" cy="77470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07999" id="Rectangle: Rounded Corners 9" o:spid="_x0000_s1026" style="position:absolute;margin-left:0;margin-top:9.75pt;width:336.5pt;height:61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" filled="f" strokecolor="#008183" strokeweight="3pt">
                <w10:wrap anchorx="margin"/>
              </v:rect>
            </w:pict>
          </mc:Fallback>
        </mc:AlternateContent>
      </w:r>
    </w:p>
    <w:p w14:paraId="5FDB075D" w14:textId="55733BA6" w:rsidR="005972DD" w:rsidRDefault="005972DD" w:rsidP="002B6653">
      <w:pPr>
        <w:spacing w:after="0" w:line="276" w:lineRule="auto"/>
        <w:jc w:val="left"/>
        <w:rPr>
          <w:rFonts w:ascii="Arial" w:eastAsia="Aptos" w:hAnsi="Arial" w:cs="Arial"/>
          <w:color w:val="222222"/>
          <w:kern w:val="2"/>
          <w:sz w:val="24"/>
          <w:szCs w:val="24"/>
          <w:lang w:val="en-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3776" behindDoc="0" locked="0" layoutInCell="1" allowOverlap="1" wp14:anchorId="6E068F14" wp14:editId="436D9F74">
                <wp:simplePos x="0" y="0"/>
                <wp:positionH relativeFrom="margin">
                  <wp:align>center</wp:align>
                </wp:positionH>
                <wp:positionV relativeFrom="paragraph">
                  <wp:posOffset>29845</wp:posOffset>
                </wp:positionV>
                <wp:extent cx="3829050" cy="552450"/>
                <wp:effectExtent l="0" t="0" r="0" b="0"/>
                <wp:wrapSquare wrapText="bothSides"/>
                <wp:docPr id="1592319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52450"/>
                        </a:xfrm>
                        <a:prstGeom prst="rect">
                          <a:avLst/>
                        </a:prstGeom>
                        <a:solidFill>
                          <a:srgbClr val="FFFFFF"/>
                        </a:solidFill>
                        <a:ln w="9525">
                          <a:noFill/>
                          <a:miter lim="800000"/>
                          <a:headEnd/>
                          <a:tailEnd/>
                        </a:ln>
                      </wps:spPr>
                      <wps:txbx>
                        <w:txbxContent>
                          <w:p w14:paraId="0879F667" w14:textId="16F40EB9" w:rsidR="005972DD" w:rsidRPr="005972DD" w:rsidRDefault="005972DD" w:rsidP="005972DD">
                            <w:pPr>
                              <w:spacing w:after="0" w:line="276" w:lineRule="auto"/>
                              <w:jc w:val="center"/>
                              <w:rPr>
                                <w:rFonts w:ascii="Arial" w:eastAsia="Aptos" w:hAnsi="Arial" w:cs="Arial"/>
                                <w:color w:val="222222"/>
                                <w:kern w:val="2"/>
                                <w:sz w:val="24"/>
                                <w:szCs w:val="24"/>
                                <w:highlight w:val="white"/>
                                <w:lang w:val="en-CA"/>
                                <w14:ligatures w14:val="standardContextual"/>
                              </w:rPr>
                            </w:pPr>
                            <w:r w:rsidRPr="005972DD">
                              <w:rPr>
                                <w:rFonts w:ascii="Arial" w:eastAsia="Aptos" w:hAnsi="Arial" w:cs="Arial"/>
                                <w:color w:val="222222"/>
                                <w:kern w:val="2"/>
                                <w:sz w:val="24"/>
                                <w:szCs w:val="24"/>
                                <w:lang w:val="en-CA"/>
                                <w14:ligatures w14:val="standardContextual"/>
                              </w:rPr>
                              <w:t>The complexity of the message must be met with the complexity of the medium used to communicate it.</w:t>
                            </w:r>
                          </w:p>
                          <w:p w14:paraId="3308C642" w14:textId="548C6DFD" w:rsidR="005972DD" w:rsidRPr="005972DD" w:rsidRDefault="005972DD">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8F14" id="_x0000_s1033" type="#_x0000_t202" style="position:absolute;margin-left:0;margin-top:2.35pt;width:301.5pt;height:43.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" stroked="f">
                <v:textbox>
                  <w:txbxContent>
                    <w:p w14:paraId="0879F667" w14:textId="16F40EB9" w:rsidR="005972DD" w:rsidRPr="005972DD" w:rsidRDefault="005972DD" w:rsidP="005972DD">
                      <w:pPr>
                        <w:spacing w:after="0" w:line="276" w:lineRule="auto"/>
                        <w:jc w:val="center"/>
                        <w:rPr>
                          <w:rFonts w:ascii="Arial" w:eastAsia="Aptos" w:hAnsi="Arial" w:cs="Arial"/>
                          <w:color w:val="222222"/>
                          <w:kern w:val="2"/>
                          <w:sz w:val="24"/>
                          <w:szCs w:val="24"/>
                          <w:highlight w:val="white"/>
                          <w:lang w:val="en-CA"/>
                          <w14:ligatures w14:val="standardContextual"/>
                        </w:rPr>
                      </w:pPr>
                      <w:r w:rsidRPr="005972DD">
                        <w:rPr>
                          <w:rFonts w:ascii="Arial" w:eastAsia="Aptos" w:hAnsi="Arial" w:cs="Arial"/>
                          <w:color w:val="222222"/>
                          <w:kern w:val="2"/>
                          <w:sz w:val="24"/>
                          <w:szCs w:val="24"/>
                          <w:lang w:val="en-CA"/>
                          <w14:ligatures w14:val="standardContextual"/>
                        </w:rPr>
                        <w:t>The complexity of the message must be met with the complexity of the medium used to communicate it.</w:t>
                      </w:r>
                    </w:p>
                    <w:p w14:paraId="3308C642" w14:textId="548C6DFD" w:rsidR="005972DD" w:rsidRPr="005972DD" w:rsidRDefault="005972DD">
                      <w:pPr>
                        <w:rPr>
                          <w:lang w:val="en-CA"/>
                        </w:rPr>
                      </w:pPr>
                    </w:p>
                  </w:txbxContent>
                </v:textbox>
                <w10:wrap type="square" anchorx="margin"/>
              </v:shape>
            </w:pict>
          </mc:Fallback>
        </mc:AlternateContent>
      </w:r>
    </w:p>
    <w:p w14:paraId="6CF6413B" w14:textId="0BA8B159" w:rsidR="005972DD" w:rsidRDefault="005972DD" w:rsidP="002B6653">
      <w:pPr>
        <w:spacing w:after="0" w:line="276" w:lineRule="auto"/>
        <w:jc w:val="left"/>
        <w:rPr>
          <w:rFonts w:ascii="Arial" w:eastAsia="Aptos" w:hAnsi="Arial" w:cs="Arial"/>
          <w:color w:val="222222"/>
          <w:kern w:val="2"/>
          <w:sz w:val="24"/>
          <w:szCs w:val="24"/>
          <w:lang w:val="en-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7872" behindDoc="0" locked="0" layoutInCell="1" allowOverlap="1" wp14:anchorId="494A99A6" wp14:editId="33903EB8">
                <wp:simplePos x="0" y="0"/>
                <wp:positionH relativeFrom="margin">
                  <wp:posOffset>5334000</wp:posOffset>
                </wp:positionH>
                <wp:positionV relativeFrom="paragraph">
                  <wp:posOffset>97155</wp:posOffset>
                </wp:positionV>
                <wp:extent cx="527050" cy="552450"/>
                <wp:effectExtent l="0" t="0" r="6350" b="0"/>
                <wp:wrapSquare wrapText="bothSides"/>
                <wp:docPr id="652969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52450"/>
                        </a:xfrm>
                        <a:prstGeom prst="rect">
                          <a:avLst/>
                        </a:prstGeom>
                        <a:solidFill>
                          <a:schemeClr val="bg1"/>
                        </a:solidFill>
                        <a:ln w="9525">
                          <a:noFill/>
                          <a:miter lim="800000"/>
                          <a:headEnd/>
                          <a:tailEnd/>
                        </a:ln>
                      </wps:spPr>
                      <wps:txbx>
                        <w:txbxContent>
                          <w:p w14:paraId="0E3DE258" w14:textId="14ACB484" w:rsidR="005972DD" w:rsidRPr="005972DD" w:rsidRDefault="005972DD" w:rsidP="005972DD">
                            <w:pPr>
                              <w:rPr>
                                <w:rFonts w:ascii="Times New Roman" w:hAnsi="Times New Roman" w:cs="Times New Roman"/>
                                <w:color w:val="007C7E"/>
                                <w:sz w:val="72"/>
                                <w:szCs w:val="72"/>
                              </w:rPr>
                            </w:pPr>
                            <w:r>
                              <w:rPr>
                                <w:rFonts w:ascii="Times New Roman" w:eastAsia="Aptos" w:hAnsi="Times New Roman" w:cs="Times New Roman"/>
                                <w:color w:val="007C7E"/>
                                <w:kern w:val="2"/>
                                <w:sz w:val="96"/>
                                <w:szCs w:val="96"/>
                                <w14:ligatures w14:val="standardContextual"/>
                              </w:rPr>
                              <w:t>” “</w:t>
                            </w:r>
                            <w:r w:rsidRPr="005972DD">
                              <w:rPr>
                                <w:rFonts w:ascii="Times New Roman" w:eastAsia="Aptos" w:hAnsi="Times New Roman" w:cs="Times New Roman"/>
                                <w:color w:val="007C7E"/>
                                <w:kern w:val="2"/>
                                <w:sz w:val="96"/>
                                <w:szCs w:val="96"/>
                                <w14:ligatures w14:val="standardContextual"/>
                              </w:rPr>
                              <w:t>#007C7E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A99A6" id="_x0000_s1034" type="#_x0000_t202" style="position:absolute;margin-left:420pt;margin-top:7.65pt;width:41.5pt;height:43.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" fillcolor="white [3212]" stroked="f">
                <v:textbox>
                  <w:txbxContent>
                    <w:p w14:paraId="0E3DE258" w14:textId="14ACB484" w:rsidR="005972DD" w:rsidRPr="005972DD" w:rsidRDefault="005972DD" w:rsidP="005972DD">
                      <w:pPr>
                        <w:rPr>
                          <w:rFonts w:ascii="Times New Roman" w:hAnsi="Times New Roman" w:cs="Times New Roman"/>
                          <w:color w:val="007C7E"/>
                          <w:sz w:val="72"/>
                          <w:szCs w:val="72"/>
                        </w:rPr>
                      </w:pPr>
                      <w:r>
                        <w:rPr>
                          <w:rFonts w:ascii="Times New Roman" w:eastAsia="Aptos" w:hAnsi="Times New Roman" w:cs="Times New Roman"/>
                          <w:color w:val="007C7E"/>
                          <w:kern w:val="2"/>
                          <w:sz w:val="96"/>
                          <w:szCs w:val="96"/>
                          <w14:ligatures w14:val="standardContextual"/>
                        </w:rPr>
                        <w:t>” “</w:t>
                      </w:r>
                      <w:r w:rsidRPr="005972DD">
                        <w:rPr>
                          <w:rFonts w:ascii="Times New Roman" w:eastAsia="Aptos" w:hAnsi="Times New Roman" w:cs="Times New Roman"/>
                          <w:color w:val="007C7E"/>
                          <w:kern w:val="2"/>
                          <w:sz w:val="96"/>
                          <w:szCs w:val="96"/>
                          <w14:ligatures w14:val="standardContextual"/>
                        </w:rPr>
                        <w:t>#007C7E</w:t>
                      </w:r>
                    </w:p>
                  </w:txbxContent>
                </v:textbox>
                <w10:wrap type="square" anchorx="margin"/>
              </v:shape>
            </w:pict>
          </mc:Fallback>
        </mc:AlternateContent>
      </w:r>
    </w:p>
    <w:p w14:paraId="037DDAAA" w14:textId="625866AA" w:rsidR="005972DD" w:rsidRDefault="005972DD" w:rsidP="002B6653">
      <w:pPr>
        <w:spacing w:after="0" w:line="276" w:lineRule="auto"/>
        <w:jc w:val="left"/>
        <w:rPr>
          <w:rFonts w:ascii="Arial" w:eastAsia="Aptos" w:hAnsi="Arial" w:cs="Arial"/>
          <w:b/>
          <w:bCs/>
          <w:color w:val="222222"/>
          <w:kern w:val="2"/>
          <w:sz w:val="24"/>
          <w:szCs w:val="24"/>
          <w:lang w:val="en-CA"/>
          <w14:ligatures w14:val="standardContextual"/>
        </w:rPr>
      </w:pPr>
    </w:p>
    <w:p w14:paraId="4961B47A" w14:textId="7F017D74" w:rsidR="005972DD" w:rsidRDefault="005972DD" w:rsidP="002B6653">
      <w:pPr>
        <w:spacing w:after="0" w:line="276" w:lineRule="auto"/>
        <w:jc w:val="left"/>
        <w:rPr>
          <w:rFonts w:ascii="Arial" w:eastAsia="Aptos" w:hAnsi="Arial" w:cs="Arial"/>
          <w:b/>
          <w:bCs/>
          <w:color w:val="222222"/>
          <w:kern w:val="2"/>
          <w:sz w:val="24"/>
          <w:szCs w:val="24"/>
          <w:lang w:val="en-CA"/>
          <w14:ligatures w14:val="standardContextual"/>
        </w:rPr>
      </w:pPr>
    </w:p>
    <w:p w14:paraId="48A47F94" w14:textId="77777777" w:rsidR="000F1212" w:rsidRDefault="000F1212" w:rsidP="00BB3BDA">
      <w:pPr>
        <w:spacing w:after="0" w:line="276" w:lineRule="auto"/>
        <w:jc w:val="left"/>
        <w:rPr>
          <w:rFonts w:ascii="Arial" w:eastAsia="Aptos" w:hAnsi="Arial" w:cs="Arial"/>
          <w:color w:val="222222"/>
          <w:kern w:val="2"/>
          <w:sz w:val="24"/>
          <w:szCs w:val="24"/>
          <w:highlight w:val="white"/>
          <w:lang w:val="en-CA"/>
          <w14:ligatures w14:val="standardContextual"/>
        </w:rPr>
      </w:pPr>
    </w:p>
    <w:p w14:paraId="3DABF31A" w14:textId="4D5498B3" w:rsidR="00837E5E" w:rsidRPr="00A7248C" w:rsidRDefault="00837E5E" w:rsidP="00837E5E">
      <w:pPr>
        <w:spacing w:after="0" w:line="276" w:lineRule="auto"/>
        <w:ind w:left="708"/>
        <w:jc w:val="left"/>
        <w:rPr>
          <w:rFonts w:ascii="Poppins" w:hAnsi="Poppins" w:cs="Poppins"/>
          <w:color w:val="252F34"/>
          <w:sz w:val="28"/>
          <w:szCs w:val="28"/>
          <w:lang w:val="en-CA"/>
        </w:rPr>
      </w:pPr>
      <w:r w:rsidRPr="00A7248C">
        <w:rPr>
          <w:rFonts w:ascii="Poppins" w:hAnsi="Poppins" w:cs="Poppins"/>
          <w:color w:val="007C7E"/>
          <w:sz w:val="28"/>
          <w:szCs w:val="28"/>
          <w:lang w:val="en-CA"/>
        </w:rPr>
        <w:t xml:space="preserve">5. </w:t>
      </w:r>
      <w:r w:rsidRPr="00A7248C">
        <w:rPr>
          <w:rFonts w:ascii="Poppins" w:hAnsi="Poppins" w:cs="Poppins"/>
          <w:color w:val="252F34"/>
          <w:sz w:val="28"/>
          <w:szCs w:val="28"/>
          <w:lang w:val="en-CA"/>
        </w:rPr>
        <w:t>Take immediate action when warranted</w:t>
      </w:r>
    </w:p>
    <w:p w14:paraId="422FA38D" w14:textId="77777777" w:rsidR="00837E5E" w:rsidRPr="007E3C9A" w:rsidRDefault="00837E5E" w:rsidP="00837E5E">
      <w:pPr>
        <w:spacing w:after="0" w:line="276" w:lineRule="auto"/>
        <w:jc w:val="left"/>
        <w:rPr>
          <w:rFonts w:ascii="Arial" w:eastAsia="Aptos" w:hAnsi="Arial" w:cs="Arial"/>
          <w:color w:val="222222"/>
          <w:kern w:val="2"/>
          <w:sz w:val="12"/>
          <w:szCs w:val="12"/>
          <w:lang w:val="en-CA"/>
          <w14:ligatures w14:val="standardContextual"/>
        </w:rPr>
      </w:pPr>
    </w:p>
    <w:p w14:paraId="5D8C5A6F" w14:textId="01063D65" w:rsidR="00837E5E" w:rsidRDefault="00837E5E" w:rsidP="00837E5E">
      <w:pPr>
        <w:spacing w:after="0" w:line="276" w:lineRule="auto"/>
        <w:jc w:val="left"/>
        <w:rPr>
          <w:rFonts w:ascii="Arial" w:eastAsia="Aptos" w:hAnsi="Arial" w:cs="Arial"/>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Disrespectful behavio</w:t>
      </w:r>
      <w:r w:rsidR="009132D5">
        <w:rPr>
          <w:rFonts w:ascii="Arial" w:eastAsia="Aptos" w:hAnsi="Arial" w:cs="Arial"/>
          <w:color w:val="222222"/>
          <w:kern w:val="2"/>
          <w:sz w:val="24"/>
          <w:szCs w:val="24"/>
          <w:lang w:val="en-CA"/>
          <w14:ligatures w14:val="standardContextual"/>
        </w:rPr>
        <w:t>u</w:t>
      </w:r>
      <w:r w:rsidRPr="00837E5E">
        <w:rPr>
          <w:rFonts w:ascii="Arial" w:eastAsia="Aptos" w:hAnsi="Arial" w:cs="Arial"/>
          <w:color w:val="222222"/>
          <w:kern w:val="2"/>
          <w:sz w:val="24"/>
          <w:szCs w:val="24"/>
          <w:lang w:val="en-CA"/>
          <w14:ligatures w14:val="standardContextual"/>
        </w:rPr>
        <w:t xml:space="preserve">rs can emerge quickly and without warning, creating a critical decision point that leaders need to respond to in the moment. In many cases, they can miss this opportunity and “move on,” hoping that ignoring the incident will make it go away and that it will eventually be forgotten. </w:t>
      </w:r>
    </w:p>
    <w:p w14:paraId="1D870AB6" w14:textId="77777777" w:rsidR="00837E5E" w:rsidRPr="007E3C9A" w:rsidRDefault="00837E5E" w:rsidP="00837E5E">
      <w:pPr>
        <w:spacing w:after="0" w:line="276" w:lineRule="auto"/>
        <w:jc w:val="left"/>
        <w:rPr>
          <w:rFonts w:ascii="Arial" w:eastAsia="Aptos" w:hAnsi="Arial" w:cs="Arial"/>
          <w:color w:val="222222"/>
          <w:kern w:val="2"/>
          <w:sz w:val="12"/>
          <w:szCs w:val="12"/>
          <w:lang w:val="en-CA"/>
          <w14:ligatures w14:val="standardContextual"/>
        </w:rPr>
      </w:pPr>
    </w:p>
    <w:p w14:paraId="6C762C10" w14:textId="05070CB6" w:rsidR="00837E5E" w:rsidRPr="00837E5E" w:rsidRDefault="00837E5E" w:rsidP="00837E5E">
      <w:pPr>
        <w:spacing w:after="0" w:line="276" w:lineRule="auto"/>
        <w:jc w:val="left"/>
        <w:rPr>
          <w:rFonts w:ascii="Arial" w:eastAsia="Aptos" w:hAnsi="Arial" w:cs="Arial"/>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Without an immediate response, however, the credibility of the leader and the broader organization will likely be seriously questioned, as inaction sends the (perhaps) unintended message that this</w:t>
      </w:r>
      <w:r w:rsidR="009132D5">
        <w:rPr>
          <w:rFonts w:ascii="Arial" w:eastAsia="Aptos" w:hAnsi="Arial" w:cs="Arial"/>
          <w:color w:val="222222"/>
          <w:kern w:val="2"/>
          <w:sz w:val="24"/>
          <w:szCs w:val="24"/>
          <w:lang w:val="en-CA"/>
          <w14:ligatures w14:val="standardContextual"/>
        </w:rPr>
        <w:t xml:space="preserve"> </w:t>
      </w:r>
      <w:r w:rsidRPr="00837E5E">
        <w:rPr>
          <w:rFonts w:ascii="Arial" w:eastAsia="Aptos" w:hAnsi="Arial" w:cs="Arial"/>
          <w:color w:val="222222"/>
          <w:kern w:val="2"/>
          <w:sz w:val="24"/>
          <w:szCs w:val="24"/>
          <w:lang w:val="en-CA"/>
          <w14:ligatures w14:val="standardContextual"/>
        </w:rPr>
        <w:t>behavio</w:t>
      </w:r>
      <w:r w:rsidR="009132D5">
        <w:rPr>
          <w:rFonts w:ascii="Arial" w:eastAsia="Aptos" w:hAnsi="Arial" w:cs="Arial"/>
          <w:color w:val="222222"/>
          <w:kern w:val="2"/>
          <w:sz w:val="24"/>
          <w:szCs w:val="24"/>
          <w:lang w:val="en-CA"/>
          <w14:ligatures w14:val="standardContextual"/>
        </w:rPr>
        <w:t>u</w:t>
      </w:r>
      <w:r w:rsidRPr="00837E5E">
        <w:rPr>
          <w:rFonts w:ascii="Arial" w:eastAsia="Aptos" w:hAnsi="Arial" w:cs="Arial"/>
          <w:color w:val="222222"/>
          <w:kern w:val="2"/>
          <w:sz w:val="24"/>
          <w:szCs w:val="24"/>
          <w:lang w:val="en-CA"/>
          <w14:ligatures w14:val="standardContextual"/>
        </w:rPr>
        <w:t>r is tolerable and even acceptable. Additionally, the longer we wait to respond, the less precise both parties’ recollections of the incident will be</w:t>
      </w:r>
      <w:r w:rsidR="004C17C7">
        <w:rPr>
          <w:rStyle w:val="FootnoteReference"/>
          <w:rFonts w:ascii="Arial" w:eastAsia="Aptos" w:hAnsi="Arial" w:cs="Arial"/>
          <w:color w:val="222222"/>
          <w:kern w:val="2"/>
          <w:sz w:val="24"/>
          <w:szCs w:val="24"/>
          <w:lang w:val="en-CA"/>
          <w14:ligatures w14:val="standardContextual"/>
        </w:rPr>
        <w:footnoteReference w:id="14"/>
      </w:r>
      <w:r w:rsidRPr="00837E5E">
        <w:rPr>
          <w:rFonts w:ascii="Arial" w:eastAsia="Aptos" w:hAnsi="Arial" w:cs="Arial"/>
          <w:color w:val="222222"/>
          <w:kern w:val="2"/>
          <w:sz w:val="24"/>
          <w:szCs w:val="24"/>
          <w:lang w:val="en-CA"/>
          <w14:ligatures w14:val="standardContextual"/>
        </w:rPr>
        <w:t xml:space="preserve">. </w:t>
      </w:r>
    </w:p>
    <w:p w14:paraId="0C85568E" w14:textId="77777777" w:rsidR="00837E5E" w:rsidRPr="007E3C9A" w:rsidRDefault="00837E5E" w:rsidP="00837E5E">
      <w:pPr>
        <w:spacing w:after="0" w:line="276" w:lineRule="auto"/>
        <w:jc w:val="left"/>
        <w:rPr>
          <w:rFonts w:ascii="Arial" w:eastAsia="Aptos" w:hAnsi="Arial" w:cs="Arial"/>
          <w:color w:val="222222"/>
          <w:kern w:val="2"/>
          <w:sz w:val="12"/>
          <w:szCs w:val="12"/>
          <w:lang w:val="en-CA"/>
          <w14:ligatures w14:val="standardContextual"/>
        </w:rPr>
      </w:pPr>
    </w:p>
    <w:p w14:paraId="26982A97" w14:textId="17C1097C" w:rsidR="00837E5E" w:rsidRPr="00837E5E" w:rsidRDefault="00837E5E" w:rsidP="00837E5E">
      <w:pPr>
        <w:spacing w:after="0" w:line="276" w:lineRule="auto"/>
        <w:jc w:val="left"/>
        <w:rPr>
          <w:rFonts w:ascii="Arial" w:eastAsia="Aptos" w:hAnsi="Arial" w:cs="Arial"/>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There is tremendous pressure on individuals to not report incidents of incivility, not the least of which is the fear of retaliation or potentially suffering serious career setbacks. Additional research suggests that when employees report negative behaviors to their supervisors, only 18</w:t>
      </w:r>
      <w:r w:rsidR="00D97813">
        <w:rPr>
          <w:rFonts w:ascii="Arial" w:eastAsia="Aptos" w:hAnsi="Arial" w:cs="Arial"/>
          <w:color w:val="222222"/>
          <w:kern w:val="2"/>
          <w:sz w:val="24"/>
          <w:szCs w:val="24"/>
          <w:lang w:val="en-CA"/>
          <w14:ligatures w14:val="standardContextual"/>
        </w:rPr>
        <w:t>%</w:t>
      </w:r>
      <w:r w:rsidRPr="00837E5E">
        <w:rPr>
          <w:rFonts w:ascii="Arial" w:eastAsia="Aptos" w:hAnsi="Arial" w:cs="Arial"/>
          <w:color w:val="222222"/>
          <w:kern w:val="2"/>
          <w:sz w:val="24"/>
          <w:szCs w:val="24"/>
          <w:lang w:val="en-CA"/>
          <w14:ligatures w14:val="standardContextual"/>
        </w:rPr>
        <w:t xml:space="preserve"> of leaders take positive </w:t>
      </w:r>
      <w:r w:rsidRPr="00837E5E">
        <w:rPr>
          <w:rFonts w:ascii="Arial" w:eastAsia="Aptos" w:hAnsi="Arial" w:cs="Arial"/>
          <w:color w:val="222222"/>
          <w:kern w:val="2"/>
          <w:sz w:val="24"/>
          <w:szCs w:val="24"/>
          <w:lang w:val="en-CA"/>
          <w14:ligatures w14:val="standardContextual"/>
        </w:rPr>
        <w:lastRenderedPageBreak/>
        <w:t>steps to address it. More commonly, the supervisor does nothing (40</w:t>
      </w:r>
      <w:r w:rsidR="00D97813">
        <w:rPr>
          <w:rFonts w:ascii="Arial" w:eastAsia="Aptos" w:hAnsi="Arial" w:cs="Arial"/>
          <w:color w:val="222222"/>
          <w:kern w:val="2"/>
          <w:sz w:val="24"/>
          <w:szCs w:val="24"/>
          <w:lang w:val="en-CA"/>
          <w14:ligatures w14:val="standardContextual"/>
        </w:rPr>
        <w:t>%</w:t>
      </w:r>
      <w:r w:rsidRPr="00837E5E">
        <w:rPr>
          <w:rFonts w:ascii="Arial" w:eastAsia="Aptos" w:hAnsi="Arial" w:cs="Arial"/>
          <w:color w:val="222222"/>
          <w:kern w:val="2"/>
          <w:sz w:val="24"/>
          <w:szCs w:val="24"/>
          <w:lang w:val="en-CA"/>
          <w14:ligatures w14:val="standardContextual"/>
        </w:rPr>
        <w:t>) or their actions make the situation worse (42</w:t>
      </w:r>
      <w:r w:rsidR="00B27EE7">
        <w:rPr>
          <w:rFonts w:ascii="Arial" w:eastAsia="Aptos" w:hAnsi="Arial" w:cs="Arial"/>
          <w:color w:val="222222"/>
          <w:kern w:val="2"/>
          <w:sz w:val="24"/>
          <w:szCs w:val="24"/>
          <w:lang w:val="en-CA"/>
          <w14:ligatures w14:val="standardContextual"/>
        </w:rPr>
        <w:t>%</w:t>
      </w:r>
      <w:r w:rsidRPr="00837E5E">
        <w:rPr>
          <w:rFonts w:ascii="Arial" w:eastAsia="Aptos" w:hAnsi="Arial" w:cs="Arial"/>
          <w:color w:val="222222"/>
          <w:kern w:val="2"/>
          <w:sz w:val="24"/>
          <w:szCs w:val="24"/>
          <w:lang w:val="en-CA"/>
          <w14:ligatures w14:val="standardContextual"/>
        </w:rPr>
        <w:t>)</w:t>
      </w:r>
      <w:r w:rsidR="004C17C7">
        <w:rPr>
          <w:rStyle w:val="FootnoteReference"/>
          <w:rFonts w:ascii="Arial" w:eastAsia="Aptos" w:hAnsi="Arial" w:cs="Arial"/>
          <w:color w:val="222222"/>
          <w:kern w:val="2"/>
          <w:sz w:val="24"/>
          <w:szCs w:val="24"/>
          <w:lang w:val="en-CA"/>
          <w14:ligatures w14:val="standardContextual"/>
        </w:rPr>
        <w:footnoteReference w:id="15"/>
      </w:r>
      <w:r w:rsidRPr="00837E5E">
        <w:rPr>
          <w:rFonts w:ascii="Arial" w:eastAsia="Aptos" w:hAnsi="Arial" w:cs="Arial"/>
          <w:color w:val="222222"/>
          <w:kern w:val="2"/>
          <w:sz w:val="24"/>
          <w:szCs w:val="24"/>
          <w:lang w:val="en-CA"/>
          <w14:ligatures w14:val="standardContextual"/>
        </w:rPr>
        <w:t xml:space="preserve">.  </w:t>
      </w:r>
    </w:p>
    <w:p w14:paraId="36A698BB" w14:textId="77777777" w:rsidR="00837E5E" w:rsidRPr="007E3C9A" w:rsidRDefault="00837E5E" w:rsidP="00837E5E">
      <w:pPr>
        <w:spacing w:after="0" w:line="276" w:lineRule="auto"/>
        <w:jc w:val="left"/>
        <w:rPr>
          <w:rFonts w:ascii="Arial" w:eastAsia="Aptos" w:hAnsi="Arial" w:cs="Arial"/>
          <w:color w:val="222222"/>
          <w:kern w:val="2"/>
          <w:sz w:val="12"/>
          <w:szCs w:val="12"/>
          <w:lang w:val="en-CA"/>
          <w14:ligatures w14:val="standardContextual"/>
        </w:rPr>
      </w:pPr>
    </w:p>
    <w:p w14:paraId="5A7999BF" w14:textId="3E714039" w:rsidR="00837E5E" w:rsidRPr="00837E5E" w:rsidRDefault="00837E5E" w:rsidP="00837E5E">
      <w:pPr>
        <w:spacing w:after="0" w:line="276" w:lineRule="auto"/>
        <w:jc w:val="left"/>
        <w:rPr>
          <w:rFonts w:ascii="Arial" w:eastAsia="Aptos" w:hAnsi="Arial" w:cs="Arial"/>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 xml:space="preserve">Successfully navigating these complex and powerful moments is a major challenge for even the most trained and experienced executive. In cases where someone demonstrates the courage to openly express personal feelings and observations, it is crucial that the exchange take place in an emotionally supportive environment. For example, leaders can ask “What would you like to do in this situation?” </w:t>
      </w:r>
      <w:r w:rsidR="003237E1">
        <w:rPr>
          <w:rFonts w:ascii="Arial" w:eastAsia="Aptos" w:hAnsi="Arial" w:cs="Arial"/>
          <w:color w:val="222222"/>
          <w:kern w:val="2"/>
          <w:sz w:val="24"/>
          <w:szCs w:val="24"/>
          <w:lang w:val="en-CA"/>
          <w14:ligatures w14:val="standardContextual"/>
        </w:rPr>
        <w:t xml:space="preserve">and </w:t>
      </w:r>
      <w:proofErr w:type="gramStart"/>
      <w:r w:rsidR="003237E1">
        <w:rPr>
          <w:rFonts w:ascii="Arial" w:eastAsia="Aptos" w:hAnsi="Arial" w:cs="Arial"/>
          <w:color w:val="222222"/>
          <w:kern w:val="2"/>
          <w:sz w:val="24"/>
          <w:szCs w:val="24"/>
          <w:lang w:val="en-CA"/>
          <w14:ligatures w14:val="standardContextual"/>
        </w:rPr>
        <w:t>open up</w:t>
      </w:r>
      <w:proofErr w:type="gramEnd"/>
      <w:r w:rsidR="003237E1">
        <w:rPr>
          <w:rFonts w:ascii="Arial" w:eastAsia="Aptos" w:hAnsi="Arial" w:cs="Arial"/>
          <w:color w:val="222222"/>
          <w:kern w:val="2"/>
          <w:sz w:val="24"/>
          <w:szCs w:val="24"/>
          <w:lang w:val="en-CA"/>
          <w14:ligatures w14:val="standardContextual"/>
        </w:rPr>
        <w:t xml:space="preserve"> the conversation </w:t>
      </w:r>
      <w:r w:rsidRPr="00837E5E">
        <w:rPr>
          <w:rFonts w:ascii="Arial" w:eastAsia="Aptos" w:hAnsi="Arial" w:cs="Arial"/>
          <w:color w:val="222222"/>
          <w:kern w:val="2"/>
          <w:sz w:val="24"/>
          <w:szCs w:val="24"/>
          <w:lang w:val="en-CA"/>
          <w14:ligatures w14:val="standardContextual"/>
        </w:rPr>
        <w:t xml:space="preserve">to collective problem solving.  </w:t>
      </w:r>
    </w:p>
    <w:p w14:paraId="060C28E7" w14:textId="77777777" w:rsidR="00837E5E" w:rsidRPr="007E3C9A" w:rsidRDefault="00837E5E" w:rsidP="00837E5E">
      <w:pPr>
        <w:spacing w:after="0" w:line="276" w:lineRule="auto"/>
        <w:jc w:val="left"/>
        <w:rPr>
          <w:rFonts w:ascii="Arial" w:eastAsia="Aptos" w:hAnsi="Arial" w:cs="Arial"/>
          <w:color w:val="222222"/>
          <w:kern w:val="2"/>
          <w:sz w:val="12"/>
          <w:szCs w:val="12"/>
          <w:lang w:val="en-CA"/>
          <w14:ligatures w14:val="standardContextual"/>
        </w:rPr>
      </w:pPr>
    </w:p>
    <w:p w14:paraId="1E1F08E7" w14:textId="28811C0D" w:rsidR="00722005" w:rsidRDefault="00837E5E" w:rsidP="00837E5E">
      <w:pPr>
        <w:spacing w:after="0" w:line="276" w:lineRule="auto"/>
        <w:jc w:val="left"/>
        <w:rPr>
          <w:rFonts w:ascii="Arial" w:eastAsia="Aptos" w:hAnsi="Arial" w:cs="Arial"/>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 xml:space="preserve">With one large department I worked with, I created a survey </w:t>
      </w:r>
      <w:r w:rsidR="009132D5">
        <w:rPr>
          <w:rFonts w:ascii="Arial" w:eastAsia="Aptos" w:hAnsi="Arial" w:cs="Arial"/>
          <w:color w:val="222222"/>
          <w:kern w:val="2"/>
          <w:sz w:val="24"/>
          <w:szCs w:val="24"/>
          <w:lang w:val="en-CA"/>
          <w14:ligatures w14:val="standardContextual"/>
        </w:rPr>
        <w:t>that</w:t>
      </w:r>
      <w:r w:rsidRPr="00837E5E">
        <w:rPr>
          <w:rFonts w:ascii="Arial" w:eastAsia="Aptos" w:hAnsi="Arial" w:cs="Arial"/>
          <w:color w:val="222222"/>
          <w:kern w:val="2"/>
          <w:sz w:val="24"/>
          <w:szCs w:val="24"/>
          <w:lang w:val="en-CA"/>
          <w14:ligatures w14:val="standardContextual"/>
        </w:rPr>
        <w:t xml:space="preserve"> asked employees to rank the most important thing leaders in their organization could do to create a positive and respectful workplace. Taking immediate action was the top recommendation by far, </w:t>
      </w:r>
      <w:r w:rsidR="003237E1">
        <w:rPr>
          <w:rFonts w:ascii="Arial" w:eastAsia="Aptos" w:hAnsi="Arial" w:cs="Arial"/>
          <w:color w:val="222222"/>
          <w:kern w:val="2"/>
          <w:sz w:val="24"/>
          <w:szCs w:val="24"/>
          <w:lang w:val="en-CA"/>
          <w14:ligatures w14:val="standardContextual"/>
        </w:rPr>
        <w:t xml:space="preserve">appearing </w:t>
      </w:r>
      <w:r w:rsidR="009132D5">
        <w:rPr>
          <w:rFonts w:ascii="Arial" w:eastAsia="Aptos" w:hAnsi="Arial" w:cs="Arial"/>
          <w:color w:val="222222"/>
          <w:kern w:val="2"/>
          <w:sz w:val="24"/>
          <w:szCs w:val="24"/>
          <w:lang w:val="en-CA"/>
          <w14:ligatures w14:val="standardContextual"/>
        </w:rPr>
        <w:t xml:space="preserve">twice as often as the </w:t>
      </w:r>
      <w:r w:rsidRPr="00837E5E">
        <w:rPr>
          <w:rFonts w:ascii="Arial" w:eastAsia="Aptos" w:hAnsi="Arial" w:cs="Arial"/>
          <w:color w:val="222222"/>
          <w:kern w:val="2"/>
          <w:sz w:val="24"/>
          <w:szCs w:val="24"/>
          <w:lang w:val="en-CA"/>
          <w14:ligatures w14:val="standardContextual"/>
        </w:rPr>
        <w:t xml:space="preserve">next </w:t>
      </w:r>
      <w:r w:rsidR="009132D5">
        <w:rPr>
          <w:rFonts w:ascii="Arial" w:eastAsia="Aptos" w:hAnsi="Arial" w:cs="Arial"/>
          <w:color w:val="222222"/>
          <w:kern w:val="2"/>
          <w:sz w:val="24"/>
          <w:szCs w:val="24"/>
          <w:lang w:val="en-CA"/>
          <w14:ligatures w14:val="standardContextual"/>
        </w:rPr>
        <w:t>most repeated</w:t>
      </w:r>
      <w:r w:rsidR="00ED0A7F">
        <w:rPr>
          <w:rFonts w:ascii="Arial" w:eastAsia="Aptos" w:hAnsi="Arial" w:cs="Arial"/>
          <w:color w:val="222222"/>
          <w:kern w:val="2"/>
          <w:sz w:val="24"/>
          <w:szCs w:val="24"/>
          <w:lang w:val="en-CA"/>
          <w14:ligatures w14:val="standardContextual"/>
        </w:rPr>
        <w:t xml:space="preserve"> behaviour</w:t>
      </w:r>
      <w:r w:rsidRPr="00837E5E">
        <w:rPr>
          <w:rFonts w:ascii="Arial" w:eastAsia="Aptos" w:hAnsi="Arial" w:cs="Arial"/>
          <w:color w:val="222222"/>
          <w:kern w:val="2"/>
          <w:sz w:val="24"/>
          <w:szCs w:val="24"/>
          <w:lang w:val="en-CA"/>
          <w14:ligatures w14:val="standardContextual"/>
        </w:rPr>
        <w:t>.</w:t>
      </w:r>
    </w:p>
    <w:p w14:paraId="0781FF7D" w14:textId="77777777" w:rsidR="00837E5E" w:rsidRDefault="00837E5E" w:rsidP="00837E5E">
      <w:pPr>
        <w:spacing w:after="0" w:line="276" w:lineRule="auto"/>
        <w:jc w:val="left"/>
        <w:rPr>
          <w:rFonts w:ascii="Arial" w:eastAsia="Aptos" w:hAnsi="Arial" w:cs="Arial"/>
          <w:color w:val="222222"/>
          <w:kern w:val="2"/>
          <w:sz w:val="24"/>
          <w:szCs w:val="24"/>
          <w:lang w:val="en-CA"/>
          <w14:ligatures w14:val="standardContextual"/>
        </w:rPr>
      </w:pPr>
    </w:p>
    <w:p w14:paraId="354F94A3" w14:textId="3DD404C3" w:rsidR="00C35BAA" w:rsidRPr="00837E5E" w:rsidRDefault="00837E5E" w:rsidP="00C35BAA">
      <w:pPr>
        <w:spacing w:after="0" w:line="276" w:lineRule="auto"/>
        <w:jc w:val="left"/>
        <w:rPr>
          <w:rFonts w:ascii="Arial" w:eastAsia="Aptos" w:hAnsi="Arial" w:cs="Arial"/>
          <w:color w:val="222222"/>
          <w:kern w:val="2"/>
          <w:sz w:val="24"/>
          <w:szCs w:val="24"/>
          <w:lang w:val="en-CA"/>
          <w14:ligatures w14:val="standardContextual"/>
        </w:rPr>
      </w:pPr>
      <w:r>
        <w:rPr>
          <w:rFonts w:ascii="Poppins" w:hAnsi="Poppins" w:cs="Poppins"/>
          <w:color w:val="007C7E"/>
          <w:sz w:val="32"/>
          <w:szCs w:val="32"/>
          <w:lang w:val="en-CA"/>
        </w:rPr>
        <w:t xml:space="preserve">Respect: </w:t>
      </w:r>
      <w:r w:rsidR="002C1851">
        <w:rPr>
          <w:rFonts w:ascii="Poppins" w:hAnsi="Poppins" w:cs="Poppins"/>
          <w:color w:val="007C7E"/>
          <w:sz w:val="32"/>
          <w:szCs w:val="32"/>
          <w:lang w:val="en-CA"/>
        </w:rPr>
        <w:t>T</w:t>
      </w:r>
      <w:r>
        <w:rPr>
          <w:rFonts w:ascii="Poppins" w:hAnsi="Poppins" w:cs="Poppins"/>
          <w:color w:val="007C7E"/>
          <w:sz w:val="32"/>
          <w:szCs w:val="32"/>
          <w:lang w:val="en-CA"/>
        </w:rPr>
        <w:t xml:space="preserve">he </w:t>
      </w:r>
      <w:r w:rsidR="002C1851">
        <w:rPr>
          <w:rFonts w:ascii="Poppins" w:hAnsi="Poppins" w:cs="Poppins"/>
          <w:color w:val="007C7E"/>
          <w:sz w:val="32"/>
          <w:szCs w:val="32"/>
          <w:lang w:val="en-CA"/>
        </w:rPr>
        <w:t>L</w:t>
      </w:r>
      <w:r>
        <w:rPr>
          <w:rFonts w:ascii="Poppins" w:hAnsi="Poppins" w:cs="Poppins"/>
          <w:color w:val="007C7E"/>
          <w:sz w:val="32"/>
          <w:szCs w:val="32"/>
          <w:lang w:val="en-CA"/>
        </w:rPr>
        <w:t xml:space="preserve">eadership </w:t>
      </w:r>
      <w:r w:rsidR="002C1851">
        <w:rPr>
          <w:rFonts w:ascii="Poppins" w:hAnsi="Poppins" w:cs="Poppins"/>
          <w:color w:val="007C7E"/>
          <w:sz w:val="32"/>
          <w:szCs w:val="32"/>
          <w:lang w:val="en-CA"/>
        </w:rPr>
        <w:t>S</w:t>
      </w:r>
      <w:r>
        <w:rPr>
          <w:rFonts w:ascii="Poppins" w:hAnsi="Poppins" w:cs="Poppins"/>
          <w:color w:val="007C7E"/>
          <w:sz w:val="32"/>
          <w:szCs w:val="32"/>
          <w:lang w:val="en-CA"/>
        </w:rPr>
        <w:t xml:space="preserve">tandard that </w:t>
      </w:r>
      <w:r w:rsidR="002C1851">
        <w:rPr>
          <w:rFonts w:ascii="Poppins" w:hAnsi="Poppins" w:cs="Poppins"/>
          <w:color w:val="007C7E"/>
          <w:sz w:val="32"/>
          <w:szCs w:val="32"/>
          <w:lang w:val="en-CA"/>
        </w:rPr>
        <w:t>S</w:t>
      </w:r>
      <w:r>
        <w:rPr>
          <w:rFonts w:ascii="Poppins" w:hAnsi="Poppins" w:cs="Poppins"/>
          <w:color w:val="007C7E"/>
          <w:sz w:val="32"/>
          <w:szCs w:val="32"/>
          <w:lang w:val="en-CA"/>
        </w:rPr>
        <w:t xml:space="preserve">ets </w:t>
      </w:r>
      <w:r w:rsidR="002C1851">
        <w:rPr>
          <w:rFonts w:ascii="Poppins" w:hAnsi="Poppins" w:cs="Poppins"/>
          <w:color w:val="007C7E"/>
          <w:sz w:val="32"/>
          <w:szCs w:val="32"/>
          <w:lang w:val="en-CA"/>
        </w:rPr>
        <w:t>the</w:t>
      </w:r>
      <w:r>
        <w:rPr>
          <w:rFonts w:ascii="Poppins" w:hAnsi="Poppins" w:cs="Poppins"/>
          <w:color w:val="007C7E"/>
          <w:sz w:val="32"/>
          <w:szCs w:val="32"/>
          <w:lang w:val="en-CA"/>
        </w:rPr>
        <w:t xml:space="preserve"> </w:t>
      </w:r>
      <w:r w:rsidR="002C1851">
        <w:rPr>
          <w:rFonts w:ascii="Poppins" w:hAnsi="Poppins" w:cs="Poppins"/>
          <w:color w:val="007C7E"/>
          <w:sz w:val="32"/>
          <w:szCs w:val="32"/>
          <w:lang w:val="en-CA"/>
        </w:rPr>
        <w:t>T</w:t>
      </w:r>
      <w:r>
        <w:rPr>
          <w:rFonts w:ascii="Poppins" w:hAnsi="Poppins" w:cs="Poppins"/>
          <w:color w:val="007C7E"/>
          <w:sz w:val="32"/>
          <w:szCs w:val="32"/>
          <w:lang w:val="en-CA"/>
        </w:rPr>
        <w:t>one</w:t>
      </w:r>
    </w:p>
    <w:p w14:paraId="24CB0380" w14:textId="77777777" w:rsidR="007A49FA" w:rsidRDefault="007A49FA" w:rsidP="00837E5E">
      <w:pPr>
        <w:spacing w:after="0" w:line="276" w:lineRule="auto"/>
        <w:contextualSpacing/>
        <w:jc w:val="left"/>
        <w:rPr>
          <w:rFonts w:ascii="Arial" w:eastAsia="Aptos" w:hAnsi="Arial" w:cs="Arial"/>
          <w:color w:val="222222"/>
          <w:kern w:val="2"/>
          <w:sz w:val="24"/>
          <w:szCs w:val="24"/>
          <w:lang w:val="en-CA"/>
          <w14:ligatures w14:val="standardContextual"/>
        </w:rPr>
      </w:pPr>
    </w:p>
    <w:p w14:paraId="6BFCE75D" w14:textId="09F51560" w:rsidR="003237E1" w:rsidRDefault="007A49FA" w:rsidP="00837E5E">
      <w:pPr>
        <w:spacing w:after="0" w:line="276" w:lineRule="auto"/>
        <w:contextualSpacing/>
        <w:jc w:val="left"/>
        <w:rPr>
          <w:rFonts w:ascii="Arial" w:eastAsia="Aptos" w:hAnsi="Arial" w:cs="Arial"/>
          <w:color w:val="222222"/>
          <w:kern w:val="2"/>
          <w:sz w:val="24"/>
          <w:szCs w:val="24"/>
          <w:lang w:val="en-CA"/>
          <w14:ligatures w14:val="standardContextual"/>
        </w:rPr>
      </w:pPr>
      <w:r w:rsidRPr="007A49FA">
        <w:rPr>
          <w:rFonts w:ascii="Arial" w:hAnsi="Arial" w:cs="Arial"/>
          <w:color w:val="262626" w:themeColor="text1" w:themeTint="D9"/>
          <w:sz w:val="24"/>
          <w:szCs w:val="24"/>
          <w:lang w:val="en-CA"/>
        </w:rPr>
        <w:t>Respect is not a soft skill – it is a leadership standard.</w:t>
      </w:r>
      <w:r>
        <w:rPr>
          <w:rFonts w:ascii="Arial" w:hAnsi="Arial" w:cs="Arial"/>
          <w:color w:val="262626" w:themeColor="text1" w:themeTint="D9"/>
          <w:sz w:val="27"/>
          <w:szCs w:val="27"/>
          <w:lang w:val="en-CA"/>
        </w:rPr>
        <w:t xml:space="preserve"> </w:t>
      </w:r>
      <w:r w:rsidR="00837E5E" w:rsidRPr="00837E5E">
        <w:rPr>
          <w:rFonts w:ascii="Arial" w:eastAsia="Aptos" w:hAnsi="Arial" w:cs="Arial"/>
          <w:color w:val="222222"/>
          <w:kern w:val="2"/>
          <w:sz w:val="24"/>
          <w:szCs w:val="24"/>
          <w:lang w:val="en-CA"/>
          <w14:ligatures w14:val="standardContextual"/>
        </w:rPr>
        <w:t xml:space="preserve">As executives, the ripple effects of our behaviour are magnified. </w:t>
      </w:r>
      <w:r w:rsidR="00837E5E" w:rsidRPr="00A73855">
        <w:rPr>
          <w:rFonts w:ascii="Arial" w:eastAsia="Aptos" w:hAnsi="Arial" w:cs="Arial"/>
          <w:kern w:val="2"/>
          <w:sz w:val="24"/>
          <w:szCs w:val="24"/>
          <w:lang w:val="en-CA"/>
          <w14:ligatures w14:val="standardContextual"/>
        </w:rPr>
        <w:t>How we listen, how we acknowledge, and how we respond sets the tone for our teams and, by extension, the broader culture.</w:t>
      </w:r>
      <w:r w:rsidR="00837E5E" w:rsidRPr="00837E5E">
        <w:rPr>
          <w:rFonts w:ascii="Arial" w:eastAsia="Aptos" w:hAnsi="Arial" w:cs="Arial"/>
          <w:b/>
          <w:bCs/>
          <w:color w:val="222222"/>
          <w:kern w:val="2"/>
          <w:sz w:val="24"/>
          <w:szCs w:val="24"/>
          <w:lang w:val="en-CA"/>
          <w14:ligatures w14:val="standardContextual"/>
        </w:rPr>
        <w:t xml:space="preserve"> </w:t>
      </w:r>
      <w:r w:rsidR="00837E5E" w:rsidRPr="00837E5E">
        <w:rPr>
          <w:rFonts w:ascii="Arial" w:eastAsia="Aptos" w:hAnsi="Arial" w:cs="Arial"/>
          <w:color w:val="222222"/>
          <w:kern w:val="2"/>
          <w:sz w:val="24"/>
          <w:szCs w:val="24"/>
          <w:lang w:val="en-CA"/>
          <w14:ligatures w14:val="standardContextual"/>
        </w:rPr>
        <w:t>The data is clear: small acts of disrespect create outsized consequences</w:t>
      </w:r>
      <w:r>
        <w:rPr>
          <w:rFonts w:ascii="Arial" w:eastAsia="Aptos" w:hAnsi="Arial" w:cs="Arial"/>
          <w:color w:val="222222"/>
          <w:kern w:val="2"/>
          <w:sz w:val="24"/>
          <w:szCs w:val="24"/>
          <w:lang w:val="en-CA"/>
          <w14:ligatures w14:val="standardContextual"/>
        </w:rPr>
        <w:t xml:space="preserve">: </w:t>
      </w:r>
      <w:r w:rsidR="00837E5E" w:rsidRPr="00837E5E">
        <w:rPr>
          <w:rFonts w:ascii="Arial" w:eastAsia="Aptos" w:hAnsi="Arial" w:cs="Arial"/>
          <w:color w:val="222222"/>
          <w:kern w:val="2"/>
          <w:sz w:val="24"/>
          <w:szCs w:val="24"/>
          <w:lang w:val="en-CA"/>
          <w14:ligatures w14:val="standardContextual"/>
        </w:rPr>
        <w:t xml:space="preserve">diminished performance, lower engagement, and eroded trust. But the good news is just as clear. </w:t>
      </w:r>
    </w:p>
    <w:p w14:paraId="53C4B18A" w14:textId="10640D72" w:rsidR="007A49FA" w:rsidRDefault="002C1851" w:rsidP="00837E5E">
      <w:pPr>
        <w:spacing w:after="0" w:line="276" w:lineRule="auto"/>
        <w:contextualSpacing/>
        <w:jc w:val="left"/>
        <w:rPr>
          <w:rFonts w:ascii="Arial" w:eastAsia="Aptos" w:hAnsi="Arial" w:cs="Arial"/>
          <w:color w:val="222222"/>
          <w:kern w:val="2"/>
          <w:sz w:val="24"/>
          <w:szCs w:val="24"/>
          <w:lang w:val="en-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44256" behindDoc="0" locked="0" layoutInCell="1" allowOverlap="1" wp14:anchorId="405AAD84" wp14:editId="139080BF">
            <wp:simplePos x="0" y="0"/>
            <wp:positionH relativeFrom="margin">
              <wp:posOffset>76200</wp:posOffset>
            </wp:positionH>
            <wp:positionV relativeFrom="paragraph">
              <wp:posOffset>149860</wp:posOffset>
            </wp:positionV>
            <wp:extent cx="533400" cy="588251"/>
            <wp:effectExtent l="0" t="0" r="0" b="2540"/>
            <wp:wrapNone/>
            <wp:docPr id="836484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533400" cy="588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9FA">
        <w:rPr>
          <w:noProof/>
        </w:rPr>
        <w:drawing>
          <wp:anchor distT="0" distB="0" distL="114300" distR="114300" simplePos="0" relativeHeight="251731968" behindDoc="0" locked="0" layoutInCell="1" allowOverlap="1" wp14:anchorId="39559473" wp14:editId="545CB54B">
            <wp:simplePos x="0" y="0"/>
            <wp:positionH relativeFrom="margin">
              <wp:posOffset>-803</wp:posOffset>
            </wp:positionH>
            <wp:positionV relativeFrom="paragraph">
              <wp:posOffset>152712</wp:posOffset>
            </wp:positionV>
            <wp:extent cx="685165" cy="685165"/>
            <wp:effectExtent l="0" t="0" r="635" b="635"/>
            <wp:wrapNone/>
            <wp:docPr id="3305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411"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005BDBB0" w14:textId="69DEC1FD" w:rsidR="003237E1" w:rsidRPr="007E3C9A" w:rsidRDefault="003237E1" w:rsidP="00837E5E">
      <w:pPr>
        <w:spacing w:after="0" w:line="276" w:lineRule="auto"/>
        <w:contextualSpacing/>
        <w:jc w:val="left"/>
        <w:rPr>
          <w:rFonts w:ascii="Arial" w:eastAsia="Aptos" w:hAnsi="Arial" w:cs="Arial"/>
          <w:color w:val="222222"/>
          <w:kern w:val="2"/>
          <w:sz w:val="12"/>
          <w:szCs w:val="12"/>
          <w:lang w:val="en-CA"/>
          <w14:ligatures w14:val="standardContextual"/>
        </w:rPr>
      </w:pPr>
    </w:p>
    <w:p w14:paraId="5A1E9E9F" w14:textId="6FF93001" w:rsidR="003237E1" w:rsidRPr="007A49FA" w:rsidRDefault="002C1851" w:rsidP="007A49FA">
      <w:pPr>
        <w:spacing w:after="0" w:line="276" w:lineRule="auto"/>
        <w:ind w:left="1416"/>
        <w:contextualSpacing/>
        <w:jc w:val="left"/>
        <w:rPr>
          <w:rFonts w:ascii="Arial" w:eastAsia="Aptos" w:hAnsi="Arial" w:cs="Arial"/>
          <w:color w:val="222222"/>
          <w:kern w:val="2"/>
          <w:sz w:val="24"/>
          <w:szCs w:val="24"/>
          <w:lang w:val="en-CA"/>
          <w14:ligatures w14:val="standardContextual"/>
        </w:rPr>
      </w:pPr>
      <w:r w:rsidRPr="002C1851">
        <w:rPr>
          <w:rFonts w:ascii="Arial" w:eastAsia="Aptos" w:hAnsi="Arial" w:cs="Arial"/>
          <w:b/>
          <w:bCs/>
          <w:color w:val="222222"/>
          <w:kern w:val="2"/>
          <w:sz w:val="24"/>
          <w:szCs w:val="24"/>
          <w:lang w:val="en-CA"/>
          <w14:ligatures w14:val="standardContextual"/>
        </w:rPr>
        <w:t>Key takeaway:</w:t>
      </w:r>
      <w:r>
        <w:rPr>
          <w:rFonts w:ascii="Arial" w:eastAsia="Aptos" w:hAnsi="Arial" w:cs="Arial"/>
          <w:color w:val="222222"/>
          <w:kern w:val="2"/>
          <w:sz w:val="24"/>
          <w:szCs w:val="24"/>
          <w:lang w:val="en-CA"/>
          <w14:ligatures w14:val="standardContextual"/>
        </w:rPr>
        <w:t xml:space="preserve"> </w:t>
      </w:r>
      <w:r w:rsidR="00837E5E" w:rsidRPr="007A49FA">
        <w:rPr>
          <w:rFonts w:ascii="Arial" w:eastAsia="Aptos" w:hAnsi="Arial" w:cs="Arial"/>
          <w:color w:val="222222"/>
          <w:kern w:val="2"/>
          <w:sz w:val="24"/>
          <w:szCs w:val="24"/>
          <w:lang w:val="en-CA"/>
          <w14:ligatures w14:val="standardContextual"/>
        </w:rPr>
        <w:t xml:space="preserve">When leaders model civility and act swiftly to uphold standards of respect, it signals safety, stability, and shared accountability. </w:t>
      </w:r>
    </w:p>
    <w:p w14:paraId="08A3845F" w14:textId="3891C3DD" w:rsidR="007A49FA" w:rsidRDefault="007A49FA" w:rsidP="007A49FA">
      <w:pPr>
        <w:spacing w:after="0" w:line="276" w:lineRule="auto"/>
        <w:ind w:left="1416"/>
        <w:contextualSpacing/>
        <w:jc w:val="left"/>
        <w:rPr>
          <w:rFonts w:ascii="Arial" w:eastAsia="Aptos" w:hAnsi="Arial" w:cs="Arial"/>
          <w:color w:val="222222"/>
          <w:kern w:val="2"/>
          <w:sz w:val="24"/>
          <w:szCs w:val="24"/>
          <w:lang w:val="en-CA"/>
          <w14:ligatures w14:val="standardContextual"/>
        </w:rPr>
      </w:pPr>
    </w:p>
    <w:p w14:paraId="273463B9" w14:textId="32252CDA" w:rsidR="003237E1" w:rsidRPr="007E3C9A" w:rsidRDefault="003237E1" w:rsidP="00837E5E">
      <w:pPr>
        <w:spacing w:after="0" w:line="276" w:lineRule="auto"/>
        <w:contextualSpacing/>
        <w:jc w:val="left"/>
        <w:rPr>
          <w:rFonts w:ascii="Arial" w:eastAsia="Aptos" w:hAnsi="Arial" w:cs="Arial"/>
          <w:color w:val="222222"/>
          <w:kern w:val="2"/>
          <w:sz w:val="12"/>
          <w:szCs w:val="12"/>
          <w:lang w:val="en-CA"/>
          <w14:ligatures w14:val="standardContextual"/>
        </w:rPr>
      </w:pPr>
    </w:p>
    <w:p w14:paraId="06412D13" w14:textId="3975EFE3" w:rsidR="007A49FA" w:rsidRDefault="00837E5E" w:rsidP="00837E5E">
      <w:pPr>
        <w:spacing w:after="0" w:line="276" w:lineRule="auto"/>
        <w:contextualSpacing/>
        <w:jc w:val="left"/>
        <w:rPr>
          <w:rFonts w:ascii="Arial" w:eastAsia="Aptos" w:hAnsi="Arial" w:cs="Arial"/>
          <w:b/>
          <w:bCs/>
          <w:color w:val="222222"/>
          <w:kern w:val="2"/>
          <w:sz w:val="24"/>
          <w:szCs w:val="24"/>
          <w:lang w:val="en-CA"/>
          <w14:ligatures w14:val="standardContextual"/>
        </w:rPr>
      </w:pPr>
      <w:r w:rsidRPr="00837E5E">
        <w:rPr>
          <w:rFonts w:ascii="Arial" w:eastAsia="Aptos" w:hAnsi="Arial" w:cs="Arial"/>
          <w:color w:val="222222"/>
          <w:kern w:val="2"/>
          <w:sz w:val="24"/>
          <w:szCs w:val="24"/>
          <w:lang w:val="en-CA"/>
          <w14:ligatures w14:val="standardContextual"/>
        </w:rPr>
        <w:t xml:space="preserve">In today’s hybrid world, where connection is fragile and misunderstandings </w:t>
      </w:r>
      <w:r w:rsidR="007A49FA">
        <w:rPr>
          <w:rFonts w:ascii="Arial" w:eastAsia="Aptos" w:hAnsi="Arial" w:cs="Arial"/>
          <w:color w:val="222222"/>
          <w:kern w:val="2"/>
          <w:sz w:val="24"/>
          <w:szCs w:val="24"/>
          <w:lang w:val="en-CA"/>
          <w14:ligatures w14:val="standardContextual"/>
        </w:rPr>
        <w:t xml:space="preserve">are </w:t>
      </w:r>
      <w:r w:rsidRPr="00837E5E">
        <w:rPr>
          <w:rFonts w:ascii="Arial" w:eastAsia="Aptos" w:hAnsi="Arial" w:cs="Arial"/>
          <w:color w:val="222222"/>
          <w:kern w:val="2"/>
          <w:sz w:val="24"/>
          <w:szCs w:val="24"/>
          <w:lang w:val="en-CA"/>
          <w14:ligatures w14:val="standardContextual"/>
        </w:rPr>
        <w:t>easy to come by, your presence</w:t>
      </w:r>
      <w:r w:rsidR="007A49FA">
        <w:rPr>
          <w:rFonts w:ascii="Arial" w:eastAsia="Aptos" w:hAnsi="Arial" w:cs="Arial"/>
          <w:color w:val="222222"/>
          <w:kern w:val="2"/>
          <w:sz w:val="24"/>
          <w:szCs w:val="24"/>
          <w:lang w:val="en-CA"/>
          <w14:ligatures w14:val="standardContextual"/>
        </w:rPr>
        <w:t xml:space="preserve"> – </w:t>
      </w:r>
      <w:r w:rsidRPr="007A49FA">
        <w:rPr>
          <w:rFonts w:ascii="Arial" w:eastAsia="Aptos" w:hAnsi="Arial" w:cs="Arial"/>
          <w:color w:val="222222"/>
          <w:kern w:val="2"/>
          <w:sz w:val="24"/>
          <w:szCs w:val="24"/>
          <w:lang w:val="en-CA"/>
          <w14:ligatures w14:val="standardContextual"/>
        </w:rPr>
        <w:t>how you show up in every interaction</w:t>
      </w:r>
      <w:r w:rsidR="007A49FA" w:rsidRPr="007A49FA">
        <w:rPr>
          <w:rFonts w:ascii="Arial" w:eastAsia="Aptos" w:hAnsi="Arial" w:cs="Arial"/>
          <w:color w:val="222222"/>
          <w:kern w:val="2"/>
          <w:sz w:val="24"/>
          <w:szCs w:val="24"/>
          <w:lang w:val="en-CA"/>
          <w14:ligatures w14:val="standardContextual"/>
        </w:rPr>
        <w:t xml:space="preserve"> – </w:t>
      </w:r>
      <w:r w:rsidRPr="007A49FA">
        <w:rPr>
          <w:rFonts w:ascii="Arial" w:eastAsia="Aptos" w:hAnsi="Arial" w:cs="Arial"/>
          <w:color w:val="222222"/>
          <w:kern w:val="2"/>
          <w:sz w:val="24"/>
          <w:szCs w:val="24"/>
          <w:lang w:val="en-CA"/>
          <w14:ligatures w14:val="standardContextual"/>
        </w:rPr>
        <w:t>matters more than ever.</w:t>
      </w:r>
      <w:r w:rsidRPr="00837E5E">
        <w:rPr>
          <w:rFonts w:ascii="Arial" w:eastAsia="Aptos" w:hAnsi="Arial" w:cs="Arial"/>
          <w:b/>
          <w:bCs/>
          <w:color w:val="222222"/>
          <w:kern w:val="2"/>
          <w:sz w:val="24"/>
          <w:szCs w:val="24"/>
          <w:lang w:val="en-CA"/>
          <w14:ligatures w14:val="standardContextual"/>
        </w:rPr>
        <w:t xml:space="preserve"> </w:t>
      </w:r>
    </w:p>
    <w:p w14:paraId="3FAA44A4" w14:textId="5A503629" w:rsidR="007A49FA" w:rsidRDefault="00694C97" w:rsidP="00837E5E">
      <w:pPr>
        <w:spacing w:after="0" w:line="276" w:lineRule="auto"/>
        <w:contextualSpacing/>
        <w:jc w:val="left"/>
        <w:rPr>
          <w:rFonts w:ascii="Arial" w:eastAsia="Aptos" w:hAnsi="Arial" w:cs="Arial"/>
          <w:b/>
          <w:bCs/>
          <w:color w:val="222222"/>
          <w:kern w:val="2"/>
          <w:sz w:val="24"/>
          <w:szCs w:val="24"/>
          <w:lang w:val="en-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55520" behindDoc="0" locked="0" layoutInCell="1" allowOverlap="1" wp14:anchorId="1FDDBCAC" wp14:editId="3F209322">
            <wp:simplePos x="0" y="0"/>
            <wp:positionH relativeFrom="margin">
              <wp:posOffset>76200</wp:posOffset>
            </wp:positionH>
            <wp:positionV relativeFrom="paragraph">
              <wp:posOffset>118745</wp:posOffset>
            </wp:positionV>
            <wp:extent cx="533400" cy="588010"/>
            <wp:effectExtent l="0" t="0" r="0" b="2540"/>
            <wp:wrapNone/>
            <wp:docPr id="1243189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533400"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9FA">
        <w:rPr>
          <w:noProof/>
        </w:rPr>
        <w:drawing>
          <wp:anchor distT="0" distB="0" distL="114300" distR="114300" simplePos="0" relativeHeight="251736064" behindDoc="0" locked="0" layoutInCell="1" allowOverlap="1" wp14:anchorId="23A86A38" wp14:editId="5C7018BC">
            <wp:simplePos x="0" y="0"/>
            <wp:positionH relativeFrom="margin">
              <wp:align>left</wp:align>
            </wp:positionH>
            <wp:positionV relativeFrom="paragraph">
              <wp:posOffset>106404</wp:posOffset>
            </wp:positionV>
            <wp:extent cx="685165" cy="685165"/>
            <wp:effectExtent l="0" t="0" r="635" b="635"/>
            <wp:wrapNone/>
            <wp:docPr id="204515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411" name=""/>
                    <pic:cNvPicPr/>
                  </pic:nvPicPr>
                  <pic:blipFill>
                    <a:blip r:embed="rId18">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p w14:paraId="6AE0E311" w14:textId="3D7F5E44" w:rsidR="00BA7950" w:rsidRDefault="002C1851" w:rsidP="007A49FA">
      <w:pPr>
        <w:spacing w:after="0" w:line="276" w:lineRule="auto"/>
        <w:ind w:left="1416"/>
        <w:contextualSpacing/>
        <w:jc w:val="left"/>
        <w:rPr>
          <w:rFonts w:ascii="Arial" w:eastAsia="Aptos" w:hAnsi="Arial" w:cs="Arial"/>
          <w:color w:val="222222"/>
          <w:kern w:val="2"/>
          <w:sz w:val="24"/>
          <w:szCs w:val="24"/>
          <w:lang w:val="en-CA"/>
          <w14:ligatures w14:val="standardContextual"/>
        </w:rPr>
      </w:pPr>
      <w:r w:rsidRPr="002C1851">
        <w:rPr>
          <w:rFonts w:ascii="Arial" w:eastAsia="Aptos" w:hAnsi="Arial" w:cs="Arial"/>
          <w:b/>
          <w:bCs/>
          <w:color w:val="222222"/>
          <w:kern w:val="2"/>
          <w:sz w:val="24"/>
          <w:szCs w:val="24"/>
          <w:lang w:val="en-CA"/>
          <w14:ligatures w14:val="standardContextual"/>
        </w:rPr>
        <w:t>Key takeaway:</w:t>
      </w:r>
      <w:r>
        <w:rPr>
          <w:rFonts w:ascii="Arial" w:eastAsia="Aptos" w:hAnsi="Arial" w:cs="Arial"/>
          <w:color w:val="222222"/>
          <w:kern w:val="2"/>
          <w:sz w:val="24"/>
          <w:szCs w:val="24"/>
          <w:lang w:val="en-CA"/>
          <w14:ligatures w14:val="standardContextual"/>
        </w:rPr>
        <w:t xml:space="preserve"> </w:t>
      </w:r>
      <w:r w:rsidR="00837E5E" w:rsidRPr="007A49FA">
        <w:rPr>
          <w:rFonts w:ascii="Arial" w:eastAsia="Aptos" w:hAnsi="Arial" w:cs="Arial"/>
          <w:color w:val="222222"/>
          <w:kern w:val="2"/>
          <w:sz w:val="24"/>
          <w:szCs w:val="24"/>
          <w:lang w:val="en-CA"/>
          <w14:ligatures w14:val="standardContextual"/>
        </w:rPr>
        <w:t xml:space="preserve">Respect, consistently demonstrated, becomes the </w:t>
      </w:r>
      <w:r w:rsidR="00837E5E" w:rsidRPr="007A49FA">
        <w:rPr>
          <w:rFonts w:ascii="Arial" w:eastAsia="Aptos" w:hAnsi="Arial" w:cs="Arial"/>
          <w:b/>
          <w:bCs/>
          <w:color w:val="222222"/>
          <w:kern w:val="2"/>
          <w:sz w:val="24"/>
          <w:szCs w:val="24"/>
          <w:lang w:val="en-CA"/>
          <w14:ligatures w14:val="standardContextual"/>
        </w:rPr>
        <w:t>foundation</w:t>
      </w:r>
      <w:r w:rsidR="00837E5E" w:rsidRPr="007A49FA">
        <w:rPr>
          <w:rFonts w:ascii="Arial" w:eastAsia="Aptos" w:hAnsi="Arial" w:cs="Arial"/>
          <w:color w:val="222222"/>
          <w:kern w:val="2"/>
          <w:sz w:val="24"/>
          <w:szCs w:val="24"/>
          <w:lang w:val="en-CA"/>
          <w14:ligatures w14:val="standardContextual"/>
        </w:rPr>
        <w:t xml:space="preserve"> on which trust, collaboration, and public service excellence are built.</w:t>
      </w:r>
      <w:bookmarkEnd w:id="3"/>
    </w:p>
    <w:p w14:paraId="62F36F61" w14:textId="77777777" w:rsidR="001B4CDB" w:rsidRDefault="001B4CDB" w:rsidP="007A49FA">
      <w:pPr>
        <w:spacing w:after="0" w:line="276" w:lineRule="auto"/>
        <w:ind w:left="1416"/>
        <w:contextualSpacing/>
        <w:jc w:val="left"/>
        <w:rPr>
          <w:rFonts w:ascii="Arial" w:eastAsia="Aptos" w:hAnsi="Arial" w:cs="Arial"/>
          <w:sz w:val="24"/>
          <w:szCs w:val="24"/>
          <w:lang w:val="en-CA"/>
        </w:rPr>
      </w:pPr>
    </w:p>
    <w:p w14:paraId="2FB3A9D4" w14:textId="77777777" w:rsidR="001B4CDB" w:rsidRDefault="001B4CDB" w:rsidP="001B4CDB">
      <w:pPr>
        <w:spacing w:after="0" w:line="276" w:lineRule="auto"/>
        <w:contextualSpacing/>
        <w:rPr>
          <w:rFonts w:ascii="Arial" w:eastAsia="Aptos" w:hAnsi="Arial" w:cs="Arial"/>
          <w:sz w:val="24"/>
          <w:szCs w:val="24"/>
          <w:lang w:val="en-CA"/>
        </w:rPr>
      </w:pPr>
    </w:p>
    <w:p w14:paraId="44D48CED" w14:textId="77777777" w:rsidR="00EE1DD0" w:rsidRPr="00EE1DD0" w:rsidRDefault="00EE1DD0" w:rsidP="00EE1DD0">
      <w:pPr>
        <w:spacing w:after="0" w:line="276" w:lineRule="auto"/>
        <w:contextualSpacing/>
        <w:rPr>
          <w:rFonts w:ascii="Arial" w:eastAsia="Aptos" w:hAnsi="Arial" w:cs="Arial"/>
          <w:color w:val="222222"/>
          <w:kern w:val="2"/>
          <w:sz w:val="24"/>
          <w:szCs w:val="24"/>
          <w:lang w:val="en-CA"/>
          <w14:ligatures w14:val="standardContextual"/>
        </w:rPr>
      </w:pPr>
      <w:r w:rsidRPr="00EE1DD0">
        <w:rPr>
          <w:rFonts w:ascii="Arial" w:eastAsia="Aptos" w:hAnsi="Arial" w:cs="Arial"/>
          <w:color w:val="222222"/>
          <w:kern w:val="2"/>
          <w:sz w:val="24"/>
          <w:szCs w:val="24"/>
          <w:lang w:val="en-CA"/>
          <w14:ligatures w14:val="standardContextual"/>
        </w:rPr>
        <w:t xml:space="preserve">For more resources on Positive Leadership, access the full </w:t>
      </w:r>
      <w:hyperlink r:id="rId20" w:history="1">
        <w:r w:rsidRPr="00EE1DD0">
          <w:rPr>
            <w:rStyle w:val="Hyperlink"/>
            <w:rFonts w:ascii="Arial" w:eastAsia="Aptos" w:hAnsi="Arial" w:cs="Arial"/>
            <w:color w:val="007C7E"/>
            <w:kern w:val="2"/>
            <w:sz w:val="24"/>
            <w:szCs w:val="24"/>
            <w:lang w:val="en-CA"/>
            <w14:ligatures w14:val="standardContextual"/>
          </w:rPr>
          <w:t>APEX Positive Leadership Toolkit</w:t>
        </w:r>
      </w:hyperlink>
      <w:r w:rsidRPr="00EE1DD0">
        <w:rPr>
          <w:rFonts w:ascii="Arial" w:eastAsia="Aptos" w:hAnsi="Arial" w:cs="Arial"/>
          <w:color w:val="222222"/>
          <w:kern w:val="2"/>
          <w:sz w:val="24"/>
          <w:szCs w:val="24"/>
          <w:lang w:val="en-CA"/>
          <w14:ligatures w14:val="standardContextual"/>
        </w:rPr>
        <w:t>.</w:t>
      </w:r>
    </w:p>
    <w:p w14:paraId="15255DFD" w14:textId="496853A6" w:rsidR="001B4CDB" w:rsidRPr="001B4CDB" w:rsidRDefault="001B4CDB" w:rsidP="001B4CDB">
      <w:pPr>
        <w:spacing w:after="0" w:line="276" w:lineRule="auto"/>
        <w:contextualSpacing/>
        <w:rPr>
          <w:rFonts w:ascii="Arial" w:eastAsia="Aptos" w:hAnsi="Arial" w:cs="Arial"/>
          <w:color w:val="222222"/>
          <w:kern w:val="2"/>
          <w:sz w:val="24"/>
          <w:szCs w:val="24"/>
          <w:lang w:val="en-CA"/>
          <w14:ligatures w14:val="standardContextual"/>
        </w:rPr>
      </w:pPr>
    </w:p>
    <w:p w14:paraId="5B4CE371" w14:textId="77777777" w:rsidR="001B4CDB" w:rsidRPr="007A49FA" w:rsidRDefault="001B4CDB" w:rsidP="001B4CDB">
      <w:pPr>
        <w:spacing w:after="0" w:line="276" w:lineRule="auto"/>
        <w:contextualSpacing/>
        <w:rPr>
          <w:rStyle w:val="Heading1Char"/>
          <w:rFonts w:eastAsia="Aptos" w:cs="Arial"/>
          <w:color w:val="222222"/>
          <w:kern w:val="2"/>
          <w:sz w:val="24"/>
          <w:szCs w:val="24"/>
          <w14:ligatures w14:val="standardContextual"/>
        </w:rPr>
      </w:pPr>
    </w:p>
    <w:sectPr w:rsidR="001B4CDB" w:rsidRPr="007A49FA" w:rsidSect="00BA1509">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3B62A" w14:textId="77777777" w:rsidR="00F03B5B" w:rsidRDefault="00F03B5B" w:rsidP="00240555">
      <w:pPr>
        <w:spacing w:after="0"/>
      </w:pPr>
      <w:r>
        <w:separator/>
      </w:r>
    </w:p>
  </w:endnote>
  <w:endnote w:type="continuationSeparator" w:id="0">
    <w:p w14:paraId="7BA6B1F3" w14:textId="77777777" w:rsidR="00F03B5B" w:rsidRDefault="00F03B5B"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8845976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457EC" w14:textId="77777777" w:rsidR="00F03B5B" w:rsidRDefault="00F03B5B" w:rsidP="00240555">
      <w:pPr>
        <w:spacing w:after="0"/>
      </w:pPr>
      <w:r>
        <w:separator/>
      </w:r>
    </w:p>
  </w:footnote>
  <w:footnote w:type="continuationSeparator" w:id="0">
    <w:p w14:paraId="0CB7B53D" w14:textId="77777777" w:rsidR="00F03B5B" w:rsidRDefault="00F03B5B" w:rsidP="00240555">
      <w:pPr>
        <w:spacing w:after="0"/>
      </w:pPr>
      <w:r>
        <w:continuationSeparator/>
      </w:r>
    </w:p>
  </w:footnote>
  <w:footnote w:id="1">
    <w:p w14:paraId="54AAEF23" w14:textId="276948FA" w:rsidR="0044076D" w:rsidRPr="00C26619" w:rsidRDefault="0044076D" w:rsidP="00FE60D7">
      <w:pPr>
        <w:pStyle w:val="FootnoteText"/>
        <w:jc w:val="left"/>
        <w:rPr>
          <w:rFonts w:ascii="Arial" w:hAnsi="Arial" w:cs="Arial"/>
        </w:rPr>
      </w:pPr>
      <w:r w:rsidRPr="00C26619">
        <w:rPr>
          <w:rStyle w:val="FootnoteReference"/>
          <w:rFonts w:ascii="Arial" w:hAnsi="Arial" w:cs="Arial"/>
        </w:rPr>
        <w:footnoteRef/>
      </w:r>
      <w:r w:rsidRPr="00C26619">
        <w:rPr>
          <w:rFonts w:ascii="Arial" w:hAnsi="Arial" w:cs="Arial"/>
        </w:rPr>
        <w:t xml:space="preserve"> </w:t>
      </w:r>
      <w:r w:rsidR="00C26619" w:rsidRPr="00C26619">
        <w:rPr>
          <w:rFonts w:ascii="Arial" w:hAnsi="Arial" w:cs="Arial"/>
        </w:rPr>
        <w:t>Pearson, Christine, and Porath</w:t>
      </w:r>
      <w:r w:rsidR="00FE60D7">
        <w:rPr>
          <w:rFonts w:ascii="Arial" w:hAnsi="Arial" w:cs="Arial"/>
        </w:rPr>
        <w:t>, Christine (2015</w:t>
      </w:r>
      <w:r w:rsidR="00736563">
        <w:rPr>
          <w:rFonts w:ascii="Arial" w:hAnsi="Arial" w:cs="Arial"/>
        </w:rPr>
        <w:t xml:space="preserve">). </w:t>
      </w:r>
      <w:hyperlink r:id="rId1" w:history="1">
        <w:r w:rsidR="00736563" w:rsidRPr="00736563">
          <w:rPr>
            <w:rStyle w:val="Hyperlink"/>
            <w:rFonts w:ascii="Arial" w:hAnsi="Arial" w:cs="Arial"/>
            <w:color w:val="auto"/>
          </w:rPr>
          <w:t>The Price of Incivility</w:t>
        </w:r>
      </w:hyperlink>
      <w:r w:rsidR="00736563" w:rsidRPr="00736563">
        <w:rPr>
          <w:rFonts w:ascii="Arial" w:hAnsi="Arial" w:cs="Arial"/>
        </w:rPr>
        <w:t>, Harvard Business Review.</w:t>
      </w:r>
      <w:r w:rsidR="00FE60D7">
        <w:rPr>
          <w:rFonts w:ascii="Arial" w:hAnsi="Arial" w:cs="Arial"/>
        </w:rPr>
        <w:t xml:space="preserve"> </w:t>
      </w:r>
    </w:p>
  </w:footnote>
  <w:footnote w:id="2">
    <w:p w14:paraId="568CEE95" w14:textId="60585C46" w:rsidR="0044076D" w:rsidRPr="00C26619" w:rsidRDefault="0044076D" w:rsidP="00FE60D7">
      <w:pPr>
        <w:pStyle w:val="FootnoteText"/>
        <w:jc w:val="left"/>
        <w:rPr>
          <w:rFonts w:ascii="Arial" w:hAnsi="Arial" w:cs="Arial"/>
        </w:rPr>
      </w:pPr>
      <w:r w:rsidRPr="00C26619">
        <w:rPr>
          <w:rStyle w:val="FootnoteReference"/>
          <w:rFonts w:ascii="Arial" w:hAnsi="Arial" w:cs="Arial"/>
        </w:rPr>
        <w:footnoteRef/>
      </w:r>
      <w:r w:rsidRPr="00C26619">
        <w:rPr>
          <w:rFonts w:ascii="Arial" w:hAnsi="Arial" w:cs="Arial"/>
        </w:rPr>
        <w:t xml:space="preserve"> </w:t>
      </w:r>
      <w:r w:rsidR="00736563" w:rsidRPr="00736563">
        <w:rPr>
          <w:rFonts w:ascii="Arial" w:hAnsi="Arial" w:cs="Arial"/>
          <w:lang w:val="en-CA"/>
        </w:rPr>
        <w:t>Porath, Christine L</w:t>
      </w:r>
      <w:r w:rsidR="00736563">
        <w:rPr>
          <w:rFonts w:ascii="Arial" w:hAnsi="Arial" w:cs="Arial"/>
        </w:rPr>
        <w:t xml:space="preserve">. </w:t>
      </w:r>
      <w:r w:rsidR="00C26619" w:rsidRPr="00C26619">
        <w:rPr>
          <w:rFonts w:ascii="Arial" w:hAnsi="Arial" w:cs="Arial"/>
        </w:rPr>
        <w:t>and Amir Erez</w:t>
      </w:r>
      <w:r w:rsidR="00FE60D7">
        <w:rPr>
          <w:rFonts w:ascii="Arial" w:hAnsi="Arial" w:cs="Arial"/>
        </w:rPr>
        <w:t xml:space="preserve"> (2007). </w:t>
      </w:r>
      <w:r w:rsidR="00C26619" w:rsidRPr="00C26619">
        <w:rPr>
          <w:rFonts w:ascii="Arial" w:hAnsi="Arial" w:cs="Arial"/>
        </w:rPr>
        <w:t>Does Rudeness Really Matter? The Effects of Rudeness on Task Performance and Helpfulness</w:t>
      </w:r>
      <w:r w:rsidR="00736563">
        <w:rPr>
          <w:rFonts w:ascii="Arial" w:hAnsi="Arial" w:cs="Arial"/>
        </w:rPr>
        <w:t>,</w:t>
      </w:r>
      <w:r w:rsidR="00C26619" w:rsidRPr="00C26619">
        <w:rPr>
          <w:rFonts w:ascii="Arial" w:hAnsi="Arial" w:cs="Arial"/>
        </w:rPr>
        <w:t> Academy of Management Journal 50, no 5</w:t>
      </w:r>
      <w:r w:rsidR="00FE60D7">
        <w:rPr>
          <w:rFonts w:ascii="Arial" w:hAnsi="Arial" w:cs="Arial"/>
        </w:rPr>
        <w:t xml:space="preserve">, </w:t>
      </w:r>
      <w:r w:rsidR="00C26619" w:rsidRPr="00C26619">
        <w:rPr>
          <w:rFonts w:ascii="Arial" w:hAnsi="Arial" w:cs="Arial"/>
        </w:rPr>
        <w:t>1181-197, doi:10.5465/amj.2007.20159919.</w:t>
      </w:r>
    </w:p>
  </w:footnote>
  <w:footnote w:id="3">
    <w:p w14:paraId="6A9614D9" w14:textId="0FD5A5D7" w:rsidR="00E95942" w:rsidRPr="00C26619" w:rsidRDefault="00E95942" w:rsidP="00C26619">
      <w:pPr>
        <w:pStyle w:val="FootnoteText"/>
        <w:jc w:val="left"/>
        <w:rPr>
          <w:rFonts w:ascii="Arial" w:hAnsi="Arial" w:cs="Arial"/>
        </w:rPr>
      </w:pPr>
      <w:r w:rsidRPr="00C26619">
        <w:rPr>
          <w:rStyle w:val="FootnoteReference"/>
          <w:rFonts w:ascii="Arial" w:hAnsi="Arial" w:cs="Arial"/>
        </w:rPr>
        <w:footnoteRef/>
      </w:r>
      <w:r w:rsidRPr="00C26619">
        <w:rPr>
          <w:rFonts w:ascii="Arial" w:hAnsi="Arial" w:cs="Arial"/>
        </w:rPr>
        <w:t xml:space="preserve"> </w:t>
      </w:r>
      <w:r w:rsidR="00C26619" w:rsidRPr="00736563">
        <w:rPr>
          <w:rFonts w:ascii="Arial" w:hAnsi="Arial" w:cs="Arial"/>
        </w:rPr>
        <w:t>Wager, N</w:t>
      </w:r>
      <w:r w:rsidR="00FE60D7" w:rsidRPr="00736563">
        <w:rPr>
          <w:rFonts w:ascii="Arial" w:hAnsi="Arial" w:cs="Arial"/>
        </w:rPr>
        <w:t>. (2003).</w:t>
      </w:r>
      <w:r w:rsidR="00C26619" w:rsidRPr="00736563">
        <w:rPr>
          <w:rFonts w:ascii="Arial" w:hAnsi="Arial" w:cs="Arial"/>
        </w:rPr>
        <w:t xml:space="preserve"> The Effect on Ambulatory Blood Pressure of Working under </w:t>
      </w:r>
      <w:proofErr w:type="spellStart"/>
      <w:r w:rsidR="00C26619" w:rsidRPr="00736563">
        <w:rPr>
          <w:rFonts w:ascii="Arial" w:hAnsi="Arial" w:cs="Arial"/>
        </w:rPr>
        <w:t>Favourably</w:t>
      </w:r>
      <w:proofErr w:type="spellEnd"/>
      <w:r w:rsidR="00C26619" w:rsidRPr="00736563">
        <w:rPr>
          <w:rFonts w:ascii="Arial" w:hAnsi="Arial" w:cs="Arial"/>
        </w:rPr>
        <w:t xml:space="preserve"> and </w:t>
      </w:r>
      <w:proofErr w:type="spellStart"/>
      <w:r w:rsidR="00C26619" w:rsidRPr="00736563">
        <w:rPr>
          <w:rFonts w:ascii="Arial" w:hAnsi="Arial" w:cs="Arial"/>
        </w:rPr>
        <w:t>Unfavourably</w:t>
      </w:r>
      <w:proofErr w:type="spellEnd"/>
      <w:r w:rsidR="00C26619" w:rsidRPr="00736563">
        <w:rPr>
          <w:rFonts w:ascii="Arial" w:hAnsi="Arial" w:cs="Arial"/>
        </w:rPr>
        <w:t xml:space="preserve"> Perceived Supervisors</w:t>
      </w:r>
      <w:r w:rsidR="00736563">
        <w:rPr>
          <w:rFonts w:ascii="Arial" w:hAnsi="Arial" w:cs="Arial"/>
        </w:rPr>
        <w:t xml:space="preserve">, </w:t>
      </w:r>
      <w:r w:rsidR="00C26619" w:rsidRPr="00736563">
        <w:rPr>
          <w:rFonts w:ascii="Arial" w:hAnsi="Arial" w:cs="Arial"/>
        </w:rPr>
        <w:t>Occupational and Environmental Medicine 60, n</w:t>
      </w:r>
      <w:r w:rsidR="00C26619" w:rsidRPr="00736563">
        <w:rPr>
          <w:rFonts w:ascii="Arial" w:hAnsi="Arial" w:cs="Arial"/>
          <w:vertAlign w:val="superscript"/>
        </w:rPr>
        <w:t>o</w:t>
      </w:r>
      <w:r w:rsidR="00C26619" w:rsidRPr="00736563">
        <w:rPr>
          <w:rFonts w:ascii="Arial" w:hAnsi="Arial" w:cs="Arial"/>
        </w:rPr>
        <w:t> 7</w:t>
      </w:r>
      <w:r w:rsidR="00FE60D7" w:rsidRPr="00736563">
        <w:rPr>
          <w:rFonts w:ascii="Arial" w:hAnsi="Arial" w:cs="Arial"/>
        </w:rPr>
        <w:t>,</w:t>
      </w:r>
      <w:r w:rsidR="00C26619" w:rsidRPr="00736563">
        <w:rPr>
          <w:rFonts w:ascii="Arial" w:hAnsi="Arial" w:cs="Arial"/>
        </w:rPr>
        <w:t xml:space="preserve"> 468-74, doi:10.1136/oem.60.7.468.</w:t>
      </w:r>
    </w:p>
  </w:footnote>
  <w:footnote w:id="4">
    <w:p w14:paraId="6F5ABA96" w14:textId="2095E678" w:rsidR="00E95942" w:rsidRPr="00C26619" w:rsidRDefault="00E95942" w:rsidP="00C26619">
      <w:pPr>
        <w:pStyle w:val="FootnoteText"/>
        <w:jc w:val="left"/>
        <w:rPr>
          <w:rFonts w:ascii="Arial" w:hAnsi="Arial" w:cs="Arial"/>
        </w:rPr>
      </w:pPr>
      <w:r w:rsidRPr="00C26619">
        <w:rPr>
          <w:rStyle w:val="FootnoteReference"/>
          <w:rFonts w:ascii="Arial" w:hAnsi="Arial" w:cs="Arial"/>
        </w:rPr>
        <w:footnoteRef/>
      </w:r>
      <w:r w:rsidRPr="00C26619">
        <w:rPr>
          <w:rFonts w:ascii="Arial" w:hAnsi="Arial" w:cs="Arial"/>
        </w:rPr>
        <w:t xml:space="preserve"> </w:t>
      </w:r>
      <w:r w:rsidR="00C26619" w:rsidRPr="00736563">
        <w:rPr>
          <w:rFonts w:ascii="Arial" w:hAnsi="Arial" w:cs="Arial"/>
        </w:rPr>
        <w:t>Bryan,</w:t>
      </w:r>
      <w:r w:rsidR="00736563">
        <w:rPr>
          <w:rFonts w:ascii="Arial" w:hAnsi="Arial" w:cs="Arial"/>
        </w:rPr>
        <w:t xml:space="preserve"> </w:t>
      </w:r>
      <w:r w:rsidR="00736563" w:rsidRPr="00736563">
        <w:rPr>
          <w:rFonts w:ascii="Arial" w:hAnsi="Arial" w:cs="Arial"/>
        </w:rPr>
        <w:t>Mark A.</w:t>
      </w:r>
      <w:r w:rsidR="00736563">
        <w:rPr>
          <w:rFonts w:ascii="Arial" w:hAnsi="Arial" w:cs="Arial"/>
        </w:rPr>
        <w:t>,</w:t>
      </w:r>
      <w:r w:rsidR="00C26619" w:rsidRPr="00736563">
        <w:rPr>
          <w:rFonts w:ascii="Arial" w:hAnsi="Arial" w:cs="Arial"/>
        </w:rPr>
        <w:t xml:space="preserve"> Julia Cameron </w:t>
      </w:r>
      <w:r w:rsidR="004F10F7" w:rsidRPr="00736563">
        <w:rPr>
          <w:rFonts w:ascii="Arial" w:hAnsi="Arial" w:cs="Arial"/>
        </w:rPr>
        <w:t>and</w:t>
      </w:r>
      <w:r w:rsidR="00C26619" w:rsidRPr="00736563">
        <w:rPr>
          <w:rFonts w:ascii="Arial" w:hAnsi="Arial" w:cs="Arial"/>
        </w:rPr>
        <w:t> Catherine A. Allen</w:t>
      </w:r>
      <w:r w:rsidR="00736563">
        <w:rPr>
          <w:rFonts w:ascii="Arial" w:hAnsi="Arial" w:cs="Arial"/>
        </w:rPr>
        <w:t xml:space="preserve"> (1999).</w:t>
      </w:r>
      <w:r w:rsidR="00C26619" w:rsidRPr="00736563">
        <w:rPr>
          <w:rFonts w:ascii="Arial" w:hAnsi="Arial" w:cs="Arial"/>
        </w:rPr>
        <w:t> The Artist's Way at Work: Riding the Dragon</w:t>
      </w:r>
      <w:r w:rsidR="004F10F7" w:rsidRPr="00736563">
        <w:rPr>
          <w:rFonts w:ascii="Arial" w:hAnsi="Arial" w:cs="Arial"/>
        </w:rPr>
        <w:t xml:space="preserve">, </w:t>
      </w:r>
      <w:r w:rsidR="00C26619" w:rsidRPr="00736563">
        <w:rPr>
          <w:rFonts w:ascii="Arial" w:hAnsi="Arial" w:cs="Arial"/>
        </w:rPr>
        <w:t>William Morro</w:t>
      </w:r>
      <w:r w:rsidR="00736563">
        <w:rPr>
          <w:rFonts w:ascii="Arial" w:hAnsi="Arial" w:cs="Arial"/>
        </w:rPr>
        <w:t>w.</w:t>
      </w:r>
    </w:p>
  </w:footnote>
  <w:footnote w:id="5">
    <w:p w14:paraId="377158F1" w14:textId="431995CB" w:rsidR="00E95942" w:rsidRPr="00C26619" w:rsidRDefault="00E95942" w:rsidP="00C26619">
      <w:pPr>
        <w:pStyle w:val="FootnoteText"/>
        <w:jc w:val="left"/>
        <w:rPr>
          <w:rFonts w:ascii="Arial" w:hAnsi="Arial" w:cs="Arial"/>
        </w:rPr>
      </w:pPr>
      <w:r w:rsidRPr="00C26619">
        <w:rPr>
          <w:rStyle w:val="FootnoteReference"/>
          <w:rFonts w:ascii="Arial" w:hAnsi="Arial" w:cs="Arial"/>
        </w:rPr>
        <w:footnoteRef/>
      </w:r>
      <w:r w:rsidRPr="00C26619">
        <w:rPr>
          <w:rFonts w:ascii="Arial" w:hAnsi="Arial" w:cs="Arial"/>
        </w:rPr>
        <w:t xml:space="preserve"> </w:t>
      </w:r>
      <w:r w:rsidR="00C26619" w:rsidRPr="00C26619">
        <w:rPr>
          <w:rFonts w:ascii="Arial" w:hAnsi="Arial" w:cs="Arial"/>
        </w:rPr>
        <w:t>Pearson</w:t>
      </w:r>
      <w:r w:rsidR="00736563">
        <w:rPr>
          <w:rFonts w:ascii="Arial" w:hAnsi="Arial" w:cs="Arial"/>
        </w:rPr>
        <w:t xml:space="preserve">, Christine </w:t>
      </w:r>
      <w:r w:rsidR="00FE60D7">
        <w:rPr>
          <w:rFonts w:ascii="Arial" w:hAnsi="Arial" w:cs="Arial"/>
        </w:rPr>
        <w:t xml:space="preserve">and </w:t>
      </w:r>
      <w:r w:rsidR="00C26619" w:rsidRPr="00C26619">
        <w:rPr>
          <w:rFonts w:ascii="Arial" w:hAnsi="Arial" w:cs="Arial"/>
        </w:rPr>
        <w:t>Porath</w:t>
      </w:r>
      <w:r w:rsidR="00FE60D7">
        <w:rPr>
          <w:rFonts w:ascii="Arial" w:hAnsi="Arial" w:cs="Arial"/>
        </w:rPr>
        <w:t xml:space="preserve">, Christine (2015). </w:t>
      </w:r>
      <w:hyperlink r:id="rId2" w:history="1">
        <w:r w:rsidR="00C26619" w:rsidRPr="00736563">
          <w:rPr>
            <w:rStyle w:val="Hyperlink"/>
            <w:rFonts w:ascii="Arial" w:hAnsi="Arial" w:cs="Arial"/>
            <w:color w:val="auto"/>
          </w:rPr>
          <w:t>The Price of Incivility</w:t>
        </w:r>
      </w:hyperlink>
      <w:r w:rsidR="00C26619" w:rsidRPr="00736563">
        <w:rPr>
          <w:rFonts w:ascii="Arial" w:hAnsi="Arial" w:cs="Arial"/>
        </w:rPr>
        <w:t>, Harvard Business Review</w:t>
      </w:r>
      <w:r w:rsidR="00736563" w:rsidRPr="00736563">
        <w:rPr>
          <w:rFonts w:ascii="Arial" w:hAnsi="Arial" w:cs="Arial"/>
        </w:rPr>
        <w:t>.</w:t>
      </w:r>
    </w:p>
  </w:footnote>
  <w:footnote w:id="6">
    <w:p w14:paraId="59819D42" w14:textId="7974657D" w:rsidR="00E95942" w:rsidRDefault="00E95942" w:rsidP="00C26619">
      <w:pPr>
        <w:pStyle w:val="FootnoteText"/>
        <w:jc w:val="left"/>
      </w:pPr>
      <w:r w:rsidRPr="00C26619">
        <w:rPr>
          <w:rStyle w:val="FootnoteReference"/>
          <w:rFonts w:ascii="Arial" w:hAnsi="Arial" w:cs="Arial"/>
        </w:rPr>
        <w:footnoteRef/>
      </w:r>
      <w:r w:rsidRPr="00C26619">
        <w:rPr>
          <w:rFonts w:ascii="Arial" w:hAnsi="Arial" w:cs="Arial"/>
        </w:rPr>
        <w:t xml:space="preserve"> </w:t>
      </w:r>
      <w:r w:rsidR="00FE60D7" w:rsidRPr="00FE60D7">
        <w:rPr>
          <w:rFonts w:ascii="Arial" w:hAnsi="Arial" w:cs="Arial"/>
        </w:rPr>
        <w:t>MAWRITZ, M.B., MAYER, D.M., HOOBLER, J.M., WAYNE, S.J. and MARINOVA, S.V. (2012)</w:t>
      </w:r>
      <w:r w:rsidR="00736563">
        <w:rPr>
          <w:rFonts w:ascii="Arial" w:hAnsi="Arial" w:cs="Arial"/>
        </w:rPr>
        <w:t>.</w:t>
      </w:r>
      <w:r w:rsidR="00FE60D7" w:rsidRPr="00FE60D7">
        <w:rPr>
          <w:rFonts w:ascii="Arial" w:hAnsi="Arial" w:cs="Arial"/>
        </w:rPr>
        <w:t xml:space="preserve"> </w:t>
      </w:r>
      <w:hyperlink r:id="rId3" w:history="1">
        <w:r w:rsidR="00FE60D7" w:rsidRPr="00736563">
          <w:rPr>
            <w:rStyle w:val="Hyperlink"/>
            <w:rFonts w:ascii="Arial" w:hAnsi="Arial" w:cs="Arial"/>
            <w:color w:val="auto"/>
          </w:rPr>
          <w:t xml:space="preserve">A </w:t>
        </w:r>
        <w:r w:rsidR="00736563" w:rsidRPr="00736563">
          <w:rPr>
            <w:rStyle w:val="Hyperlink"/>
            <w:rFonts w:ascii="Arial" w:hAnsi="Arial" w:cs="Arial"/>
            <w:color w:val="auto"/>
          </w:rPr>
          <w:t>trickle down model of abusive supervision</w:t>
        </w:r>
      </w:hyperlink>
      <w:r w:rsidR="00736563" w:rsidRPr="00736563">
        <w:rPr>
          <w:rFonts w:ascii="Arial" w:hAnsi="Arial" w:cs="Arial"/>
        </w:rPr>
        <w:t>.</w:t>
      </w:r>
      <w:r w:rsidR="00FE60D7" w:rsidRPr="00736563">
        <w:rPr>
          <w:rFonts w:ascii="Arial" w:hAnsi="Arial" w:cs="Arial"/>
        </w:rPr>
        <w:t xml:space="preserve"> </w:t>
      </w:r>
    </w:p>
  </w:footnote>
  <w:footnote w:id="7">
    <w:p w14:paraId="33BF5D39" w14:textId="24DF6620" w:rsidR="006A7341" w:rsidRPr="00C26619" w:rsidRDefault="006A7341" w:rsidP="00C26619">
      <w:pPr>
        <w:pStyle w:val="FootnoteText"/>
        <w:jc w:val="left"/>
        <w:rPr>
          <w:rFonts w:ascii="Arial" w:hAnsi="Arial" w:cs="Arial"/>
          <w:lang w:val="en-CA"/>
        </w:rPr>
      </w:pPr>
      <w:r w:rsidRPr="00C26619">
        <w:rPr>
          <w:rStyle w:val="FootnoteReference"/>
          <w:rFonts w:ascii="Arial" w:hAnsi="Arial" w:cs="Arial"/>
        </w:rPr>
        <w:footnoteRef/>
      </w:r>
      <w:r w:rsidR="00C26619" w:rsidRPr="00C26619">
        <w:rPr>
          <w:rFonts w:ascii="Arial" w:hAnsi="Arial" w:cs="Arial"/>
        </w:rPr>
        <w:t xml:space="preserve"> </w:t>
      </w:r>
      <w:r w:rsidR="004F10F7">
        <w:rPr>
          <w:rFonts w:ascii="Arial" w:hAnsi="Arial" w:cs="Arial"/>
        </w:rPr>
        <w:t xml:space="preserve">Treasury Board Secretariat, Government of Canada (2024), </w:t>
      </w:r>
      <w:hyperlink r:id="rId4" w:history="1">
        <w:r w:rsidR="00C26619" w:rsidRPr="00736563">
          <w:rPr>
            <w:rStyle w:val="Hyperlink"/>
            <w:rFonts w:ascii="Arial" w:hAnsi="Arial" w:cs="Arial"/>
            <w:color w:val="auto"/>
          </w:rPr>
          <w:t>Public Service Employee Survey: Highlights</w:t>
        </w:r>
      </w:hyperlink>
      <w:r w:rsidR="00736563" w:rsidRPr="00736563">
        <w:rPr>
          <w:rFonts w:ascii="Arial" w:hAnsi="Arial" w:cs="Arial"/>
        </w:rPr>
        <w:t>.</w:t>
      </w:r>
    </w:p>
  </w:footnote>
  <w:footnote w:id="8">
    <w:p w14:paraId="2C004A4A" w14:textId="4400C0DC" w:rsidR="004C17C7" w:rsidRPr="00736563" w:rsidRDefault="004C17C7" w:rsidP="00C26619">
      <w:pPr>
        <w:pStyle w:val="FootnoteText"/>
        <w:jc w:val="left"/>
        <w:rPr>
          <w:rFonts w:ascii="Arial" w:hAnsi="Arial" w:cs="Arial"/>
        </w:rPr>
      </w:pPr>
      <w:r w:rsidRPr="004F10F7">
        <w:rPr>
          <w:rStyle w:val="FootnoteReference"/>
          <w:rFonts w:ascii="Arial" w:hAnsi="Arial" w:cs="Arial"/>
        </w:rPr>
        <w:footnoteRef/>
      </w:r>
      <w:r w:rsidRPr="004F10F7">
        <w:rPr>
          <w:rFonts w:ascii="Arial" w:hAnsi="Arial" w:cs="Arial"/>
        </w:rPr>
        <w:t xml:space="preserve"> </w:t>
      </w:r>
      <w:r w:rsidR="004F10F7" w:rsidRPr="00736563">
        <w:rPr>
          <w:rFonts w:ascii="Arial" w:hAnsi="Arial" w:cs="Arial"/>
        </w:rPr>
        <w:t xml:space="preserve">Fullwood, Chris and Doherty-Sneddon, Gwenyth (2005). </w:t>
      </w:r>
      <w:hyperlink r:id="rId5" w:history="1">
        <w:r w:rsidR="00C26619" w:rsidRPr="00736563">
          <w:rPr>
            <w:rStyle w:val="Hyperlink"/>
            <w:rFonts w:ascii="Arial" w:hAnsi="Arial" w:cs="Arial"/>
            <w:color w:val="auto"/>
          </w:rPr>
          <w:t>Effect of gazing at the camera during a video link on recall</w:t>
        </w:r>
      </w:hyperlink>
      <w:r w:rsidR="004F10F7" w:rsidRPr="00736563">
        <w:rPr>
          <w:rFonts w:ascii="Arial" w:hAnsi="Arial" w:cs="Arial"/>
        </w:rPr>
        <w:t xml:space="preserve">, </w:t>
      </w:r>
      <w:r w:rsidR="00C26619" w:rsidRPr="00736563">
        <w:rPr>
          <w:rFonts w:ascii="Arial" w:hAnsi="Arial" w:cs="Arial"/>
        </w:rPr>
        <w:t>ScienceDirect</w:t>
      </w:r>
      <w:r w:rsidR="00736563" w:rsidRPr="00736563">
        <w:rPr>
          <w:rFonts w:ascii="Arial" w:hAnsi="Arial" w:cs="Arial"/>
        </w:rPr>
        <w:t>.</w:t>
      </w:r>
    </w:p>
  </w:footnote>
  <w:footnote w:id="9">
    <w:p w14:paraId="3EAEBD7F" w14:textId="5E449B64" w:rsidR="004C17C7" w:rsidRDefault="004C17C7" w:rsidP="00C26619">
      <w:pPr>
        <w:pStyle w:val="FootnoteText"/>
        <w:jc w:val="left"/>
      </w:pPr>
      <w:r w:rsidRPr="00736563">
        <w:rPr>
          <w:rStyle w:val="FootnoteReference"/>
          <w:rFonts w:ascii="Arial" w:hAnsi="Arial" w:cs="Arial"/>
        </w:rPr>
        <w:footnoteRef/>
      </w:r>
      <w:r w:rsidRPr="00736563">
        <w:rPr>
          <w:rFonts w:ascii="Arial" w:hAnsi="Arial" w:cs="Arial"/>
        </w:rPr>
        <w:t xml:space="preserve"> </w:t>
      </w:r>
      <w:r w:rsidR="004F10F7" w:rsidRPr="00736563">
        <w:rPr>
          <w:rFonts w:ascii="Arial" w:hAnsi="Arial" w:cs="Arial"/>
        </w:rPr>
        <w:t xml:space="preserve">Perry, Melissa J. (2024). </w:t>
      </w:r>
      <w:hyperlink r:id="rId6" w:history="1">
        <w:r w:rsidR="00C26619" w:rsidRPr="00736563">
          <w:rPr>
            <w:rStyle w:val="Hyperlink"/>
            <w:rFonts w:ascii="Arial" w:hAnsi="Arial" w:cs="Arial"/>
            <w:color w:val="auto"/>
          </w:rPr>
          <w:t>The Lost Art of Eye Contact in the Digital Age</w:t>
        </w:r>
      </w:hyperlink>
      <w:r w:rsidR="004F10F7" w:rsidRPr="00736563">
        <w:rPr>
          <w:rFonts w:ascii="Arial" w:hAnsi="Arial" w:cs="Arial"/>
        </w:rPr>
        <w:t xml:space="preserve">, </w:t>
      </w:r>
      <w:r w:rsidR="00C26619" w:rsidRPr="00736563">
        <w:rPr>
          <w:rFonts w:ascii="Arial" w:hAnsi="Arial" w:cs="Arial"/>
        </w:rPr>
        <w:t>College of Public Health</w:t>
      </w:r>
      <w:r w:rsidR="00736563" w:rsidRPr="00736563">
        <w:rPr>
          <w:rFonts w:ascii="Arial" w:hAnsi="Arial" w:cs="Arial"/>
        </w:rPr>
        <w:t>.</w:t>
      </w:r>
    </w:p>
  </w:footnote>
  <w:footnote w:id="10">
    <w:p w14:paraId="1468B8DB" w14:textId="58F1064E" w:rsidR="004C17C7" w:rsidRPr="00736563" w:rsidRDefault="004C17C7">
      <w:pPr>
        <w:pStyle w:val="FootnoteText"/>
        <w:rPr>
          <w:rFonts w:ascii="Arial" w:hAnsi="Arial" w:cs="Arial"/>
        </w:rPr>
      </w:pPr>
      <w:r w:rsidRPr="00C26619">
        <w:rPr>
          <w:rStyle w:val="FootnoteReference"/>
          <w:rFonts w:ascii="Arial" w:hAnsi="Arial" w:cs="Arial"/>
        </w:rPr>
        <w:footnoteRef/>
      </w:r>
      <w:r w:rsidRPr="00C26619">
        <w:rPr>
          <w:rFonts w:ascii="Arial" w:hAnsi="Arial" w:cs="Arial"/>
        </w:rPr>
        <w:t xml:space="preserve"> </w:t>
      </w:r>
      <w:proofErr w:type="spellStart"/>
      <w:r w:rsidR="00C26619" w:rsidRPr="00736563">
        <w:rPr>
          <w:rFonts w:ascii="Arial" w:hAnsi="Arial" w:cs="Arial"/>
        </w:rPr>
        <w:t>Mauboussin</w:t>
      </w:r>
      <w:proofErr w:type="spellEnd"/>
      <w:r w:rsidR="004F10F7" w:rsidRPr="00736563">
        <w:rPr>
          <w:rFonts w:ascii="Arial" w:hAnsi="Arial" w:cs="Arial"/>
        </w:rPr>
        <w:t>, Andrew</w:t>
      </w:r>
      <w:r w:rsidR="00C26619" w:rsidRPr="00736563">
        <w:rPr>
          <w:rFonts w:ascii="Arial" w:hAnsi="Arial" w:cs="Arial"/>
        </w:rPr>
        <w:t xml:space="preserve"> </w:t>
      </w:r>
      <w:r w:rsidR="004F10F7" w:rsidRPr="00736563">
        <w:rPr>
          <w:rFonts w:ascii="Arial" w:hAnsi="Arial" w:cs="Arial"/>
        </w:rPr>
        <w:t xml:space="preserve">and </w:t>
      </w:r>
      <w:r w:rsidR="00C26619" w:rsidRPr="00736563">
        <w:rPr>
          <w:rFonts w:ascii="Arial" w:hAnsi="Arial" w:cs="Arial"/>
        </w:rPr>
        <w:t xml:space="preserve">Michael J. </w:t>
      </w:r>
      <w:proofErr w:type="spellStart"/>
      <w:r w:rsidR="00C26619" w:rsidRPr="00736563">
        <w:rPr>
          <w:rFonts w:ascii="Arial" w:hAnsi="Arial" w:cs="Arial"/>
        </w:rPr>
        <w:t>Mauboussin</w:t>
      </w:r>
      <w:proofErr w:type="spellEnd"/>
      <w:r w:rsidR="004F10F7" w:rsidRPr="00736563">
        <w:rPr>
          <w:rFonts w:ascii="Arial" w:hAnsi="Arial" w:cs="Arial"/>
        </w:rPr>
        <w:t xml:space="preserve"> (2018).</w:t>
      </w:r>
      <w:r w:rsidR="00C26619" w:rsidRPr="00736563">
        <w:rPr>
          <w:rFonts w:ascii="Arial" w:hAnsi="Arial" w:cs="Arial"/>
        </w:rPr>
        <w:t xml:space="preserve"> </w:t>
      </w:r>
      <w:hyperlink r:id="rId7" w:history="1">
        <w:r w:rsidR="00C26619" w:rsidRPr="00736563">
          <w:rPr>
            <w:rStyle w:val="Hyperlink"/>
            <w:rFonts w:ascii="Arial" w:hAnsi="Arial" w:cs="Arial"/>
            <w:color w:val="auto"/>
          </w:rPr>
          <w:t>If You Say Something Is "Likely" How Likely Do People Think It Is?</w:t>
        </w:r>
      </w:hyperlink>
      <w:r w:rsidR="00C26619" w:rsidRPr="00736563">
        <w:rPr>
          <w:rFonts w:ascii="Arial" w:hAnsi="Arial" w:cs="Arial"/>
        </w:rPr>
        <w:t> Harvard Business Review</w:t>
      </w:r>
      <w:r w:rsidR="00736563" w:rsidRPr="00736563">
        <w:rPr>
          <w:rFonts w:ascii="Arial" w:hAnsi="Arial" w:cs="Arial"/>
        </w:rPr>
        <w:t>.</w:t>
      </w:r>
    </w:p>
  </w:footnote>
  <w:footnote w:id="11">
    <w:p w14:paraId="686981D6" w14:textId="513C72B3" w:rsidR="004C17C7" w:rsidRPr="00C26619" w:rsidRDefault="004C17C7" w:rsidP="00C26619">
      <w:pPr>
        <w:pStyle w:val="FootnoteText"/>
        <w:jc w:val="left"/>
        <w:rPr>
          <w:rFonts w:ascii="Arial" w:hAnsi="Arial" w:cs="Arial"/>
        </w:rPr>
      </w:pPr>
      <w:r w:rsidRPr="00C26619">
        <w:rPr>
          <w:rStyle w:val="FootnoteReference"/>
          <w:rFonts w:ascii="Arial" w:hAnsi="Arial" w:cs="Arial"/>
        </w:rPr>
        <w:footnoteRef/>
      </w:r>
      <w:r w:rsidR="00C26619" w:rsidRPr="00C26619">
        <w:rPr>
          <w:rFonts w:ascii="Arial" w:hAnsi="Arial" w:cs="Arial"/>
        </w:rPr>
        <w:t xml:space="preserve"> Nguyen</w:t>
      </w:r>
      <w:r w:rsidR="004F10F7">
        <w:rPr>
          <w:rFonts w:ascii="Arial" w:hAnsi="Arial" w:cs="Arial"/>
        </w:rPr>
        <w:t xml:space="preserve">, </w:t>
      </w:r>
      <w:r w:rsidR="004F10F7" w:rsidRPr="00C26619">
        <w:rPr>
          <w:rFonts w:ascii="Arial" w:hAnsi="Arial" w:cs="Arial"/>
        </w:rPr>
        <w:t>Melanie</w:t>
      </w:r>
      <w:r w:rsidR="00C26619" w:rsidRPr="00C26619">
        <w:rPr>
          <w:rFonts w:ascii="Arial" w:hAnsi="Arial" w:cs="Arial"/>
        </w:rPr>
        <w:t xml:space="preserve"> and Andrew J. Campbell</w:t>
      </w:r>
      <w:r w:rsidR="004F10F7">
        <w:rPr>
          <w:rFonts w:ascii="Arial" w:hAnsi="Arial" w:cs="Arial"/>
        </w:rPr>
        <w:t xml:space="preserve"> (2008). </w:t>
      </w:r>
      <w:r w:rsidR="00C26619" w:rsidRPr="00C26619">
        <w:rPr>
          <w:rFonts w:ascii="Arial" w:hAnsi="Arial" w:cs="Arial"/>
        </w:rPr>
        <w:t>Online Disinhibition Effect: Identity, Temporality, and Visual Cues,</w:t>
      </w:r>
      <w:r w:rsidR="004F10F7">
        <w:rPr>
          <w:rFonts w:ascii="Arial" w:hAnsi="Arial" w:cs="Arial"/>
        </w:rPr>
        <w:t xml:space="preserve"> </w:t>
      </w:r>
      <w:proofErr w:type="spellStart"/>
      <w:r w:rsidR="00C26619" w:rsidRPr="00C26619">
        <w:rPr>
          <w:rFonts w:ascii="Arial" w:hAnsi="Arial" w:cs="Arial"/>
          <w:i/>
          <w:iCs/>
        </w:rPr>
        <w:t>PsycEXTRA</w:t>
      </w:r>
      <w:proofErr w:type="spellEnd"/>
      <w:r w:rsidR="00C26619" w:rsidRPr="00C26619">
        <w:rPr>
          <w:rFonts w:ascii="Arial" w:hAnsi="Arial" w:cs="Arial"/>
          <w:i/>
          <w:iCs/>
        </w:rPr>
        <w:t xml:space="preserve"> Dataset</w:t>
      </w:r>
      <w:r w:rsidR="00C26619" w:rsidRPr="00C26619">
        <w:rPr>
          <w:rFonts w:ascii="Arial" w:hAnsi="Arial" w:cs="Arial"/>
        </w:rPr>
        <w:t>, n</w:t>
      </w:r>
      <w:r w:rsidR="00C26619" w:rsidRPr="00C26619">
        <w:rPr>
          <w:rFonts w:ascii="Arial" w:hAnsi="Arial" w:cs="Arial"/>
          <w:vertAlign w:val="superscript"/>
        </w:rPr>
        <w:t>o</w:t>
      </w:r>
      <w:r w:rsidR="00C26619" w:rsidRPr="00C26619">
        <w:rPr>
          <w:rFonts w:ascii="Arial" w:hAnsi="Arial" w:cs="Arial"/>
        </w:rPr>
        <w:t>. 7</w:t>
      </w:r>
      <w:r w:rsidR="004F10F7">
        <w:rPr>
          <w:rFonts w:ascii="Arial" w:hAnsi="Arial" w:cs="Arial"/>
        </w:rPr>
        <w:t xml:space="preserve">, </w:t>
      </w:r>
      <w:r w:rsidR="00C26619" w:rsidRPr="00C26619">
        <w:rPr>
          <w:rFonts w:ascii="Arial" w:hAnsi="Arial" w:cs="Arial"/>
        </w:rPr>
        <w:t>321-26, doi:10.1037/e504592008-001.</w:t>
      </w:r>
    </w:p>
  </w:footnote>
  <w:footnote w:id="12">
    <w:p w14:paraId="2DD1901A" w14:textId="16E9DB10" w:rsidR="00C26619" w:rsidRPr="00736563" w:rsidRDefault="004C17C7" w:rsidP="00C26619">
      <w:pPr>
        <w:pStyle w:val="FootnoteText"/>
        <w:jc w:val="left"/>
        <w:rPr>
          <w:rFonts w:ascii="Arial" w:hAnsi="Arial" w:cs="Arial"/>
        </w:rPr>
      </w:pPr>
      <w:r w:rsidRPr="00C26619">
        <w:rPr>
          <w:rStyle w:val="FootnoteReference"/>
          <w:rFonts w:ascii="Arial" w:hAnsi="Arial" w:cs="Arial"/>
        </w:rPr>
        <w:footnoteRef/>
      </w:r>
      <w:r w:rsidRPr="004F10F7">
        <w:rPr>
          <w:rFonts w:ascii="Arial" w:hAnsi="Arial" w:cs="Arial"/>
          <w:lang w:val="fr-CA"/>
        </w:rPr>
        <w:t xml:space="preserve"> </w:t>
      </w:r>
      <w:r w:rsidR="00C26619" w:rsidRPr="004F10F7">
        <w:rPr>
          <w:rFonts w:ascii="Arial" w:hAnsi="Arial" w:cs="Arial"/>
          <w:lang w:val="fr-CA"/>
        </w:rPr>
        <w:t xml:space="preserve">Gary </w:t>
      </w:r>
      <w:proofErr w:type="spellStart"/>
      <w:proofErr w:type="gramStart"/>
      <w:r w:rsidR="00C26619" w:rsidRPr="004F10F7">
        <w:rPr>
          <w:rFonts w:ascii="Arial" w:hAnsi="Arial" w:cs="Arial"/>
          <w:lang w:val="fr-CA"/>
        </w:rPr>
        <w:t>W.Giumetti</w:t>
      </w:r>
      <w:proofErr w:type="spellEnd"/>
      <w:proofErr w:type="gramEnd"/>
      <w:r w:rsidR="00C26619" w:rsidRPr="004F10F7">
        <w:rPr>
          <w:rFonts w:ascii="Arial" w:hAnsi="Arial" w:cs="Arial"/>
          <w:lang w:val="fr-CA"/>
        </w:rPr>
        <w:t xml:space="preserve"> et al</w:t>
      </w:r>
      <w:r w:rsidR="004F10F7" w:rsidRPr="004F10F7">
        <w:rPr>
          <w:rFonts w:ascii="Arial" w:hAnsi="Arial" w:cs="Arial"/>
          <w:lang w:val="fr-CA"/>
        </w:rPr>
        <w:t xml:space="preserve"> (2013). </w:t>
      </w:r>
      <w:r w:rsidR="00C26619" w:rsidRPr="00C26619">
        <w:rPr>
          <w:rFonts w:ascii="Arial" w:hAnsi="Arial" w:cs="Arial"/>
        </w:rPr>
        <w:t>What a Rude E-mail! Examining the Differential Effects of Incivility versus Support on Mood, Energy, Engagement, and Performance in an Online Context »,</w:t>
      </w:r>
      <w:r w:rsidR="00C26619" w:rsidRPr="00736563">
        <w:rPr>
          <w:rFonts w:ascii="Arial" w:hAnsi="Arial" w:cs="Arial"/>
        </w:rPr>
        <w:t> Journal of Occupational Health Psychology 18, n</w:t>
      </w:r>
      <w:r w:rsidR="00C26619" w:rsidRPr="00736563">
        <w:rPr>
          <w:rFonts w:ascii="Arial" w:hAnsi="Arial" w:cs="Arial"/>
          <w:vertAlign w:val="superscript"/>
        </w:rPr>
        <w:t>o</w:t>
      </w:r>
      <w:r w:rsidR="00C26619" w:rsidRPr="00736563">
        <w:rPr>
          <w:rFonts w:ascii="Arial" w:hAnsi="Arial" w:cs="Arial"/>
        </w:rPr>
        <w:t>. 3</w:t>
      </w:r>
      <w:r w:rsidR="004F10F7" w:rsidRPr="00736563">
        <w:rPr>
          <w:rFonts w:ascii="Arial" w:hAnsi="Arial" w:cs="Arial"/>
        </w:rPr>
        <w:t xml:space="preserve">, </w:t>
      </w:r>
      <w:r w:rsidR="00C26619" w:rsidRPr="00736563">
        <w:rPr>
          <w:rFonts w:ascii="Arial" w:hAnsi="Arial" w:cs="Arial"/>
        </w:rPr>
        <w:t>297-309, doi:10.1037/a0032851. </w:t>
      </w:r>
    </w:p>
    <w:p w14:paraId="7D116F2A" w14:textId="5B921281" w:rsidR="004C17C7" w:rsidRDefault="004C17C7">
      <w:pPr>
        <w:pStyle w:val="FootnoteText"/>
      </w:pPr>
    </w:p>
  </w:footnote>
  <w:footnote w:id="13">
    <w:p w14:paraId="6D03CBC4" w14:textId="12252D72" w:rsidR="004C17C7" w:rsidRDefault="004C17C7" w:rsidP="004F10F7">
      <w:pPr>
        <w:pStyle w:val="FootnoteText"/>
        <w:jc w:val="left"/>
      </w:pPr>
      <w:r>
        <w:rPr>
          <w:rStyle w:val="FootnoteReference"/>
        </w:rPr>
        <w:footnoteRef/>
      </w:r>
      <w:r>
        <w:t xml:space="preserve"> </w:t>
      </w:r>
      <w:r w:rsidR="004F10F7" w:rsidRPr="004F10F7">
        <w:rPr>
          <w:rFonts w:ascii="Arial" w:hAnsi="Arial" w:cs="Arial"/>
        </w:rPr>
        <w:t xml:space="preserve">Kruger, Justin et al (2005). </w:t>
      </w:r>
      <w:hyperlink r:id="rId8" w:history="1">
        <w:r w:rsidR="004F10F7" w:rsidRPr="00736563">
          <w:rPr>
            <w:rStyle w:val="Hyperlink"/>
            <w:rFonts w:ascii="Arial" w:hAnsi="Arial" w:cs="Arial"/>
            <w:color w:val="auto"/>
          </w:rPr>
          <w:t>Egocentrism over e-mail: can we communicate as well as we think?</w:t>
        </w:r>
      </w:hyperlink>
      <w:r w:rsidR="004F10F7" w:rsidRPr="004F10F7">
        <w:rPr>
          <w:rFonts w:ascii="Arial" w:hAnsi="Arial" w:cs="Arial"/>
        </w:rPr>
        <w:t xml:space="preserve">, </w:t>
      </w:r>
      <w:r w:rsidR="00C26619" w:rsidRPr="004F10F7">
        <w:rPr>
          <w:rFonts w:ascii="Arial" w:hAnsi="Arial" w:cs="Arial"/>
        </w:rPr>
        <w:t>PubMed</w:t>
      </w:r>
      <w:r w:rsidR="00736563">
        <w:rPr>
          <w:rFonts w:ascii="Arial" w:hAnsi="Arial" w:cs="Arial"/>
        </w:rPr>
        <w:t>.</w:t>
      </w:r>
    </w:p>
  </w:footnote>
  <w:footnote w:id="14">
    <w:p w14:paraId="44C050E7" w14:textId="189F9F99" w:rsidR="004C17C7" w:rsidRPr="00736563" w:rsidRDefault="004C17C7" w:rsidP="004F10F7">
      <w:pPr>
        <w:pStyle w:val="FootnoteText"/>
        <w:jc w:val="left"/>
      </w:pPr>
      <w:r>
        <w:rPr>
          <w:rStyle w:val="FootnoteReference"/>
        </w:rPr>
        <w:footnoteRef/>
      </w:r>
      <w:r>
        <w:t xml:space="preserve"> </w:t>
      </w:r>
      <w:r w:rsidR="00C26619" w:rsidRPr="005330B8">
        <w:rPr>
          <w:rFonts w:ascii="Arial" w:hAnsi="Arial" w:cs="Arial"/>
        </w:rPr>
        <w:t>Kulik</w:t>
      </w:r>
      <w:r w:rsidR="00D24211">
        <w:rPr>
          <w:rFonts w:ascii="Arial" w:hAnsi="Arial" w:cs="Arial"/>
        </w:rPr>
        <w:t xml:space="preserve">, </w:t>
      </w:r>
      <w:r w:rsidR="00D24211" w:rsidRPr="005330B8">
        <w:rPr>
          <w:rFonts w:ascii="Arial" w:hAnsi="Arial" w:cs="Arial"/>
        </w:rPr>
        <w:t>James A.</w:t>
      </w:r>
      <w:r w:rsidR="00C26619" w:rsidRPr="005330B8">
        <w:rPr>
          <w:rFonts w:ascii="Arial" w:hAnsi="Arial" w:cs="Arial"/>
        </w:rPr>
        <w:t xml:space="preserve"> </w:t>
      </w:r>
      <w:r w:rsidR="00905046">
        <w:rPr>
          <w:rFonts w:ascii="Arial" w:hAnsi="Arial" w:cs="Arial"/>
        </w:rPr>
        <w:t>and</w:t>
      </w:r>
      <w:r w:rsidR="00C26619" w:rsidRPr="005330B8">
        <w:rPr>
          <w:rFonts w:ascii="Arial" w:hAnsi="Arial" w:cs="Arial"/>
        </w:rPr>
        <w:t xml:space="preserve"> Chen-Lin C. Kulik</w:t>
      </w:r>
      <w:r w:rsidR="00905046">
        <w:rPr>
          <w:rFonts w:ascii="Arial" w:hAnsi="Arial" w:cs="Arial"/>
        </w:rPr>
        <w:t xml:space="preserve"> (1988).</w:t>
      </w:r>
      <w:r w:rsidR="00C26619" w:rsidRPr="005330B8">
        <w:rPr>
          <w:rFonts w:ascii="Arial" w:hAnsi="Arial" w:cs="Arial"/>
        </w:rPr>
        <w:t xml:space="preserve"> Timing of Feedback and Verbal Learning,</w:t>
      </w:r>
      <w:r w:rsidR="00C26619" w:rsidRPr="00736563">
        <w:rPr>
          <w:rFonts w:ascii="Arial" w:hAnsi="Arial" w:cs="Arial"/>
        </w:rPr>
        <w:t> Review of Educational Research 58, n</w:t>
      </w:r>
      <w:r w:rsidR="00C26619" w:rsidRPr="00736563">
        <w:rPr>
          <w:rFonts w:ascii="Arial" w:hAnsi="Arial" w:cs="Arial"/>
          <w:vertAlign w:val="superscript"/>
        </w:rPr>
        <w:t>o</w:t>
      </w:r>
      <w:r w:rsidR="00C26619" w:rsidRPr="00736563">
        <w:rPr>
          <w:rFonts w:ascii="Arial" w:hAnsi="Arial" w:cs="Arial"/>
        </w:rPr>
        <w:t> 1</w:t>
      </w:r>
      <w:r w:rsidR="00905046" w:rsidRPr="00736563">
        <w:rPr>
          <w:rFonts w:ascii="Arial" w:hAnsi="Arial" w:cs="Arial"/>
        </w:rPr>
        <w:t xml:space="preserve">, </w:t>
      </w:r>
      <w:r w:rsidR="00C26619" w:rsidRPr="00736563">
        <w:rPr>
          <w:rFonts w:ascii="Arial" w:hAnsi="Arial" w:cs="Arial"/>
        </w:rPr>
        <w:t>79, doi:10.2307/1170349</w:t>
      </w:r>
    </w:p>
  </w:footnote>
  <w:footnote w:id="15">
    <w:p w14:paraId="00B0C60B" w14:textId="2A1087C1" w:rsidR="004C17C7" w:rsidRPr="00905046" w:rsidRDefault="004C17C7">
      <w:pPr>
        <w:pStyle w:val="FootnoteText"/>
        <w:rPr>
          <w:rFonts w:ascii="Arial" w:hAnsi="Arial" w:cs="Arial"/>
        </w:rPr>
      </w:pPr>
      <w:r w:rsidRPr="00905046">
        <w:rPr>
          <w:rStyle w:val="FootnoteReference"/>
          <w:rFonts w:ascii="Arial" w:hAnsi="Arial" w:cs="Arial"/>
        </w:rPr>
        <w:footnoteRef/>
      </w:r>
      <w:r w:rsidRPr="00905046">
        <w:rPr>
          <w:rFonts w:ascii="Arial" w:hAnsi="Arial" w:cs="Arial"/>
        </w:rPr>
        <w:t xml:space="preserve"> </w:t>
      </w:r>
      <w:r w:rsidR="00905046" w:rsidRPr="00736563">
        <w:rPr>
          <w:rFonts w:ascii="Arial" w:hAnsi="Arial" w:cs="Arial"/>
        </w:rPr>
        <w:t>Namie, Gary and Ruth Namie (2009). The Bully at Work: What You Can Do to Stop the Hurt and Reclaim Your Dignity on the Job, Sourcebooks.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4.1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34441B"/>
    <w:multiLevelType w:val="multilevel"/>
    <w:tmpl w:val="E1A2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F214E0"/>
    <w:multiLevelType w:val="hybridMultilevel"/>
    <w:tmpl w:val="7554985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48E1D4C"/>
    <w:multiLevelType w:val="multilevel"/>
    <w:tmpl w:val="49A8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B218B"/>
    <w:multiLevelType w:val="multilevel"/>
    <w:tmpl w:val="150C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6"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2454104"/>
    <w:multiLevelType w:val="hybridMultilevel"/>
    <w:tmpl w:val="D628704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7"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7F758E3"/>
    <w:multiLevelType w:val="hybridMultilevel"/>
    <w:tmpl w:val="5290C714"/>
    <w:lvl w:ilvl="0" w:tplc="C744F9C8">
      <w:start w:val="1"/>
      <w:numFmt w:val="decimal"/>
      <w:lvlText w:val="%1."/>
      <w:lvlJc w:val="left"/>
      <w:pPr>
        <w:ind w:left="720" w:hanging="360"/>
      </w:pPr>
      <w:rPr>
        <w:color w:val="007C7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63CE2223"/>
    <w:multiLevelType w:val="multilevel"/>
    <w:tmpl w:val="C100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E185B81"/>
    <w:multiLevelType w:val="hybridMultilevel"/>
    <w:tmpl w:val="8CC6EBA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6"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A6C38"/>
    <w:multiLevelType w:val="hybridMultilevel"/>
    <w:tmpl w:val="CB5297B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3768412">
    <w:abstractNumId w:val="27"/>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9"/>
  </w:num>
  <w:num w:numId="7" w16cid:durableId="700134316">
    <w:abstractNumId w:val="18"/>
  </w:num>
  <w:num w:numId="8" w16cid:durableId="475757824">
    <w:abstractNumId w:val="29"/>
  </w:num>
  <w:num w:numId="9" w16cid:durableId="1944729301">
    <w:abstractNumId w:val="38"/>
  </w:num>
  <w:num w:numId="10" w16cid:durableId="685986200">
    <w:abstractNumId w:val="31"/>
  </w:num>
  <w:num w:numId="11" w16cid:durableId="252125817">
    <w:abstractNumId w:val="21"/>
  </w:num>
  <w:num w:numId="12" w16cid:durableId="2060322391">
    <w:abstractNumId w:val="22"/>
  </w:num>
  <w:num w:numId="13" w16cid:durableId="53283531">
    <w:abstractNumId w:val="6"/>
  </w:num>
  <w:num w:numId="14" w16cid:durableId="1224874472">
    <w:abstractNumId w:val="36"/>
  </w:num>
  <w:num w:numId="15" w16cid:durableId="248927948">
    <w:abstractNumId w:val="23"/>
  </w:num>
  <w:num w:numId="16" w16cid:durableId="369034689">
    <w:abstractNumId w:val="24"/>
  </w:num>
  <w:num w:numId="17" w16cid:durableId="1016729024">
    <w:abstractNumId w:val="39"/>
  </w:num>
  <w:num w:numId="18" w16cid:durableId="1297176243">
    <w:abstractNumId w:val="32"/>
  </w:num>
  <w:num w:numId="19" w16cid:durableId="2128112311">
    <w:abstractNumId w:val="20"/>
  </w:num>
  <w:num w:numId="20" w16cid:durableId="450128141">
    <w:abstractNumId w:val="13"/>
  </w:num>
  <w:num w:numId="21" w16cid:durableId="984352970">
    <w:abstractNumId w:val="3"/>
  </w:num>
  <w:num w:numId="22" w16cid:durableId="633759084">
    <w:abstractNumId w:val="12"/>
  </w:num>
  <w:num w:numId="23" w16cid:durableId="1177698719">
    <w:abstractNumId w:val="11"/>
  </w:num>
  <w:num w:numId="24" w16cid:durableId="1941133463">
    <w:abstractNumId w:val="25"/>
  </w:num>
  <w:num w:numId="25" w16cid:durableId="80375969">
    <w:abstractNumId w:val="7"/>
  </w:num>
  <w:num w:numId="26" w16cid:durableId="855920812">
    <w:abstractNumId w:val="8"/>
  </w:num>
  <w:num w:numId="27" w16cid:durableId="1710957069">
    <w:abstractNumId w:val="35"/>
  </w:num>
  <w:num w:numId="28" w16cid:durableId="1689679160">
    <w:abstractNumId w:val="15"/>
  </w:num>
  <w:num w:numId="29" w16cid:durableId="1269772285">
    <w:abstractNumId w:val="37"/>
  </w:num>
  <w:num w:numId="30" w16cid:durableId="1190725871">
    <w:abstractNumId w:val="26"/>
  </w:num>
  <w:num w:numId="31" w16cid:durableId="1885095858">
    <w:abstractNumId w:val="16"/>
  </w:num>
  <w:num w:numId="32" w16cid:durableId="477259">
    <w:abstractNumId w:val="30"/>
  </w:num>
  <w:num w:numId="33" w16cid:durableId="1275212596">
    <w:abstractNumId w:val="40"/>
  </w:num>
  <w:num w:numId="34" w16cid:durableId="639655040">
    <w:abstractNumId w:val="34"/>
  </w:num>
  <w:num w:numId="35" w16cid:durableId="117844408">
    <w:abstractNumId w:val="14"/>
  </w:num>
  <w:num w:numId="36" w16cid:durableId="599947162">
    <w:abstractNumId w:val="5"/>
  </w:num>
  <w:num w:numId="37" w16cid:durableId="934287458">
    <w:abstractNumId w:val="10"/>
  </w:num>
  <w:num w:numId="38" w16cid:durableId="1877037592">
    <w:abstractNumId w:val="9"/>
  </w:num>
  <w:num w:numId="39" w16cid:durableId="1101876046">
    <w:abstractNumId w:val="33"/>
  </w:num>
  <w:num w:numId="40" w16cid:durableId="1122264085">
    <w:abstractNumId w:val="28"/>
  </w:num>
  <w:num w:numId="41" w16cid:durableId="1109085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60925"/>
    <w:rsid w:val="00066DE2"/>
    <w:rsid w:val="00072203"/>
    <w:rsid w:val="00073674"/>
    <w:rsid w:val="000827F6"/>
    <w:rsid w:val="0009252A"/>
    <w:rsid w:val="00093FD5"/>
    <w:rsid w:val="000B13AA"/>
    <w:rsid w:val="000C2BEE"/>
    <w:rsid w:val="000C390F"/>
    <w:rsid w:val="000D65DA"/>
    <w:rsid w:val="000E441E"/>
    <w:rsid w:val="000F1212"/>
    <w:rsid w:val="00101472"/>
    <w:rsid w:val="001033F3"/>
    <w:rsid w:val="00104FC6"/>
    <w:rsid w:val="00111344"/>
    <w:rsid w:val="001135E2"/>
    <w:rsid w:val="00123F4B"/>
    <w:rsid w:val="00127B02"/>
    <w:rsid w:val="00131463"/>
    <w:rsid w:val="001367CC"/>
    <w:rsid w:val="00140147"/>
    <w:rsid w:val="0015552E"/>
    <w:rsid w:val="00173FD0"/>
    <w:rsid w:val="0018667D"/>
    <w:rsid w:val="001B0BD8"/>
    <w:rsid w:val="001B3EE4"/>
    <w:rsid w:val="001B4CDB"/>
    <w:rsid w:val="001C05F1"/>
    <w:rsid w:val="001C3659"/>
    <w:rsid w:val="001C3B72"/>
    <w:rsid w:val="001C50C8"/>
    <w:rsid w:val="001E70CD"/>
    <w:rsid w:val="001F37EE"/>
    <w:rsid w:val="001F3C35"/>
    <w:rsid w:val="0021404F"/>
    <w:rsid w:val="002354F3"/>
    <w:rsid w:val="00240555"/>
    <w:rsid w:val="00242DE6"/>
    <w:rsid w:val="00244075"/>
    <w:rsid w:val="00272886"/>
    <w:rsid w:val="002912D5"/>
    <w:rsid w:val="002A7573"/>
    <w:rsid w:val="002B4A80"/>
    <w:rsid w:val="002B4FF2"/>
    <w:rsid w:val="002B6653"/>
    <w:rsid w:val="002C1851"/>
    <w:rsid w:val="002D6D84"/>
    <w:rsid w:val="002E3845"/>
    <w:rsid w:val="002E4FDA"/>
    <w:rsid w:val="002F4CA6"/>
    <w:rsid w:val="002F7CB6"/>
    <w:rsid w:val="00303DD4"/>
    <w:rsid w:val="003237E1"/>
    <w:rsid w:val="0033666F"/>
    <w:rsid w:val="00343671"/>
    <w:rsid w:val="0034530E"/>
    <w:rsid w:val="00351494"/>
    <w:rsid w:val="003566F3"/>
    <w:rsid w:val="00367939"/>
    <w:rsid w:val="00382DB5"/>
    <w:rsid w:val="0039001B"/>
    <w:rsid w:val="003A03CA"/>
    <w:rsid w:val="003A164E"/>
    <w:rsid w:val="003A19B4"/>
    <w:rsid w:val="003A35C9"/>
    <w:rsid w:val="003A444F"/>
    <w:rsid w:val="003B79BD"/>
    <w:rsid w:val="003D020A"/>
    <w:rsid w:val="003D3A53"/>
    <w:rsid w:val="003D4AD6"/>
    <w:rsid w:val="003D5159"/>
    <w:rsid w:val="003D64A1"/>
    <w:rsid w:val="003E1E37"/>
    <w:rsid w:val="003E301F"/>
    <w:rsid w:val="003E78E0"/>
    <w:rsid w:val="004017D2"/>
    <w:rsid w:val="00402B54"/>
    <w:rsid w:val="004256E6"/>
    <w:rsid w:val="00436055"/>
    <w:rsid w:val="0044076D"/>
    <w:rsid w:val="00442D28"/>
    <w:rsid w:val="0044477E"/>
    <w:rsid w:val="004475FC"/>
    <w:rsid w:val="00453586"/>
    <w:rsid w:val="004569BC"/>
    <w:rsid w:val="00463A2C"/>
    <w:rsid w:val="00464123"/>
    <w:rsid w:val="00471C42"/>
    <w:rsid w:val="004856DB"/>
    <w:rsid w:val="004A0116"/>
    <w:rsid w:val="004A1E7D"/>
    <w:rsid w:val="004B236B"/>
    <w:rsid w:val="004C17C7"/>
    <w:rsid w:val="004C29CF"/>
    <w:rsid w:val="004D71D6"/>
    <w:rsid w:val="004F10F7"/>
    <w:rsid w:val="004F34D6"/>
    <w:rsid w:val="004F3D9C"/>
    <w:rsid w:val="00501FB3"/>
    <w:rsid w:val="00506640"/>
    <w:rsid w:val="0050722E"/>
    <w:rsid w:val="00515846"/>
    <w:rsid w:val="005162B5"/>
    <w:rsid w:val="00527BCD"/>
    <w:rsid w:val="00536BCB"/>
    <w:rsid w:val="0054334F"/>
    <w:rsid w:val="005441F7"/>
    <w:rsid w:val="005603D9"/>
    <w:rsid w:val="0056338A"/>
    <w:rsid w:val="0058172D"/>
    <w:rsid w:val="005847A0"/>
    <w:rsid w:val="005902F7"/>
    <w:rsid w:val="00592140"/>
    <w:rsid w:val="005972DD"/>
    <w:rsid w:val="005B54D2"/>
    <w:rsid w:val="005C2153"/>
    <w:rsid w:val="005D00D3"/>
    <w:rsid w:val="005D30BB"/>
    <w:rsid w:val="005E0363"/>
    <w:rsid w:val="005E6F6E"/>
    <w:rsid w:val="005F05E3"/>
    <w:rsid w:val="00603208"/>
    <w:rsid w:val="0063291E"/>
    <w:rsid w:val="00650EBE"/>
    <w:rsid w:val="006602E5"/>
    <w:rsid w:val="006663B1"/>
    <w:rsid w:val="0066747A"/>
    <w:rsid w:val="00694C97"/>
    <w:rsid w:val="00696CEA"/>
    <w:rsid w:val="006A22F0"/>
    <w:rsid w:val="006A3C83"/>
    <w:rsid w:val="006A7341"/>
    <w:rsid w:val="006A7A45"/>
    <w:rsid w:val="006B5FFC"/>
    <w:rsid w:val="006C79CB"/>
    <w:rsid w:val="006E627C"/>
    <w:rsid w:val="0071592E"/>
    <w:rsid w:val="00722005"/>
    <w:rsid w:val="00722EB2"/>
    <w:rsid w:val="00724654"/>
    <w:rsid w:val="00724CB7"/>
    <w:rsid w:val="00724D6F"/>
    <w:rsid w:val="00724E40"/>
    <w:rsid w:val="00725C9D"/>
    <w:rsid w:val="00736563"/>
    <w:rsid w:val="00750D27"/>
    <w:rsid w:val="007630B6"/>
    <w:rsid w:val="00770B0A"/>
    <w:rsid w:val="007A49FA"/>
    <w:rsid w:val="007D2948"/>
    <w:rsid w:val="007E107A"/>
    <w:rsid w:val="007E39FA"/>
    <w:rsid w:val="007E3C9A"/>
    <w:rsid w:val="007F7534"/>
    <w:rsid w:val="008018A4"/>
    <w:rsid w:val="00833385"/>
    <w:rsid w:val="00837198"/>
    <w:rsid w:val="00837E5E"/>
    <w:rsid w:val="008568FE"/>
    <w:rsid w:val="00857F8E"/>
    <w:rsid w:val="00860AD4"/>
    <w:rsid w:val="0086304C"/>
    <w:rsid w:val="008859D2"/>
    <w:rsid w:val="00885BB1"/>
    <w:rsid w:val="00893BB0"/>
    <w:rsid w:val="00894D66"/>
    <w:rsid w:val="008B167A"/>
    <w:rsid w:val="008B414B"/>
    <w:rsid w:val="008D16ED"/>
    <w:rsid w:val="008F5A84"/>
    <w:rsid w:val="009035AC"/>
    <w:rsid w:val="00905046"/>
    <w:rsid w:val="00910D61"/>
    <w:rsid w:val="009132D5"/>
    <w:rsid w:val="00946C9E"/>
    <w:rsid w:val="0095240C"/>
    <w:rsid w:val="00956179"/>
    <w:rsid w:val="0098255B"/>
    <w:rsid w:val="00983D4F"/>
    <w:rsid w:val="00991D8D"/>
    <w:rsid w:val="009A0FBA"/>
    <w:rsid w:val="009A2074"/>
    <w:rsid w:val="009B191D"/>
    <w:rsid w:val="009D1612"/>
    <w:rsid w:val="009F1DA0"/>
    <w:rsid w:val="009F639A"/>
    <w:rsid w:val="00A06B2B"/>
    <w:rsid w:val="00A12208"/>
    <w:rsid w:val="00A152FE"/>
    <w:rsid w:val="00A23596"/>
    <w:rsid w:val="00A316A0"/>
    <w:rsid w:val="00A35262"/>
    <w:rsid w:val="00A3646F"/>
    <w:rsid w:val="00A62053"/>
    <w:rsid w:val="00A7248C"/>
    <w:rsid w:val="00A73855"/>
    <w:rsid w:val="00A94215"/>
    <w:rsid w:val="00AC10A1"/>
    <w:rsid w:val="00AD6D29"/>
    <w:rsid w:val="00AD787A"/>
    <w:rsid w:val="00AE6FB6"/>
    <w:rsid w:val="00B12CCF"/>
    <w:rsid w:val="00B27EE7"/>
    <w:rsid w:val="00B314C4"/>
    <w:rsid w:val="00B31C08"/>
    <w:rsid w:val="00B33FE8"/>
    <w:rsid w:val="00B46FD9"/>
    <w:rsid w:val="00B51291"/>
    <w:rsid w:val="00B53F86"/>
    <w:rsid w:val="00B70F9D"/>
    <w:rsid w:val="00B711ED"/>
    <w:rsid w:val="00B916F8"/>
    <w:rsid w:val="00BA1272"/>
    <w:rsid w:val="00BA1509"/>
    <w:rsid w:val="00BA7950"/>
    <w:rsid w:val="00BB3BDA"/>
    <w:rsid w:val="00BC4E49"/>
    <w:rsid w:val="00BC74F3"/>
    <w:rsid w:val="00BC7C9A"/>
    <w:rsid w:val="00BD4AB4"/>
    <w:rsid w:val="00BE0B18"/>
    <w:rsid w:val="00BF405E"/>
    <w:rsid w:val="00BF676A"/>
    <w:rsid w:val="00C0367D"/>
    <w:rsid w:val="00C15AEC"/>
    <w:rsid w:val="00C1707F"/>
    <w:rsid w:val="00C20CB5"/>
    <w:rsid w:val="00C26619"/>
    <w:rsid w:val="00C35BAA"/>
    <w:rsid w:val="00C47982"/>
    <w:rsid w:val="00C84B18"/>
    <w:rsid w:val="00CB780A"/>
    <w:rsid w:val="00CE49F4"/>
    <w:rsid w:val="00CF02D2"/>
    <w:rsid w:val="00D20E60"/>
    <w:rsid w:val="00D24211"/>
    <w:rsid w:val="00D3735A"/>
    <w:rsid w:val="00D44CE7"/>
    <w:rsid w:val="00D5375C"/>
    <w:rsid w:val="00D53D11"/>
    <w:rsid w:val="00D53F69"/>
    <w:rsid w:val="00D64745"/>
    <w:rsid w:val="00D652CF"/>
    <w:rsid w:val="00D712E6"/>
    <w:rsid w:val="00D92FF6"/>
    <w:rsid w:val="00D93AC4"/>
    <w:rsid w:val="00D97813"/>
    <w:rsid w:val="00DA579B"/>
    <w:rsid w:val="00DB0A16"/>
    <w:rsid w:val="00DD7AB1"/>
    <w:rsid w:val="00DF2328"/>
    <w:rsid w:val="00DF6BBC"/>
    <w:rsid w:val="00E01CAC"/>
    <w:rsid w:val="00E04E6A"/>
    <w:rsid w:val="00E14AFC"/>
    <w:rsid w:val="00E267CD"/>
    <w:rsid w:val="00E36B0C"/>
    <w:rsid w:val="00E37D3E"/>
    <w:rsid w:val="00E61FC6"/>
    <w:rsid w:val="00E66144"/>
    <w:rsid w:val="00E90385"/>
    <w:rsid w:val="00E93397"/>
    <w:rsid w:val="00E95881"/>
    <w:rsid w:val="00E95942"/>
    <w:rsid w:val="00ED074A"/>
    <w:rsid w:val="00ED0A7F"/>
    <w:rsid w:val="00ED1631"/>
    <w:rsid w:val="00EE1314"/>
    <w:rsid w:val="00EE1DD0"/>
    <w:rsid w:val="00EE2C66"/>
    <w:rsid w:val="00EF0603"/>
    <w:rsid w:val="00EF5D6C"/>
    <w:rsid w:val="00EF7200"/>
    <w:rsid w:val="00F03B5B"/>
    <w:rsid w:val="00F07609"/>
    <w:rsid w:val="00F17E87"/>
    <w:rsid w:val="00F24E6D"/>
    <w:rsid w:val="00F302B5"/>
    <w:rsid w:val="00F61853"/>
    <w:rsid w:val="00F73ADF"/>
    <w:rsid w:val="00F812DE"/>
    <w:rsid w:val="00F82B49"/>
    <w:rsid w:val="00F83B33"/>
    <w:rsid w:val="00F95054"/>
    <w:rsid w:val="00FA1980"/>
    <w:rsid w:val="00FB294F"/>
    <w:rsid w:val="00FB3633"/>
    <w:rsid w:val="00FC3873"/>
    <w:rsid w:val="00FC4069"/>
    <w:rsid w:val="00FE60D7"/>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837E5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7E3C9A"/>
    <w:pPr>
      <w:jc w:val="left"/>
    </w:pPr>
    <w:rPr>
      <w:rFonts w:ascii="Poppins" w:eastAsia="Aptos" w:hAnsi="Poppins" w:cs="Poppins"/>
      <w:color w:val="007C7E"/>
      <w:sz w:val="32"/>
      <w:szCs w:val="32"/>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positive-lead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Egocentrism%20over%20e-mail:%20can%20we%20communicate%20as%20well%20as%20we%20think?" TargetMode="External"/><Relationship Id="rId3" Type="http://schemas.openxmlformats.org/officeDocument/2006/relationships/hyperlink" Target="https://onlinelibrary.wiley.com/doi/10.1111/j.1744-6570.2012.01246." TargetMode="External"/><Relationship Id="rId7" Type="http://schemas.openxmlformats.org/officeDocument/2006/relationships/hyperlink" Target="https://hbr.org/2018/07/if-you-say-something-is-likely-how-likely-do-people-think-it-is." TargetMode="External"/><Relationship Id="rId2" Type="http://schemas.openxmlformats.org/officeDocument/2006/relationships/hyperlink" Target="https://hbr.org/2013/01/the-price-of-incivility." TargetMode="External"/><Relationship Id="rId1" Type="http://schemas.openxmlformats.org/officeDocument/2006/relationships/hyperlink" Target="https://hbr.org/2013/01/the-price-of-incivility." TargetMode="External"/><Relationship Id="rId6" Type="http://schemas.openxmlformats.org/officeDocument/2006/relationships/hyperlink" Target="https://publichealth.gmu.edu/news/2024-11/lost-art-eye-contact-digital-age." TargetMode="External"/><Relationship Id="rId5" Type="http://schemas.openxmlformats.org/officeDocument/2006/relationships/hyperlink" Target="https://www.sciencedirect.com/science/article/abs/pii/S000368700500089X?via=ihub." TargetMode="External"/><Relationship Id="rId4" Type="http://schemas.openxmlformats.org/officeDocument/2006/relationships/hyperlink" Target="https://www.canada.ca/fr/secretariat-conseil-tresor/services/innovation/sondage-fonctionnaires-federaux/2022-23/sondage-aupres-fonctionnaires-federaux-2022-faits-saillan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2.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3.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4.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1351</TotalTime>
  <Pages>10</Pages>
  <Words>3320</Words>
  <Characters>18925</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35</cp:revision>
  <cp:lastPrinted>2026-01-09T13:43:00Z</cp:lastPrinted>
  <dcterms:created xsi:type="dcterms:W3CDTF">2026-03-02T18:12:00Z</dcterms:created>
  <dcterms:modified xsi:type="dcterms:W3CDTF">2026-03-19T15:27:00Z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