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9C3BC" w14:textId="7FD76903" w:rsidR="002F4CA6" w:rsidRPr="000C2BEE" w:rsidRDefault="0098255B" w:rsidP="00991D8D">
      <w:pPr>
        <w:pStyle w:val="Heading1"/>
        <w:rPr>
          <w:rFonts w:cs="Arial"/>
        </w:rPr>
      </w:pPr>
      <w:bookmarkStart w:id="0" w:name="_Toc216868906"/>
      <w:r w:rsidRPr="00B31C08">
        <w:rPr>
          <w:rFonts w:cs="Arial"/>
          <w:noProof/>
          <w:sz w:val="2"/>
          <w:szCs w:val="2"/>
        </w:rPr>
        <w:drawing>
          <wp:anchor distT="0" distB="0" distL="114300" distR="114300" simplePos="0" relativeHeight="251658240" behindDoc="1" locked="0" layoutInCell="1" allowOverlap="1" wp14:anchorId="3E16BA83" wp14:editId="6CD97373">
            <wp:simplePos x="0" y="0"/>
            <wp:positionH relativeFrom="column">
              <wp:posOffset>-726905</wp:posOffset>
            </wp:positionH>
            <wp:positionV relativeFrom="paragraph">
              <wp:posOffset>-29028</wp:posOffset>
            </wp:positionV>
            <wp:extent cx="7814945" cy="10115770"/>
            <wp:effectExtent l="0" t="0" r="0" b="6350"/>
            <wp:wrapNone/>
            <wp:docPr id="17477457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745760" name="Image 17477457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14945" cy="10115770"/>
                    </a:xfrm>
                    <a:prstGeom prst="rect">
                      <a:avLst/>
                    </a:prstGeom>
                  </pic:spPr>
                </pic:pic>
              </a:graphicData>
            </a:graphic>
            <wp14:sizeRelH relativeFrom="page">
              <wp14:pctWidth>0</wp14:pctWidth>
            </wp14:sizeRelH>
            <wp14:sizeRelV relativeFrom="page">
              <wp14:pctHeight>0</wp14:pctHeight>
            </wp14:sizeRelV>
          </wp:anchor>
        </w:drawing>
      </w:r>
      <w:bookmarkEnd w:id="0"/>
      <w:r w:rsidR="00471C42" w:rsidRPr="000C2BEE">
        <w:rPr>
          <w:rFonts w:cs="Arial"/>
        </w:rPr>
        <w:t xml:space="preserve"> </w:t>
      </w:r>
    </w:p>
    <w:p w14:paraId="6EB6DEC8" w14:textId="061A0426" w:rsidR="00991D8D" w:rsidRPr="000C2BEE" w:rsidRDefault="00991D8D" w:rsidP="00991D8D">
      <w:pPr>
        <w:pStyle w:val="Heading1"/>
        <w:rPr>
          <w:rFonts w:cs="Arial"/>
        </w:rPr>
      </w:pPr>
    </w:p>
    <w:p w14:paraId="788D968A" w14:textId="77777777" w:rsidR="00991D8D" w:rsidRPr="000C2BEE" w:rsidRDefault="00991D8D" w:rsidP="00991D8D">
      <w:pPr>
        <w:pStyle w:val="Heading1"/>
        <w:rPr>
          <w:rFonts w:cs="Arial"/>
        </w:rPr>
      </w:pPr>
    </w:p>
    <w:p w14:paraId="6AD51DF2" w14:textId="17FCDF57" w:rsidR="00991D8D" w:rsidRPr="000C2BEE" w:rsidRDefault="00991D8D" w:rsidP="00991D8D">
      <w:pPr>
        <w:pStyle w:val="Heading1"/>
        <w:rPr>
          <w:rFonts w:cs="Arial"/>
        </w:rPr>
      </w:pPr>
    </w:p>
    <w:p w14:paraId="0CEAC9D3" w14:textId="44CBE9FA" w:rsidR="00991D8D" w:rsidRPr="000C2BEE" w:rsidRDefault="00991D8D" w:rsidP="00991D8D">
      <w:pPr>
        <w:pStyle w:val="Heading1"/>
        <w:rPr>
          <w:rFonts w:cs="Arial"/>
        </w:rPr>
      </w:pPr>
    </w:p>
    <w:p w14:paraId="2EF7DE40" w14:textId="2776A6CC" w:rsidR="00F302B5" w:rsidRDefault="00A76DFF" w:rsidP="00F302B5">
      <w:pPr>
        <w:pStyle w:val="Heading1"/>
        <w:ind w:left="1985" w:right="-5864"/>
        <w:rPr>
          <w:rFonts w:ascii="Poppins" w:hAnsi="Poppins" w:cs="Poppins"/>
          <w:color w:val="00A3A5"/>
          <w:szCs w:val="60"/>
        </w:rPr>
      </w:pPr>
      <w:bookmarkStart w:id="1" w:name="_Toc216868907"/>
      <w:r w:rsidRPr="00F302B5">
        <w:rPr>
          <w:rFonts w:ascii="Poppins" w:hAnsi="Poppins" w:cs="Poppins"/>
          <w:noProof/>
          <w:sz w:val="92"/>
          <w:szCs w:val="92"/>
        </w:rPr>
        <mc:AlternateContent>
          <mc:Choice Requires="wps">
            <w:drawing>
              <wp:anchor distT="45720" distB="45720" distL="114300" distR="114300" simplePos="0" relativeHeight="251730944" behindDoc="0" locked="0" layoutInCell="1" allowOverlap="1" wp14:anchorId="6B9EFEAD" wp14:editId="5A2DB558">
                <wp:simplePos x="0" y="0"/>
                <wp:positionH relativeFrom="page">
                  <wp:posOffset>2237418</wp:posOffset>
                </wp:positionH>
                <wp:positionV relativeFrom="paragraph">
                  <wp:posOffset>574675</wp:posOffset>
                </wp:positionV>
                <wp:extent cx="3423285" cy="967105"/>
                <wp:effectExtent l="0" t="0" r="0" b="4445"/>
                <wp:wrapNone/>
                <wp:docPr id="261014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967105"/>
                        </a:xfrm>
                        <a:prstGeom prst="rect">
                          <a:avLst/>
                        </a:prstGeom>
                        <a:noFill/>
                        <a:ln w="9525">
                          <a:noFill/>
                          <a:miter lim="800000"/>
                          <a:headEnd/>
                          <a:tailEnd/>
                        </a:ln>
                      </wps:spPr>
                      <wps:txbx>
                        <w:txbxContent>
                          <w:p w14:paraId="6DEA7275" w14:textId="6A2CA25A" w:rsidR="00A76DFF" w:rsidRPr="00A76DFF" w:rsidRDefault="00A76DFF" w:rsidP="00A76DFF">
                            <w:pPr>
                              <w:rPr>
                                <w:rFonts w:ascii="Poppins" w:hAnsi="Poppins" w:cs="Poppins"/>
                                <w:b/>
                                <w:bCs/>
                                <w:color w:val="007C7E"/>
                                <w:sz w:val="84"/>
                                <w:szCs w:val="84"/>
                                <w:lang w:val="fr-CA"/>
                              </w:rPr>
                            </w:pPr>
                            <w:r>
                              <w:rPr>
                                <w:rFonts w:ascii="Poppins" w:hAnsi="Poppins" w:cs="Poppins"/>
                                <w:b/>
                                <w:bCs/>
                                <w:color w:val="007C7E"/>
                                <w:sz w:val="84"/>
                                <w:szCs w:val="84"/>
                                <w:lang w:val="fr-CA"/>
                              </w:rPr>
                              <w:t>Leadership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9EFEAD" id="_x0000_t202" coordsize="21600,21600" o:spt="202" path="m,l,21600r21600,l21600,xe">
                <v:stroke joinstyle="miter"/>
                <v:path gradientshapeok="t" o:connecttype="rect"/>
              </v:shapetype>
              <v:shape id="Text Box 2" o:spid="_x0000_s1026" type="#_x0000_t202" style="position:absolute;left:0;text-align:left;margin-left:176.15pt;margin-top:45.25pt;width:269.55pt;height:76.1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" filled="f" stroked="f">
                <v:textbox>
                  <w:txbxContent>
                    <w:p w14:paraId="6DEA7275" w14:textId="6A2CA25A" w:rsidR="00A76DFF" w:rsidRPr="00A76DFF" w:rsidRDefault="00A76DFF" w:rsidP="00A76DFF">
                      <w:pPr>
                        <w:rPr>
                          <w:rFonts w:ascii="Poppins" w:hAnsi="Poppins" w:cs="Poppins"/>
                          <w:b/>
                          <w:bCs/>
                          <w:color w:val="007C7E"/>
                          <w:sz w:val="84"/>
                          <w:szCs w:val="84"/>
                          <w:lang w:val="fr-CA"/>
                        </w:rPr>
                      </w:pPr>
                      <w:r>
                        <w:rPr>
                          <w:rFonts w:ascii="Poppins" w:hAnsi="Poppins" w:cs="Poppins"/>
                          <w:b/>
                          <w:bCs/>
                          <w:color w:val="007C7E"/>
                          <w:sz w:val="84"/>
                          <w:szCs w:val="84"/>
                          <w:lang w:val="fr-CA"/>
                        </w:rPr>
                        <w:t>Leadership</w:t>
                      </w:r>
                    </w:p>
                  </w:txbxContent>
                </v:textbox>
                <w10:wrap anchorx="page"/>
              </v:shape>
            </w:pict>
          </mc:Fallback>
        </mc:AlternateContent>
      </w:r>
      <w:r w:rsidRPr="00F302B5">
        <w:rPr>
          <w:rFonts w:ascii="Poppins" w:hAnsi="Poppins" w:cs="Poppins"/>
          <w:noProof/>
          <w:sz w:val="92"/>
          <w:szCs w:val="92"/>
        </w:rPr>
        <mc:AlternateContent>
          <mc:Choice Requires="wps">
            <w:drawing>
              <wp:anchor distT="45720" distB="45720" distL="114300" distR="114300" simplePos="0" relativeHeight="251707392" behindDoc="0" locked="0" layoutInCell="1" allowOverlap="1" wp14:anchorId="4A0DC0AF" wp14:editId="1E46FAD0">
                <wp:simplePos x="0" y="0"/>
                <wp:positionH relativeFrom="page">
                  <wp:posOffset>2240280</wp:posOffset>
                </wp:positionH>
                <wp:positionV relativeFrom="paragraph">
                  <wp:posOffset>68258</wp:posOffset>
                </wp:positionV>
                <wp:extent cx="3423285" cy="967105"/>
                <wp:effectExtent l="0" t="0" r="0" b="4445"/>
                <wp:wrapNone/>
                <wp:docPr id="835605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967105"/>
                        </a:xfrm>
                        <a:prstGeom prst="rect">
                          <a:avLst/>
                        </a:prstGeom>
                        <a:noFill/>
                        <a:ln w="9525">
                          <a:noFill/>
                          <a:miter lim="800000"/>
                          <a:headEnd/>
                          <a:tailEnd/>
                        </a:ln>
                      </wps:spPr>
                      <wps:txbx>
                        <w:txbxContent>
                          <w:p w14:paraId="7FA8829D" w14:textId="3A0E5CDB" w:rsidR="00F302B5" w:rsidRPr="00A76DFF" w:rsidRDefault="00F302B5">
                            <w:pPr>
                              <w:rPr>
                                <w:rFonts w:ascii="Poppins" w:hAnsi="Poppins" w:cs="Poppins"/>
                                <w:b/>
                                <w:bCs/>
                                <w:color w:val="007C7E"/>
                                <w:sz w:val="84"/>
                                <w:szCs w:val="84"/>
                              </w:rPr>
                            </w:pPr>
                            <w:r w:rsidRPr="00A76DFF">
                              <w:rPr>
                                <w:rFonts w:ascii="Poppins" w:hAnsi="Poppins" w:cs="Poppins"/>
                                <w:b/>
                                <w:bCs/>
                                <w:color w:val="007C7E"/>
                                <w:sz w:val="84"/>
                                <w:szCs w:val="84"/>
                              </w:rPr>
                              <w:t xml:space="preserve">Positive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DC0AF" id="_x0000_s1027" type="#_x0000_t202" style="position:absolute;left:0;text-align:left;margin-left:176.4pt;margin-top:5.35pt;width:269.55pt;height:76.15pt;z-index:2517073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" filled="f" stroked="f">
                <v:textbox>
                  <w:txbxContent>
                    <w:p w14:paraId="7FA8829D" w14:textId="3A0E5CDB" w:rsidR="00F302B5" w:rsidRPr="00A76DFF" w:rsidRDefault="00F302B5">
                      <w:pPr>
                        <w:rPr>
                          <w:rFonts w:ascii="Poppins" w:hAnsi="Poppins" w:cs="Poppins"/>
                          <w:b/>
                          <w:bCs/>
                          <w:color w:val="007C7E"/>
                          <w:sz w:val="84"/>
                          <w:szCs w:val="84"/>
                        </w:rPr>
                      </w:pPr>
                      <w:r w:rsidRPr="00A76DFF">
                        <w:rPr>
                          <w:rFonts w:ascii="Poppins" w:hAnsi="Poppins" w:cs="Poppins"/>
                          <w:b/>
                          <w:bCs/>
                          <w:color w:val="007C7E"/>
                          <w:sz w:val="84"/>
                          <w:szCs w:val="84"/>
                        </w:rPr>
                        <w:t xml:space="preserve">Positive </w:t>
                      </w:r>
                    </w:p>
                  </w:txbxContent>
                </v:textbox>
                <w10:wrap anchorx="page"/>
              </v:shape>
            </w:pict>
          </mc:Fallback>
        </mc:AlternateContent>
      </w:r>
      <w:r w:rsidR="00991D8D" w:rsidRPr="000C2BEE">
        <w:rPr>
          <w:rFonts w:cs="Arial"/>
          <w:sz w:val="100"/>
          <w:szCs w:val="100"/>
        </w:rPr>
        <w:br/>
      </w:r>
    </w:p>
    <w:p w14:paraId="7DEB7EA3" w14:textId="5A670A36" w:rsidR="00DD23CB" w:rsidRDefault="00A76DFF" w:rsidP="00F302B5">
      <w:pPr>
        <w:pStyle w:val="Heading1"/>
        <w:ind w:left="1985" w:right="-5864"/>
        <w:rPr>
          <w:rFonts w:ascii="Poppins" w:hAnsi="Poppins" w:cs="Poppins"/>
          <w:color w:val="00A3A5"/>
          <w:szCs w:val="60"/>
        </w:rPr>
      </w:pPr>
      <w:r w:rsidRPr="00F302B5">
        <w:rPr>
          <w:rFonts w:ascii="Poppins" w:hAnsi="Poppins" w:cs="Poppins"/>
          <w:noProof/>
          <w:sz w:val="92"/>
          <w:szCs w:val="92"/>
        </w:rPr>
        <mc:AlternateContent>
          <mc:Choice Requires="wps">
            <w:drawing>
              <wp:anchor distT="45720" distB="45720" distL="114300" distR="114300" simplePos="0" relativeHeight="251720704" behindDoc="0" locked="0" layoutInCell="1" allowOverlap="1" wp14:anchorId="1B9C3570" wp14:editId="241EE0BA">
                <wp:simplePos x="0" y="0"/>
                <wp:positionH relativeFrom="page">
                  <wp:posOffset>2251881</wp:posOffset>
                </wp:positionH>
                <wp:positionV relativeFrom="paragraph">
                  <wp:posOffset>776596</wp:posOffset>
                </wp:positionV>
                <wp:extent cx="3575713" cy="627797"/>
                <wp:effectExtent l="0" t="0" r="0" b="1270"/>
                <wp:wrapNone/>
                <wp:docPr id="4293159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713" cy="627797"/>
                        </a:xfrm>
                        <a:prstGeom prst="rect">
                          <a:avLst/>
                        </a:prstGeom>
                        <a:noFill/>
                        <a:ln w="9525">
                          <a:noFill/>
                          <a:miter lim="800000"/>
                          <a:headEnd/>
                          <a:tailEnd/>
                        </a:ln>
                      </wps:spPr>
                      <wps:txbx>
                        <w:txbxContent>
                          <w:p w14:paraId="10CB9313" w14:textId="19263BD0" w:rsidR="00DD23CB" w:rsidRPr="00A76DFF" w:rsidRDefault="00DD23CB" w:rsidP="00DD23CB">
                            <w:pPr>
                              <w:rPr>
                                <w:rFonts w:ascii="Poppins" w:hAnsi="Poppins" w:cs="Poppins"/>
                                <w:sz w:val="56"/>
                                <w:szCs w:val="56"/>
                              </w:rPr>
                            </w:pPr>
                            <w:r w:rsidRPr="00A76DFF">
                              <w:rPr>
                                <w:rFonts w:ascii="Poppins" w:hAnsi="Poppins" w:cs="Poppins"/>
                                <w:sz w:val="56"/>
                                <w:szCs w:val="56"/>
                              </w:rPr>
                              <w:t>Leadership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C3570" id="_x0000_s1028" type="#_x0000_t202" style="position:absolute;left:0;text-align:left;margin-left:177.3pt;margin-top:61.15pt;width:281.55pt;height:49.45pt;z-index:251720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" filled="f" stroked="f">
                <v:textbox>
                  <w:txbxContent>
                    <w:p w14:paraId="10CB9313" w14:textId="19263BD0" w:rsidR="00DD23CB" w:rsidRPr="00A76DFF" w:rsidRDefault="00DD23CB" w:rsidP="00DD23CB">
                      <w:pPr>
                        <w:rPr>
                          <w:rFonts w:ascii="Poppins" w:hAnsi="Poppins" w:cs="Poppins"/>
                          <w:sz w:val="56"/>
                          <w:szCs w:val="56"/>
                        </w:rPr>
                      </w:pPr>
                      <w:r w:rsidRPr="00A76DFF">
                        <w:rPr>
                          <w:rFonts w:ascii="Poppins" w:hAnsi="Poppins" w:cs="Poppins"/>
                          <w:sz w:val="56"/>
                          <w:szCs w:val="56"/>
                        </w:rPr>
                        <w:t>Leadership</w:t>
                      </w:r>
                    </w:p>
                  </w:txbxContent>
                </v:textbox>
                <w10:wrap anchorx="page"/>
              </v:shape>
            </w:pict>
          </mc:Fallback>
        </mc:AlternateContent>
      </w:r>
      <w:r w:rsidRPr="00F302B5">
        <w:rPr>
          <w:rFonts w:ascii="Poppins" w:hAnsi="Poppins" w:cs="Poppins"/>
          <w:noProof/>
          <w:sz w:val="92"/>
          <w:szCs w:val="92"/>
        </w:rPr>
        <mc:AlternateContent>
          <mc:Choice Requires="wps">
            <w:drawing>
              <wp:anchor distT="45720" distB="45720" distL="114300" distR="114300" simplePos="0" relativeHeight="251711488" behindDoc="0" locked="0" layoutInCell="1" allowOverlap="1" wp14:anchorId="63D601BC" wp14:editId="514C3219">
                <wp:simplePos x="0" y="0"/>
                <wp:positionH relativeFrom="column">
                  <wp:posOffset>1524806</wp:posOffset>
                </wp:positionH>
                <wp:positionV relativeFrom="paragraph">
                  <wp:posOffset>449049</wp:posOffset>
                </wp:positionV>
                <wp:extent cx="6198243" cy="682388"/>
                <wp:effectExtent l="0" t="0" r="0" b="3810"/>
                <wp:wrapNone/>
                <wp:docPr id="1024707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43" cy="682388"/>
                        </a:xfrm>
                        <a:prstGeom prst="rect">
                          <a:avLst/>
                        </a:prstGeom>
                        <a:noFill/>
                        <a:ln w="9525">
                          <a:noFill/>
                          <a:miter lim="800000"/>
                          <a:headEnd/>
                          <a:tailEnd/>
                        </a:ln>
                      </wps:spPr>
                      <wps:txbx>
                        <w:txbxContent>
                          <w:p w14:paraId="7251D7C4" w14:textId="378DE65F" w:rsidR="00DD23CB" w:rsidRPr="00A76DFF" w:rsidRDefault="00F618D4" w:rsidP="00F302B5">
                            <w:pPr>
                              <w:rPr>
                                <w:rFonts w:ascii="Poppins" w:hAnsi="Poppins" w:cs="Poppins"/>
                                <w:sz w:val="56"/>
                                <w:szCs w:val="56"/>
                              </w:rPr>
                            </w:pPr>
                            <w:r w:rsidRPr="00A76DFF">
                              <w:rPr>
                                <w:rFonts w:ascii="Poppins" w:hAnsi="Poppins" w:cs="Poppins"/>
                                <w:sz w:val="56"/>
                                <w:szCs w:val="56"/>
                              </w:rPr>
                              <w:t>Strengths</w:t>
                            </w:r>
                            <w:r w:rsidR="00DD23CB" w:rsidRPr="00A76DFF">
                              <w:rPr>
                                <w:rFonts w:ascii="Poppins" w:hAnsi="Poppins" w:cs="Poppins"/>
                                <w:sz w:val="56"/>
                                <w:szCs w:val="56"/>
                              </w:rPr>
                              <w:t>-Based</w:t>
                            </w:r>
                          </w:p>
                          <w:p w14:paraId="072F583C" w14:textId="77777777" w:rsidR="00DD23CB" w:rsidRPr="00F302B5" w:rsidRDefault="00DD23CB" w:rsidP="00F302B5">
                            <w:pPr>
                              <w:rPr>
                                <w:rFonts w:ascii="Poppins" w:hAnsi="Poppins" w:cs="Poppins"/>
                                <w:b/>
                                <w:bCs/>
                                <w:color w:val="252F34"/>
                                <w:sz w:val="100"/>
                                <w:szCs w:val="1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601BC" id="_x0000_s1029" type="#_x0000_t202" style="position:absolute;left:0;text-align:left;margin-left:120.05pt;margin-top:35.35pt;width:488.05pt;height:53.7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" filled="f" stroked="f">
                <v:textbox>
                  <w:txbxContent>
                    <w:p w14:paraId="7251D7C4" w14:textId="378DE65F" w:rsidR="00DD23CB" w:rsidRPr="00A76DFF" w:rsidRDefault="00F618D4" w:rsidP="00F302B5">
                      <w:pPr>
                        <w:rPr>
                          <w:rFonts w:ascii="Poppins" w:hAnsi="Poppins" w:cs="Poppins"/>
                          <w:sz w:val="56"/>
                          <w:szCs w:val="56"/>
                        </w:rPr>
                      </w:pPr>
                      <w:r w:rsidRPr="00A76DFF">
                        <w:rPr>
                          <w:rFonts w:ascii="Poppins" w:hAnsi="Poppins" w:cs="Poppins"/>
                          <w:sz w:val="56"/>
                          <w:szCs w:val="56"/>
                        </w:rPr>
                        <w:t>Strengths</w:t>
                      </w:r>
                      <w:r w:rsidR="00DD23CB" w:rsidRPr="00A76DFF">
                        <w:rPr>
                          <w:rFonts w:ascii="Poppins" w:hAnsi="Poppins" w:cs="Poppins"/>
                          <w:sz w:val="56"/>
                          <w:szCs w:val="56"/>
                        </w:rPr>
                        <w:t>-Based</w:t>
                      </w:r>
                    </w:p>
                    <w:p w14:paraId="072F583C" w14:textId="77777777" w:rsidR="00DD23CB" w:rsidRPr="00F302B5" w:rsidRDefault="00DD23CB" w:rsidP="00F302B5">
                      <w:pPr>
                        <w:rPr>
                          <w:rFonts w:ascii="Poppins" w:hAnsi="Poppins" w:cs="Poppins"/>
                          <w:b/>
                          <w:bCs/>
                          <w:color w:val="252F34"/>
                          <w:sz w:val="100"/>
                          <w:szCs w:val="100"/>
                        </w:rPr>
                      </w:pPr>
                    </w:p>
                  </w:txbxContent>
                </v:textbox>
              </v:shape>
            </w:pict>
          </mc:Fallback>
        </mc:AlternateContent>
      </w:r>
      <w:r w:rsidRPr="00F302B5">
        <w:rPr>
          <w:rFonts w:ascii="Poppins" w:hAnsi="Poppins" w:cs="Poppins"/>
          <w:noProof/>
          <w:sz w:val="92"/>
          <w:szCs w:val="92"/>
        </w:rPr>
        <mc:AlternateContent>
          <mc:Choice Requires="wps">
            <w:drawing>
              <wp:anchor distT="45720" distB="45720" distL="114300" distR="114300" simplePos="0" relativeHeight="251732992" behindDoc="0" locked="0" layoutInCell="1" allowOverlap="1" wp14:anchorId="3E80B2AD" wp14:editId="6458770C">
                <wp:simplePos x="0" y="0"/>
                <wp:positionH relativeFrom="page">
                  <wp:posOffset>2239645</wp:posOffset>
                </wp:positionH>
                <wp:positionV relativeFrom="paragraph">
                  <wp:posOffset>-3810</wp:posOffset>
                </wp:positionV>
                <wp:extent cx="3423285" cy="967105"/>
                <wp:effectExtent l="0" t="0" r="0" b="4445"/>
                <wp:wrapNone/>
                <wp:docPr id="9123440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967105"/>
                        </a:xfrm>
                        <a:prstGeom prst="rect">
                          <a:avLst/>
                        </a:prstGeom>
                        <a:noFill/>
                        <a:ln w="9525">
                          <a:noFill/>
                          <a:miter lim="800000"/>
                          <a:headEnd/>
                          <a:tailEnd/>
                        </a:ln>
                      </wps:spPr>
                      <wps:txbx>
                        <w:txbxContent>
                          <w:p w14:paraId="0288E0BE" w14:textId="0ABDE8FE" w:rsidR="00A76DFF" w:rsidRPr="00A76DFF" w:rsidRDefault="00A76DFF" w:rsidP="00A76DFF">
                            <w:pPr>
                              <w:rPr>
                                <w:rFonts w:ascii="Poppins" w:hAnsi="Poppins" w:cs="Poppins"/>
                                <w:sz w:val="56"/>
                                <w:szCs w:val="56"/>
                                <w:lang w:val="fr-CA"/>
                              </w:rPr>
                            </w:pPr>
                            <w:r w:rsidRPr="00A76DFF">
                              <w:rPr>
                                <w:rFonts w:ascii="Poppins" w:hAnsi="Poppins" w:cs="Poppins"/>
                                <w:sz w:val="56"/>
                                <w:szCs w:val="56"/>
                                <w:lang w:val="fr-CA"/>
                              </w:rPr>
                              <w:t>Chapter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0B2AD" id="_x0000_s1030" type="#_x0000_t202" style="position:absolute;left:0;text-align:left;margin-left:176.35pt;margin-top:-.3pt;width:269.55pt;height:76.1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" filled="f" stroked="f">
                <v:textbox>
                  <w:txbxContent>
                    <w:p w14:paraId="0288E0BE" w14:textId="0ABDE8FE" w:rsidR="00A76DFF" w:rsidRPr="00A76DFF" w:rsidRDefault="00A76DFF" w:rsidP="00A76DFF">
                      <w:pPr>
                        <w:rPr>
                          <w:rFonts w:ascii="Poppins" w:hAnsi="Poppins" w:cs="Poppins"/>
                          <w:sz w:val="56"/>
                          <w:szCs w:val="56"/>
                          <w:lang w:val="fr-CA"/>
                        </w:rPr>
                      </w:pPr>
                      <w:r w:rsidRPr="00A76DFF">
                        <w:rPr>
                          <w:rFonts w:ascii="Poppins" w:hAnsi="Poppins" w:cs="Poppins"/>
                          <w:sz w:val="56"/>
                          <w:szCs w:val="56"/>
                          <w:lang w:val="fr-CA"/>
                        </w:rPr>
                        <w:t>Chapter 4:</w:t>
                      </w:r>
                    </w:p>
                  </w:txbxContent>
                </v:textbox>
                <w10:wrap anchorx="page"/>
              </v:shape>
            </w:pict>
          </mc:Fallback>
        </mc:AlternateContent>
      </w:r>
    </w:p>
    <w:p w14:paraId="681DE712" w14:textId="05B250CE" w:rsidR="00F302B5" w:rsidRPr="009A0FBA" w:rsidRDefault="00F302B5" w:rsidP="00F302B5">
      <w:pPr>
        <w:pStyle w:val="Heading1"/>
        <w:ind w:left="1985" w:right="-5864"/>
        <w:rPr>
          <w:rFonts w:ascii="Poppins" w:hAnsi="Poppins" w:cs="Poppins"/>
          <w:color w:val="00A3A5"/>
          <w:sz w:val="28"/>
          <w:szCs w:val="28"/>
        </w:rPr>
      </w:pPr>
      <w:bookmarkStart w:id="2" w:name="_Toc216868908"/>
      <w:bookmarkEnd w:id="1"/>
    </w:p>
    <w:bookmarkEnd w:id="2"/>
    <w:p w14:paraId="5BE54E27" w14:textId="77777777" w:rsidR="00991D8D" w:rsidRPr="000C2BEE" w:rsidRDefault="00991D8D" w:rsidP="00991D8D">
      <w:pPr>
        <w:pStyle w:val="Heading1"/>
        <w:ind w:left="3119"/>
        <w:rPr>
          <w:rFonts w:cs="Arial"/>
        </w:rPr>
        <w:sectPr w:rsidR="00991D8D" w:rsidRPr="000C2BEE" w:rsidSect="004D71D6">
          <w:headerReference w:type="even" r:id="rId12"/>
          <w:headerReference w:type="default" r:id="rId13"/>
          <w:footerReference w:type="even" r:id="rId14"/>
          <w:footerReference w:type="default" r:id="rId15"/>
          <w:footerReference w:type="first" r:id="rId16"/>
          <w:pgSz w:w="12240" w:h="15840"/>
          <w:pgMar w:top="0" w:right="0" w:bottom="0" w:left="1145" w:header="709" w:footer="23" w:gutter="0"/>
          <w:pgNumType w:start="3"/>
          <w:cols w:num="2" w:space="709"/>
          <w:titlePg/>
          <w:docGrid w:linePitch="360"/>
        </w:sectPr>
      </w:pPr>
    </w:p>
    <w:p w14:paraId="06F4223C" w14:textId="4235F8D1" w:rsidR="00991D8D" w:rsidRPr="000C2BEE" w:rsidRDefault="00A76DFF" w:rsidP="00991D8D">
      <w:pPr>
        <w:pStyle w:val="Heading1"/>
        <w:rPr>
          <w:rFonts w:cs="Arial"/>
        </w:rPr>
      </w:pPr>
      <w:bookmarkStart w:id="3" w:name="_Toc49376735"/>
      <w:r w:rsidRPr="00F302B5">
        <w:rPr>
          <w:rFonts w:ascii="Poppins" w:hAnsi="Poppins" w:cs="Poppins"/>
          <w:noProof/>
          <w:sz w:val="92"/>
          <w:szCs w:val="92"/>
        </w:rPr>
        <mc:AlternateContent>
          <mc:Choice Requires="wps">
            <w:drawing>
              <wp:anchor distT="45720" distB="45720" distL="114300" distR="114300" simplePos="0" relativeHeight="251737088" behindDoc="0" locked="0" layoutInCell="1" allowOverlap="1" wp14:anchorId="3008A7D8" wp14:editId="43C340E8">
                <wp:simplePos x="0" y="0"/>
                <wp:positionH relativeFrom="page">
                  <wp:posOffset>2237105</wp:posOffset>
                </wp:positionH>
                <wp:positionV relativeFrom="paragraph">
                  <wp:posOffset>231453</wp:posOffset>
                </wp:positionV>
                <wp:extent cx="4476115" cy="627380"/>
                <wp:effectExtent l="0" t="0" r="0" b="1270"/>
                <wp:wrapNone/>
                <wp:docPr id="799546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115" cy="627380"/>
                        </a:xfrm>
                        <a:prstGeom prst="rect">
                          <a:avLst/>
                        </a:prstGeom>
                        <a:noFill/>
                        <a:ln w="9525">
                          <a:noFill/>
                          <a:miter lim="800000"/>
                          <a:headEnd/>
                          <a:tailEnd/>
                        </a:ln>
                      </wps:spPr>
                      <wps:txbx>
                        <w:txbxContent>
                          <w:p w14:paraId="497D8983" w14:textId="24E9AED6" w:rsidR="00A76DFF" w:rsidRPr="00A76DFF" w:rsidRDefault="00A76DFF" w:rsidP="00A76DFF">
                            <w:pPr>
                              <w:rPr>
                                <w:rFonts w:ascii="Poppins" w:hAnsi="Poppins" w:cs="Poppins"/>
                                <w:sz w:val="40"/>
                                <w:szCs w:val="40"/>
                                <w:lang w:val="fr-CA"/>
                              </w:rPr>
                            </w:pPr>
                            <w:r>
                              <w:rPr>
                                <w:rFonts w:ascii="Poppins" w:hAnsi="Poppins" w:cs="Poppins"/>
                                <w:sz w:val="40"/>
                                <w:szCs w:val="40"/>
                                <w:lang w:val="fr-CA"/>
                              </w:rPr>
                              <w:t>Written by Dr. Craig Dowden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8A7D8" id="_x0000_s1031" type="#_x0000_t202" style="position:absolute;margin-left:176.15pt;margin-top:18.2pt;width:352.45pt;height:49.4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" filled="f" stroked="f">
                <v:textbox>
                  <w:txbxContent>
                    <w:p w14:paraId="497D8983" w14:textId="24E9AED6" w:rsidR="00A76DFF" w:rsidRPr="00A76DFF" w:rsidRDefault="00A76DFF" w:rsidP="00A76DFF">
                      <w:pPr>
                        <w:rPr>
                          <w:rFonts w:ascii="Poppins" w:hAnsi="Poppins" w:cs="Poppins"/>
                          <w:sz w:val="40"/>
                          <w:szCs w:val="40"/>
                          <w:lang w:val="fr-CA"/>
                        </w:rPr>
                      </w:pPr>
                      <w:r>
                        <w:rPr>
                          <w:rFonts w:ascii="Poppins" w:hAnsi="Poppins" w:cs="Poppins"/>
                          <w:sz w:val="40"/>
                          <w:szCs w:val="40"/>
                          <w:lang w:val="fr-CA"/>
                        </w:rPr>
                        <w:t>Written by Dr. Craig Dowden</w:t>
                      </w:r>
                    </w:p>
                  </w:txbxContent>
                </v:textbox>
                <w10:wrap anchorx="page"/>
              </v:shape>
            </w:pict>
          </mc:Fallback>
        </mc:AlternateContent>
      </w:r>
      <w:r w:rsidRPr="00F302B5">
        <w:rPr>
          <w:rFonts w:ascii="Poppins" w:hAnsi="Poppins" w:cs="Poppins"/>
          <w:noProof/>
          <w:sz w:val="92"/>
          <w:szCs w:val="92"/>
        </w:rPr>
        <mc:AlternateContent>
          <mc:Choice Requires="wps">
            <w:drawing>
              <wp:anchor distT="45720" distB="45720" distL="114300" distR="114300" simplePos="0" relativeHeight="251735040" behindDoc="0" locked="0" layoutInCell="1" allowOverlap="1" wp14:anchorId="3B869416" wp14:editId="2B973A07">
                <wp:simplePos x="0" y="0"/>
                <wp:positionH relativeFrom="page">
                  <wp:posOffset>2252345</wp:posOffset>
                </wp:positionH>
                <wp:positionV relativeFrom="paragraph">
                  <wp:posOffset>548953</wp:posOffset>
                </wp:positionV>
                <wp:extent cx="3575685" cy="627380"/>
                <wp:effectExtent l="0" t="0" r="0" b="1270"/>
                <wp:wrapNone/>
                <wp:docPr id="921670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685" cy="627380"/>
                        </a:xfrm>
                        <a:prstGeom prst="rect">
                          <a:avLst/>
                        </a:prstGeom>
                        <a:noFill/>
                        <a:ln w="9525">
                          <a:noFill/>
                          <a:miter lim="800000"/>
                          <a:headEnd/>
                          <a:tailEnd/>
                        </a:ln>
                      </wps:spPr>
                      <wps:txbx>
                        <w:txbxContent>
                          <w:p w14:paraId="30F149DA" w14:textId="6C29C979" w:rsidR="00A76DFF" w:rsidRPr="00A76DFF" w:rsidRDefault="00A76DFF" w:rsidP="00A76DFF">
                            <w:pPr>
                              <w:rPr>
                                <w:rFonts w:ascii="Poppins" w:hAnsi="Poppins" w:cs="Poppins"/>
                                <w:sz w:val="40"/>
                                <w:szCs w:val="40"/>
                                <w:lang w:val="fr-CA"/>
                              </w:rPr>
                            </w:pPr>
                            <w:r>
                              <w:rPr>
                                <w:rFonts w:ascii="Poppins" w:hAnsi="Poppins" w:cs="Poppins"/>
                                <w:sz w:val="40"/>
                                <w:szCs w:val="40"/>
                                <w:lang w:val="fr-CA"/>
                              </w:rPr>
                              <w:t>March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69416" id="_x0000_s1032" type="#_x0000_t202" style="position:absolute;margin-left:177.35pt;margin-top:43.2pt;width:281.55pt;height:49.4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" filled="f" stroked="f">
                <v:textbox>
                  <w:txbxContent>
                    <w:p w14:paraId="30F149DA" w14:textId="6C29C979" w:rsidR="00A76DFF" w:rsidRPr="00A76DFF" w:rsidRDefault="00A76DFF" w:rsidP="00A76DFF">
                      <w:pPr>
                        <w:rPr>
                          <w:rFonts w:ascii="Poppins" w:hAnsi="Poppins" w:cs="Poppins"/>
                          <w:sz w:val="40"/>
                          <w:szCs w:val="40"/>
                          <w:lang w:val="fr-CA"/>
                        </w:rPr>
                      </w:pPr>
                      <w:r>
                        <w:rPr>
                          <w:rFonts w:ascii="Poppins" w:hAnsi="Poppins" w:cs="Poppins"/>
                          <w:sz w:val="40"/>
                          <w:szCs w:val="40"/>
                          <w:lang w:val="fr-CA"/>
                        </w:rPr>
                        <w:t>March 2026</w:t>
                      </w:r>
                    </w:p>
                  </w:txbxContent>
                </v:textbox>
                <w10:wrap anchorx="page"/>
              </v:shape>
            </w:pict>
          </mc:Fallback>
        </mc:AlternateContent>
      </w:r>
    </w:p>
    <w:p w14:paraId="5ED21922" w14:textId="77777777" w:rsidR="00F24E6D" w:rsidRPr="000C2BEE" w:rsidRDefault="00F24E6D" w:rsidP="00F24E6D">
      <w:pPr>
        <w:rPr>
          <w:rFonts w:ascii="Arial" w:hAnsi="Arial" w:cs="Arial"/>
          <w:lang w:val="en-CA"/>
        </w:rPr>
      </w:pPr>
    </w:p>
    <w:p w14:paraId="3D1B162D" w14:textId="77777777" w:rsidR="00F24E6D" w:rsidRPr="000C2BEE" w:rsidRDefault="00F24E6D" w:rsidP="00F24E6D">
      <w:pPr>
        <w:rPr>
          <w:rFonts w:ascii="Arial" w:hAnsi="Arial" w:cs="Arial"/>
          <w:lang w:val="en-CA"/>
        </w:rPr>
      </w:pPr>
    </w:p>
    <w:p w14:paraId="532E9A9B" w14:textId="77777777" w:rsidR="00F24E6D" w:rsidRPr="000C2BEE" w:rsidRDefault="00F24E6D" w:rsidP="00F24E6D">
      <w:pPr>
        <w:rPr>
          <w:rFonts w:ascii="Arial" w:hAnsi="Arial" w:cs="Arial"/>
          <w:lang w:val="en-CA"/>
        </w:rPr>
      </w:pPr>
    </w:p>
    <w:p w14:paraId="7214C4C8" w14:textId="77777777" w:rsidR="00CF56F5" w:rsidRDefault="00471C42" w:rsidP="00F618D4">
      <w:pPr>
        <w:tabs>
          <w:tab w:val="left" w:pos="9560"/>
          <w:tab w:val="right" w:pos="10800"/>
        </w:tabs>
        <w:jc w:val="left"/>
        <w:rPr>
          <w:rFonts w:ascii="Arial" w:hAnsi="Arial" w:cs="Arial"/>
          <w:lang w:val="en-CA"/>
        </w:rPr>
      </w:pPr>
      <w:r w:rsidRPr="000C2BEE">
        <w:rPr>
          <w:rFonts w:ascii="Arial" w:hAnsi="Arial" w:cs="Arial"/>
          <w:lang w:val="en-CA"/>
        </w:rPr>
        <w:t xml:space="preserve"> </w:t>
      </w:r>
      <w:bookmarkStart w:id="4" w:name="_Toc216868909"/>
    </w:p>
    <w:p w14:paraId="22236FF3" w14:textId="77777777" w:rsidR="00A76DFF" w:rsidRDefault="00A76DFF" w:rsidP="00F618D4">
      <w:pPr>
        <w:tabs>
          <w:tab w:val="left" w:pos="9560"/>
          <w:tab w:val="right" w:pos="10800"/>
        </w:tabs>
        <w:jc w:val="left"/>
        <w:rPr>
          <w:rStyle w:val="Heading1Char"/>
          <w:rFonts w:ascii="Poppins" w:eastAsiaTheme="majorEastAsia" w:hAnsi="Poppins" w:cs="Poppins"/>
          <w:color w:val="252F34"/>
          <w:sz w:val="56"/>
          <w:szCs w:val="56"/>
          <w:lang w:val="en-US"/>
        </w:rPr>
      </w:pPr>
    </w:p>
    <w:p w14:paraId="4E8979D7" w14:textId="77777777" w:rsidR="00A76DFF" w:rsidRDefault="00A76DFF" w:rsidP="00F618D4">
      <w:pPr>
        <w:tabs>
          <w:tab w:val="left" w:pos="9560"/>
          <w:tab w:val="right" w:pos="10800"/>
        </w:tabs>
        <w:jc w:val="left"/>
        <w:rPr>
          <w:rStyle w:val="Heading1Char"/>
          <w:rFonts w:ascii="Poppins" w:eastAsiaTheme="majorEastAsia" w:hAnsi="Poppins" w:cs="Poppins"/>
          <w:color w:val="252F34"/>
          <w:sz w:val="56"/>
          <w:szCs w:val="56"/>
          <w:lang w:val="en-US"/>
        </w:rPr>
      </w:pPr>
    </w:p>
    <w:p w14:paraId="481C3F11" w14:textId="349DE0F8" w:rsidR="00722005" w:rsidRPr="00DD23CB" w:rsidRDefault="00722005" w:rsidP="00F618D4">
      <w:pPr>
        <w:tabs>
          <w:tab w:val="left" w:pos="9560"/>
          <w:tab w:val="right" w:pos="10800"/>
        </w:tabs>
        <w:jc w:val="left"/>
        <w:rPr>
          <w:rStyle w:val="Heading1Char"/>
          <w:rFonts w:cs="Arial"/>
          <w:b w:val="0"/>
          <w:bCs w:val="0"/>
          <w:color w:val="auto"/>
          <w:sz w:val="22"/>
          <w:szCs w:val="22"/>
        </w:rPr>
      </w:pPr>
      <w:r w:rsidRPr="000F1212">
        <w:rPr>
          <w:rStyle w:val="Heading1Char"/>
          <w:rFonts w:ascii="Poppins" w:eastAsiaTheme="majorEastAsia" w:hAnsi="Poppins" w:cs="Poppins"/>
          <w:color w:val="252F34"/>
          <w:sz w:val="56"/>
          <w:szCs w:val="56"/>
          <w:lang w:val="en-US"/>
        </w:rPr>
        <w:lastRenderedPageBreak/>
        <w:t xml:space="preserve">Chapter </w:t>
      </w:r>
      <w:r w:rsidR="00F618D4">
        <w:rPr>
          <w:rStyle w:val="Heading1Char"/>
          <w:rFonts w:ascii="Poppins" w:eastAsiaTheme="majorEastAsia" w:hAnsi="Poppins" w:cs="Poppins"/>
          <w:color w:val="252F34"/>
          <w:sz w:val="56"/>
          <w:szCs w:val="56"/>
          <w:lang w:val="en-US"/>
        </w:rPr>
        <w:t>4</w:t>
      </w:r>
      <w:r w:rsidRPr="000F1212">
        <w:rPr>
          <w:rStyle w:val="Heading1Char"/>
          <w:rFonts w:ascii="Poppins" w:eastAsiaTheme="majorEastAsia" w:hAnsi="Poppins" w:cs="Poppins"/>
          <w:color w:val="252F34"/>
          <w:sz w:val="56"/>
          <w:szCs w:val="56"/>
          <w:lang w:val="en-US"/>
        </w:rPr>
        <w:t xml:space="preserve">: </w:t>
      </w:r>
      <w:bookmarkEnd w:id="4"/>
      <w:r w:rsidR="00F618D4">
        <w:rPr>
          <w:rStyle w:val="Heading1Char"/>
          <w:rFonts w:ascii="Poppins" w:eastAsiaTheme="majorEastAsia" w:hAnsi="Poppins" w:cs="Poppins"/>
          <w:color w:val="252F34"/>
          <w:sz w:val="56"/>
          <w:szCs w:val="56"/>
          <w:lang w:val="en-US"/>
        </w:rPr>
        <w:t>Strengths</w:t>
      </w:r>
      <w:r w:rsidR="00DD23CB">
        <w:rPr>
          <w:rStyle w:val="Heading1Char"/>
          <w:rFonts w:ascii="Poppins" w:eastAsiaTheme="majorEastAsia" w:hAnsi="Poppins" w:cs="Poppins"/>
          <w:color w:val="252F34"/>
          <w:sz w:val="56"/>
          <w:szCs w:val="56"/>
          <w:lang w:val="en-US"/>
        </w:rPr>
        <w:t>-Based</w:t>
      </w:r>
      <w:r w:rsidR="00F618D4">
        <w:rPr>
          <w:rStyle w:val="Heading1Char"/>
          <w:rFonts w:ascii="Poppins" w:eastAsiaTheme="majorEastAsia" w:hAnsi="Poppins" w:cs="Poppins"/>
          <w:color w:val="252F34"/>
          <w:sz w:val="56"/>
          <w:szCs w:val="56"/>
          <w:lang w:val="en-US"/>
        </w:rPr>
        <w:t xml:space="preserve"> </w:t>
      </w:r>
      <w:r w:rsidR="00DD23CB">
        <w:rPr>
          <w:rStyle w:val="Heading1Char"/>
          <w:rFonts w:ascii="Poppins" w:eastAsiaTheme="majorEastAsia" w:hAnsi="Poppins" w:cs="Poppins"/>
          <w:color w:val="252F34"/>
          <w:sz w:val="56"/>
          <w:szCs w:val="56"/>
          <w:lang w:val="en-US"/>
        </w:rPr>
        <w:t>Leadership</w:t>
      </w:r>
    </w:p>
    <w:p w14:paraId="56C7C8FC" w14:textId="77777777" w:rsidR="00F618D4" w:rsidRPr="00F618D4" w:rsidRDefault="009B191D" w:rsidP="00F618D4">
      <w:pPr>
        <w:spacing w:after="0" w:line="400" w:lineRule="exact"/>
        <w:jc w:val="center"/>
        <w:rPr>
          <w:rFonts w:ascii="Arial" w:eastAsia="Aptos" w:hAnsi="Arial" w:cs="Arial"/>
          <w:i/>
          <w:iCs/>
          <w:color w:val="252F34"/>
          <w:kern w:val="2"/>
          <w:sz w:val="28"/>
          <w:szCs w:val="28"/>
          <w14:ligatures w14:val="standardContextual"/>
        </w:rPr>
      </w:pPr>
      <w:r>
        <w:rPr>
          <w:rFonts w:ascii="Arial" w:eastAsia="Aptos" w:hAnsi="Arial" w:cs="Arial"/>
          <w:i/>
          <w:iCs/>
          <w:color w:val="252F34"/>
          <w:kern w:val="2"/>
          <w:sz w:val="28"/>
          <w:szCs w:val="28"/>
          <w14:ligatures w14:val="standardContextual"/>
        </w:rPr>
        <w:t>“</w:t>
      </w:r>
      <w:r w:rsidR="00F618D4" w:rsidRPr="00F618D4">
        <w:rPr>
          <w:rFonts w:ascii="Arial" w:eastAsia="Aptos" w:hAnsi="Arial" w:cs="Arial"/>
          <w:i/>
          <w:iCs/>
          <w:color w:val="252F34"/>
          <w:kern w:val="2"/>
          <w:sz w:val="28"/>
          <w:szCs w:val="28"/>
          <w14:ligatures w14:val="standardContextual"/>
        </w:rPr>
        <w:t xml:space="preserve">The purpose of life is to discover your gift. </w:t>
      </w:r>
    </w:p>
    <w:p w14:paraId="49763EF1" w14:textId="77777777" w:rsidR="00F618D4" w:rsidRPr="00F618D4" w:rsidRDefault="00F618D4" w:rsidP="00F618D4">
      <w:pPr>
        <w:spacing w:after="0" w:line="400" w:lineRule="exact"/>
        <w:jc w:val="center"/>
        <w:rPr>
          <w:rFonts w:ascii="Arial" w:eastAsia="Aptos" w:hAnsi="Arial" w:cs="Arial"/>
          <w:i/>
          <w:iCs/>
          <w:color w:val="252F34"/>
          <w:kern w:val="2"/>
          <w:sz w:val="28"/>
          <w:szCs w:val="28"/>
          <w14:ligatures w14:val="standardContextual"/>
        </w:rPr>
      </w:pPr>
      <w:r w:rsidRPr="00F618D4">
        <w:rPr>
          <w:rFonts w:ascii="Arial" w:eastAsia="Aptos" w:hAnsi="Arial" w:cs="Arial"/>
          <w:i/>
          <w:iCs/>
          <w:color w:val="252F34"/>
          <w:kern w:val="2"/>
          <w:sz w:val="28"/>
          <w:szCs w:val="28"/>
          <w14:ligatures w14:val="standardContextual"/>
        </w:rPr>
        <w:t xml:space="preserve">The work of life is to develop it. </w:t>
      </w:r>
    </w:p>
    <w:p w14:paraId="65BD2412" w14:textId="79BA2362" w:rsidR="00DD23CB" w:rsidRPr="00F618D4" w:rsidRDefault="00F618D4" w:rsidP="00F618D4">
      <w:pPr>
        <w:spacing w:after="0" w:line="400" w:lineRule="exact"/>
        <w:jc w:val="center"/>
        <w:rPr>
          <w:rFonts w:ascii="Arial" w:eastAsia="Aptos" w:hAnsi="Arial" w:cs="Arial"/>
          <w:i/>
          <w:iCs/>
          <w:color w:val="252F34"/>
          <w:kern w:val="2"/>
          <w:sz w:val="28"/>
          <w:szCs w:val="28"/>
          <w14:ligatures w14:val="standardContextual"/>
        </w:rPr>
      </w:pPr>
      <w:r w:rsidRPr="00F618D4">
        <w:rPr>
          <w:rFonts w:ascii="Arial" w:eastAsia="Aptos" w:hAnsi="Arial" w:cs="Arial"/>
          <w:i/>
          <w:iCs/>
          <w:color w:val="252F34"/>
          <w:kern w:val="2"/>
          <w:sz w:val="28"/>
          <w:szCs w:val="28"/>
          <w14:ligatures w14:val="standardContextual"/>
        </w:rPr>
        <w:t>The meaning of life is to give your gift away.</w:t>
      </w:r>
      <w:r>
        <w:rPr>
          <w:rFonts w:ascii="Arial" w:eastAsia="Aptos" w:hAnsi="Arial" w:cs="Arial"/>
          <w:i/>
          <w:iCs/>
          <w:color w:val="252F34"/>
          <w:kern w:val="2"/>
          <w:sz w:val="28"/>
          <w:szCs w:val="28"/>
          <w:lang w:val="en-CA"/>
          <w14:ligatures w14:val="standardContextual"/>
        </w:rPr>
        <w:t>”</w:t>
      </w:r>
    </w:p>
    <w:p w14:paraId="087DD5F1" w14:textId="6E03B5F0" w:rsidR="00F618D4" w:rsidRPr="00F618D4" w:rsidRDefault="00DD23CB" w:rsidP="00F618D4">
      <w:pPr>
        <w:spacing w:line="400" w:lineRule="exact"/>
        <w:jc w:val="center"/>
        <w:rPr>
          <w:rFonts w:ascii="Arial" w:eastAsia="Aptos" w:hAnsi="Arial" w:cs="Arial"/>
          <w:i/>
          <w:iCs/>
          <w:color w:val="252F34"/>
          <w:kern w:val="2"/>
          <w:sz w:val="28"/>
          <w:szCs w:val="28"/>
          <w:lang w:val="en-CA"/>
          <w14:ligatures w14:val="standardContextual"/>
        </w:rPr>
      </w:pPr>
      <w:r>
        <w:rPr>
          <w:rFonts w:ascii="Arial" w:eastAsia="Aptos" w:hAnsi="Arial" w:cs="Arial"/>
          <w:i/>
          <w:iCs/>
          <w:color w:val="252F34"/>
          <w:kern w:val="2"/>
          <w:sz w:val="28"/>
          <w:szCs w:val="28"/>
          <w:lang w:val="en-CA"/>
          <w14:ligatures w14:val="standardContextual"/>
        </w:rPr>
        <w:t>–</w:t>
      </w:r>
      <w:r w:rsidR="00722005" w:rsidRPr="000F1212">
        <w:rPr>
          <w:rFonts w:ascii="Arial" w:eastAsia="Aptos" w:hAnsi="Arial" w:cs="Arial"/>
          <w:i/>
          <w:iCs/>
          <w:color w:val="252F34"/>
          <w:kern w:val="2"/>
          <w:sz w:val="28"/>
          <w:szCs w:val="28"/>
          <w:lang w:val="en-CA"/>
          <w14:ligatures w14:val="standardContextual"/>
        </w:rPr>
        <w:t xml:space="preserve"> </w:t>
      </w:r>
      <w:r w:rsidR="00F618D4">
        <w:rPr>
          <w:rFonts w:ascii="Arial" w:eastAsia="Aptos" w:hAnsi="Arial" w:cs="Arial"/>
          <w:i/>
          <w:iCs/>
          <w:color w:val="252F34"/>
          <w:kern w:val="2"/>
          <w:sz w:val="28"/>
          <w:szCs w:val="28"/>
          <w:lang w:val="en-CA"/>
          <w14:ligatures w14:val="standardContextual"/>
        </w:rPr>
        <w:t>David Viscott</w:t>
      </w:r>
    </w:p>
    <w:p w14:paraId="325D316B" w14:textId="69448DDD" w:rsidR="00722005" w:rsidRPr="00AD787A" w:rsidRDefault="00722005" w:rsidP="00AD787A">
      <w:pPr>
        <w:pStyle w:val="Sous-titre1"/>
        <w:rPr>
          <w:highlight w:val="white"/>
        </w:rPr>
      </w:pPr>
      <w:r w:rsidRPr="00AD787A">
        <w:rPr>
          <w:highlight w:val="white"/>
        </w:rPr>
        <w:t xml:space="preserve">An Introduction to </w:t>
      </w:r>
      <w:r w:rsidR="00F618D4">
        <w:rPr>
          <w:highlight w:val="white"/>
        </w:rPr>
        <w:t>Strengths</w:t>
      </w:r>
      <w:r w:rsidR="00DD23CB">
        <w:rPr>
          <w:highlight w:val="white"/>
        </w:rPr>
        <w:t>-Based Leadership</w:t>
      </w:r>
    </w:p>
    <w:p w14:paraId="2FC8DB19" w14:textId="55678657" w:rsidR="00F618D4" w:rsidRPr="00F618D4" w:rsidRDefault="00F618D4" w:rsidP="00F618D4">
      <w:pPr>
        <w:spacing w:before="240" w:line="259" w:lineRule="auto"/>
        <w:jc w:val="left"/>
        <w:rPr>
          <w:rFonts w:ascii="Arial" w:eastAsia="Aptos" w:hAnsi="Arial" w:cs="Arial"/>
          <w:color w:val="222222"/>
          <w:kern w:val="2"/>
          <w:sz w:val="24"/>
          <w:szCs w:val="24"/>
          <w:lang w:val="en-CA"/>
          <w14:ligatures w14:val="standardContextual"/>
        </w:rPr>
      </w:pPr>
      <w:r w:rsidRPr="00F618D4">
        <w:rPr>
          <w:rFonts w:ascii="Arial" w:eastAsia="Aptos" w:hAnsi="Arial" w:cs="Arial"/>
          <w:color w:val="222222"/>
          <w:kern w:val="2"/>
          <w:sz w:val="24"/>
          <w:szCs w:val="24"/>
          <w:lang w:val="en-CA"/>
          <w14:ligatures w14:val="standardContextual"/>
        </w:rPr>
        <w:t>Modern leadership models are increasingly shifting from a deficit-based view of people (fixing weaknesses) to a strengths-based leadership approach that capitalizes on what individuals naturally do best. According to the Gallup</w:t>
      </w:r>
      <w:r>
        <w:rPr>
          <w:rStyle w:val="FootnoteReference"/>
          <w:rFonts w:ascii="Arial" w:eastAsia="Aptos" w:hAnsi="Arial" w:cs="Arial"/>
          <w:color w:val="222222"/>
          <w:kern w:val="2"/>
          <w:sz w:val="24"/>
          <w:szCs w:val="24"/>
          <w:lang w:val="en-CA"/>
          <w14:ligatures w14:val="standardContextual"/>
        </w:rPr>
        <w:footnoteReference w:id="1"/>
      </w:r>
      <w:r w:rsidRPr="00F618D4">
        <w:rPr>
          <w:rFonts w:ascii="Arial" w:eastAsia="Aptos" w:hAnsi="Arial" w:cs="Arial"/>
          <w:color w:val="222222"/>
          <w:kern w:val="2"/>
          <w:sz w:val="24"/>
          <w:szCs w:val="24"/>
          <w:lang w:val="en-CA"/>
          <w14:ligatures w14:val="standardContextual"/>
        </w:rPr>
        <w:t xml:space="preserve"> organization, strengths represent the “ability to consistently provide near-perfect performance in a specific activity, representing a developed talent</w:t>
      </w:r>
      <w:r>
        <w:rPr>
          <w:rStyle w:val="FootnoteReference"/>
          <w:rFonts w:ascii="Arial" w:eastAsia="Aptos" w:hAnsi="Arial" w:cs="Arial"/>
          <w:color w:val="222222"/>
          <w:kern w:val="2"/>
          <w:sz w:val="24"/>
          <w:szCs w:val="24"/>
          <w:lang w:val="en-CA"/>
          <w14:ligatures w14:val="standardContextual"/>
        </w:rPr>
        <w:footnoteReference w:id="2"/>
      </w:r>
      <w:r w:rsidRPr="00F618D4">
        <w:rPr>
          <w:rFonts w:ascii="Arial" w:eastAsia="Aptos" w:hAnsi="Arial" w:cs="Arial"/>
          <w:color w:val="222222"/>
          <w:kern w:val="2"/>
          <w:sz w:val="24"/>
          <w:szCs w:val="24"/>
          <w:lang w:val="en-CA"/>
          <w14:ligatures w14:val="standardContextual"/>
        </w:rPr>
        <w:t xml:space="preserve">.” For example, an employee with a strength in creativity will excel when tasked with innovative problem-solving, while someone with a strength in empathy might shine in community engagement roles. If we switched roles for these individuals, their effectiveness and engagement would decrease as a result. </w:t>
      </w:r>
    </w:p>
    <w:p w14:paraId="5DB8ED30" w14:textId="1DC1C6C4" w:rsidR="00693D82" w:rsidRDefault="00F618D4" w:rsidP="00F618D4">
      <w:pPr>
        <w:spacing w:before="240" w:line="259" w:lineRule="auto"/>
        <w:jc w:val="left"/>
        <w:rPr>
          <w:rFonts w:ascii="Arial" w:eastAsia="Aptos" w:hAnsi="Arial" w:cs="Arial"/>
          <w:color w:val="222222"/>
          <w:kern w:val="2"/>
          <w:sz w:val="24"/>
          <w:szCs w:val="24"/>
          <w:lang w:val="en-CA"/>
          <w14:ligatures w14:val="standardContextual"/>
        </w:rPr>
      </w:pPr>
      <w:r w:rsidRPr="00F618D4">
        <w:rPr>
          <w:rFonts w:ascii="Arial" w:eastAsia="Aptos" w:hAnsi="Arial" w:cs="Arial"/>
          <w:color w:val="222222"/>
          <w:kern w:val="2"/>
          <w:sz w:val="24"/>
          <w:szCs w:val="24"/>
          <w:lang w:val="en-CA"/>
          <w14:ligatures w14:val="standardContextual"/>
        </w:rPr>
        <w:t>Strengths-based leadership has its roots in positive psychology and Positive Organizational Scholarship</w:t>
      </w:r>
      <w:r w:rsidR="00693D82">
        <w:rPr>
          <w:rFonts w:ascii="Arial" w:eastAsia="Aptos" w:hAnsi="Arial" w:cs="Arial"/>
          <w:color w:val="222222"/>
          <w:kern w:val="2"/>
          <w:sz w:val="24"/>
          <w:szCs w:val="24"/>
          <w:lang w:val="en-CA"/>
          <w14:ligatures w14:val="standardContextual"/>
        </w:rPr>
        <w:t xml:space="preserve">. </w:t>
      </w:r>
    </w:p>
    <w:p w14:paraId="0811BE74" w14:textId="358200A4" w:rsidR="00693D82" w:rsidRPr="00693D82" w:rsidRDefault="0031317F" w:rsidP="00F618D4">
      <w:pPr>
        <w:spacing w:before="240" w:line="259" w:lineRule="auto"/>
        <w:jc w:val="left"/>
        <w:rPr>
          <w:rFonts w:ascii="Arial" w:eastAsia="Aptos" w:hAnsi="Arial" w:cs="Arial"/>
          <w:color w:val="222222"/>
          <w:kern w:val="2"/>
          <w:sz w:val="2"/>
          <w:szCs w:val="2"/>
          <w:lang w:val="en-CA"/>
          <w14:ligatures w14:val="standardContextual"/>
        </w:rPr>
      </w:pPr>
      <w:r>
        <w:rPr>
          <w:rFonts w:ascii="Arial" w:eastAsia="Aptos" w:hAnsi="Arial" w:cs="Arial"/>
          <w:noProof/>
          <w:color w:val="222222"/>
          <w:kern w:val="2"/>
          <w:sz w:val="24"/>
          <w:szCs w:val="24"/>
          <w:lang w:val="en-CA"/>
        </w:rPr>
        <w:drawing>
          <wp:anchor distT="0" distB="0" distL="114300" distR="114300" simplePos="0" relativeHeight="251727872" behindDoc="0" locked="0" layoutInCell="1" allowOverlap="1" wp14:anchorId="575F76A2" wp14:editId="6428CEB5">
            <wp:simplePos x="0" y="0"/>
            <wp:positionH relativeFrom="column">
              <wp:posOffset>190500</wp:posOffset>
            </wp:positionH>
            <wp:positionV relativeFrom="paragraph">
              <wp:posOffset>123825</wp:posOffset>
            </wp:positionV>
            <wp:extent cx="523875" cy="523875"/>
            <wp:effectExtent l="0" t="0" r="0" b="9525"/>
            <wp:wrapNone/>
            <wp:docPr id="21169233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16135" name="Picture 74311613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00693D82" w:rsidRPr="00693D82">
        <w:rPr>
          <w:noProof/>
          <w:sz w:val="2"/>
          <w:szCs w:val="2"/>
        </w:rPr>
        <w:drawing>
          <wp:anchor distT="0" distB="0" distL="114300" distR="114300" simplePos="0" relativeHeight="251725824" behindDoc="0" locked="0" layoutInCell="1" allowOverlap="1" wp14:anchorId="1A4513EC" wp14:editId="63CC73C4">
            <wp:simplePos x="0" y="0"/>
            <wp:positionH relativeFrom="column">
              <wp:posOffset>107950</wp:posOffset>
            </wp:positionH>
            <wp:positionV relativeFrom="paragraph">
              <wp:posOffset>47133</wp:posOffset>
            </wp:positionV>
            <wp:extent cx="685714" cy="685714"/>
            <wp:effectExtent l="0" t="0" r="635" b="635"/>
            <wp:wrapNone/>
            <wp:docPr id="1074648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648954" name=""/>
                    <pic:cNvPicPr/>
                  </pic:nvPicPr>
                  <pic:blipFill>
                    <a:blip r:embed="rId18">
                      <a:extLst>
                        <a:ext uri="{28A0092B-C50C-407E-A947-70E740481C1C}">
                          <a14:useLocalDpi xmlns:a14="http://schemas.microsoft.com/office/drawing/2010/main" val="0"/>
                        </a:ext>
                      </a:extLst>
                    </a:blip>
                    <a:stretch>
                      <a:fillRect/>
                    </a:stretch>
                  </pic:blipFill>
                  <pic:spPr>
                    <a:xfrm>
                      <a:off x="0" y="0"/>
                      <a:ext cx="685714" cy="685714"/>
                    </a:xfrm>
                    <a:prstGeom prst="rect">
                      <a:avLst/>
                    </a:prstGeom>
                  </pic:spPr>
                </pic:pic>
              </a:graphicData>
            </a:graphic>
            <wp14:sizeRelH relativeFrom="page">
              <wp14:pctWidth>0</wp14:pctWidth>
            </wp14:sizeRelH>
            <wp14:sizeRelV relativeFrom="page">
              <wp14:pctHeight>0</wp14:pctHeight>
            </wp14:sizeRelV>
          </wp:anchor>
        </w:drawing>
      </w:r>
      <w:r w:rsidR="00693D82" w:rsidRPr="00693D82">
        <w:rPr>
          <w:rFonts w:ascii="Arial" w:eastAsia="Aptos" w:hAnsi="Arial" w:cs="Arial"/>
          <w:color w:val="222222"/>
          <w:kern w:val="2"/>
          <w:sz w:val="2"/>
          <w:szCs w:val="2"/>
          <w:lang w:val="en-CA"/>
          <w14:ligatures w14:val="standardContextual"/>
        </w:rPr>
        <w:t>h</w:t>
      </w:r>
    </w:p>
    <w:p w14:paraId="7C065CD9" w14:textId="554562C9" w:rsidR="00693D82" w:rsidRDefault="00693D82" w:rsidP="00693D82">
      <w:pPr>
        <w:spacing w:before="240" w:line="259" w:lineRule="auto"/>
        <w:ind w:left="1416"/>
        <w:jc w:val="left"/>
        <w:rPr>
          <w:rFonts w:ascii="Arial" w:eastAsia="Aptos" w:hAnsi="Arial" w:cs="Arial"/>
          <w:color w:val="222222"/>
          <w:kern w:val="2"/>
          <w:sz w:val="24"/>
          <w:szCs w:val="24"/>
          <w:lang w:val="en-CA"/>
          <w14:ligatures w14:val="standardContextual"/>
        </w:rPr>
      </w:pPr>
      <w:r>
        <w:rPr>
          <w:rFonts w:ascii="Arial" w:eastAsia="Aptos" w:hAnsi="Arial" w:cs="Arial"/>
          <w:color w:val="222222"/>
          <w:kern w:val="2"/>
          <w:sz w:val="24"/>
          <w:szCs w:val="24"/>
          <w:lang w:val="en-CA"/>
          <w14:ligatures w14:val="standardContextual"/>
        </w:rPr>
        <w:t>Positive Organizational Scholarship argues that</w:t>
      </w:r>
      <w:r w:rsidRPr="00693D82">
        <w:rPr>
          <w:rFonts w:ascii="Arial" w:eastAsia="Aptos" w:hAnsi="Arial" w:cs="Arial"/>
          <w:color w:val="222222"/>
          <w:kern w:val="2"/>
          <w:sz w:val="24"/>
          <w:szCs w:val="24"/>
          <w:lang w:val="en-CA"/>
          <w14:ligatures w14:val="standardContextual"/>
        </w:rPr>
        <w:t xml:space="preserve"> </w:t>
      </w:r>
      <w:r w:rsidR="00F618D4" w:rsidRPr="00693D82">
        <w:rPr>
          <w:rFonts w:ascii="Arial" w:eastAsia="Aptos" w:hAnsi="Arial" w:cs="Arial"/>
          <w:color w:val="222222"/>
          <w:kern w:val="2"/>
          <w:sz w:val="24"/>
          <w:szCs w:val="24"/>
          <w:lang w:val="en-CA"/>
          <w14:ligatures w14:val="standardContextual"/>
        </w:rPr>
        <w:t>focusing on what is right with people</w:t>
      </w:r>
      <w:r w:rsidR="00344EC0">
        <w:rPr>
          <w:rFonts w:ascii="Arial" w:eastAsia="Aptos" w:hAnsi="Arial" w:cs="Arial"/>
          <w:color w:val="222222"/>
          <w:kern w:val="2"/>
          <w:sz w:val="24"/>
          <w:szCs w:val="24"/>
          <w:lang w:val="en-CA"/>
          <w14:ligatures w14:val="standardContextual"/>
        </w:rPr>
        <w:t xml:space="preserve"> – </w:t>
      </w:r>
      <w:r w:rsidR="00F618D4" w:rsidRPr="00693D82">
        <w:rPr>
          <w:rFonts w:ascii="Arial" w:eastAsia="Aptos" w:hAnsi="Arial" w:cs="Arial"/>
          <w:color w:val="222222"/>
          <w:kern w:val="2"/>
          <w:sz w:val="24"/>
          <w:szCs w:val="24"/>
          <w:lang w:val="en-CA"/>
          <w14:ligatures w14:val="standardContextual"/>
        </w:rPr>
        <w:t>their talents and virtues</w:t>
      </w:r>
      <w:r w:rsidR="00344EC0">
        <w:rPr>
          <w:rFonts w:ascii="Arial" w:eastAsia="Aptos" w:hAnsi="Arial" w:cs="Arial"/>
          <w:color w:val="222222"/>
          <w:kern w:val="2"/>
          <w:sz w:val="24"/>
          <w:szCs w:val="24"/>
          <w:lang w:val="en-CA"/>
          <w14:ligatures w14:val="standardContextual"/>
        </w:rPr>
        <w:t xml:space="preserve"> –</w:t>
      </w:r>
      <w:r w:rsidR="00F618D4" w:rsidRPr="00693D82">
        <w:rPr>
          <w:rFonts w:ascii="Arial" w:eastAsia="Aptos" w:hAnsi="Arial" w:cs="Arial"/>
          <w:color w:val="222222"/>
          <w:kern w:val="2"/>
          <w:sz w:val="24"/>
          <w:szCs w:val="24"/>
          <w:lang w:val="en-CA"/>
          <w14:ligatures w14:val="standardContextual"/>
        </w:rPr>
        <w:t xml:space="preserve"> can produce extraordinary results in organizations. </w:t>
      </w:r>
    </w:p>
    <w:p w14:paraId="1F747727" w14:textId="77777777" w:rsidR="00693D82" w:rsidRPr="00693D82" w:rsidRDefault="00693D82" w:rsidP="00F618D4">
      <w:pPr>
        <w:spacing w:before="240" w:line="259" w:lineRule="auto"/>
        <w:jc w:val="left"/>
        <w:rPr>
          <w:rFonts w:ascii="Arial" w:eastAsia="Aptos" w:hAnsi="Arial" w:cs="Arial"/>
          <w:color w:val="222222"/>
          <w:kern w:val="2"/>
          <w:sz w:val="2"/>
          <w:szCs w:val="2"/>
          <w:lang w:val="en-CA"/>
          <w14:ligatures w14:val="standardContextual"/>
        </w:rPr>
      </w:pPr>
    </w:p>
    <w:p w14:paraId="1AC5936D" w14:textId="277EBBCD" w:rsidR="00F618D4" w:rsidRPr="00F618D4" w:rsidRDefault="00693D82" w:rsidP="00F618D4">
      <w:pPr>
        <w:spacing w:before="240" w:line="259" w:lineRule="auto"/>
        <w:jc w:val="left"/>
        <w:rPr>
          <w:rFonts w:ascii="Arial" w:eastAsia="Aptos" w:hAnsi="Arial" w:cs="Arial"/>
          <w:color w:val="222222"/>
          <w:kern w:val="2"/>
          <w:sz w:val="24"/>
          <w:szCs w:val="24"/>
          <w:lang w:val="en-CA"/>
          <w14:ligatures w14:val="standardContextual"/>
        </w:rPr>
      </w:pPr>
      <w:r>
        <w:rPr>
          <w:rFonts w:ascii="Arial" w:eastAsia="Aptos" w:hAnsi="Arial" w:cs="Arial"/>
          <w:color w:val="222222"/>
          <w:kern w:val="2"/>
          <w:sz w:val="24"/>
          <w:szCs w:val="24"/>
          <w:lang w:val="en-CA"/>
          <w14:ligatures w14:val="standardContextual"/>
        </w:rPr>
        <w:t xml:space="preserve">In this model, </w:t>
      </w:r>
      <w:r w:rsidR="00F618D4" w:rsidRPr="00F618D4">
        <w:rPr>
          <w:rFonts w:ascii="Arial" w:eastAsia="Aptos" w:hAnsi="Arial" w:cs="Arial"/>
          <w:color w:val="222222"/>
          <w:kern w:val="2"/>
          <w:sz w:val="24"/>
          <w:szCs w:val="24"/>
          <w:lang w:val="en-CA"/>
          <w14:ligatures w14:val="standardContextual"/>
        </w:rPr>
        <w:t xml:space="preserve">the leader’s role is to maximize the collective strengths of the team; by knowing and leveraging their own strengths as well as those of their individual team members.  </w:t>
      </w:r>
    </w:p>
    <w:p w14:paraId="444D4275" w14:textId="0F24AF0D" w:rsidR="00344EC0" w:rsidRPr="0031317F" w:rsidRDefault="00F618D4" w:rsidP="00F618D4">
      <w:pPr>
        <w:spacing w:before="240" w:line="259" w:lineRule="auto"/>
        <w:jc w:val="left"/>
        <w:rPr>
          <w:rFonts w:ascii="Arial" w:eastAsia="Aptos" w:hAnsi="Arial" w:cs="Arial"/>
          <w:color w:val="222222"/>
          <w:kern w:val="2"/>
          <w:sz w:val="24"/>
          <w:szCs w:val="24"/>
          <w:lang w:val="en-CA"/>
          <w14:ligatures w14:val="standardContextual"/>
        </w:rPr>
      </w:pPr>
      <w:r w:rsidRPr="00F618D4">
        <w:rPr>
          <w:rFonts w:ascii="Arial" w:eastAsia="Aptos" w:hAnsi="Arial" w:cs="Arial"/>
          <w:color w:val="222222"/>
          <w:kern w:val="2"/>
          <w:sz w:val="24"/>
          <w:szCs w:val="24"/>
          <w:lang w:val="en-CA"/>
          <w14:ligatures w14:val="standardContextual"/>
        </w:rPr>
        <w:t>It is also important to note that adopting a strengths-based approach does not mean ignoring weaknesses; it is about where to prioritize our attention. Rather than focusing on what is wrong</w:t>
      </w:r>
      <w:r w:rsidR="003C2E63">
        <w:rPr>
          <w:rFonts w:ascii="Arial" w:eastAsia="Aptos" w:hAnsi="Arial" w:cs="Arial"/>
          <w:color w:val="222222"/>
          <w:kern w:val="2"/>
          <w:sz w:val="24"/>
          <w:szCs w:val="24"/>
          <w:lang w:val="en-CA"/>
          <w14:ligatures w14:val="standardContextual"/>
        </w:rPr>
        <w:t xml:space="preserve"> or </w:t>
      </w:r>
      <w:r w:rsidRPr="00F618D4">
        <w:rPr>
          <w:rFonts w:ascii="Arial" w:eastAsia="Aptos" w:hAnsi="Arial" w:cs="Arial"/>
          <w:color w:val="222222"/>
          <w:kern w:val="2"/>
          <w:sz w:val="24"/>
          <w:szCs w:val="24"/>
          <w:lang w:val="en-CA"/>
          <w14:ligatures w14:val="standardContextual"/>
        </w:rPr>
        <w:t>not working, we spend more time figuring out how to capitalize on what is going well. This philosophy is often counterintuitive, as human beings tend to look at addressing problems and fixing problems rather than building on our successes. Our educational system is often highlighted as a major culprit of this philosophy, as parents/students often pay more attention to “C’s</w:t>
      </w:r>
      <w:r w:rsidR="006975F2">
        <w:rPr>
          <w:rFonts w:ascii="Arial" w:eastAsia="Aptos" w:hAnsi="Arial" w:cs="Arial"/>
          <w:color w:val="222222"/>
          <w:kern w:val="2"/>
          <w:sz w:val="24"/>
          <w:szCs w:val="24"/>
          <w14:ligatures w14:val="standardContextual"/>
        </w:rPr>
        <w:t>”</w:t>
      </w:r>
      <w:r w:rsidRPr="00F618D4">
        <w:rPr>
          <w:rFonts w:ascii="Arial" w:eastAsia="Aptos" w:hAnsi="Arial" w:cs="Arial"/>
          <w:color w:val="222222"/>
          <w:kern w:val="2"/>
          <w:sz w:val="24"/>
          <w:szCs w:val="24"/>
          <w:lang w:val="en-CA"/>
          <w14:ligatures w14:val="standardContextual"/>
        </w:rPr>
        <w:t xml:space="preserve"> than </w:t>
      </w:r>
      <w:r w:rsidR="006975F2">
        <w:rPr>
          <w:rFonts w:ascii="Arial" w:eastAsia="Aptos" w:hAnsi="Arial" w:cs="Arial"/>
          <w:color w:val="222222"/>
          <w:kern w:val="2"/>
          <w:sz w:val="24"/>
          <w:szCs w:val="24"/>
          <w:lang w:val="en-CA"/>
          <w14:ligatures w14:val="standardContextual"/>
        </w:rPr>
        <w:t>“</w:t>
      </w:r>
      <w:r w:rsidRPr="00F618D4">
        <w:rPr>
          <w:rFonts w:ascii="Arial" w:eastAsia="Aptos" w:hAnsi="Arial" w:cs="Arial"/>
          <w:color w:val="222222"/>
          <w:kern w:val="2"/>
          <w:sz w:val="24"/>
          <w:szCs w:val="24"/>
          <w:lang w:val="en-CA"/>
          <w14:ligatures w14:val="standardContextual"/>
        </w:rPr>
        <w:t>A’s”</w:t>
      </w:r>
      <w:r w:rsidR="006975F2">
        <w:rPr>
          <w:rFonts w:ascii="Arial" w:eastAsia="Aptos" w:hAnsi="Arial" w:cs="Arial"/>
          <w:color w:val="222222"/>
          <w:kern w:val="2"/>
          <w:sz w:val="24"/>
          <w:szCs w:val="24"/>
          <w:lang w:val="en-CA"/>
          <w14:ligatures w14:val="standardContextual"/>
        </w:rPr>
        <w:t>.</w:t>
      </w:r>
    </w:p>
    <w:p w14:paraId="7FC1A917" w14:textId="53C1BA03" w:rsidR="00722005" w:rsidRPr="008568FE" w:rsidRDefault="00722005" w:rsidP="00AD787A">
      <w:pPr>
        <w:pStyle w:val="Sous-titre1"/>
        <w:rPr>
          <w:highlight w:val="white"/>
        </w:rPr>
      </w:pPr>
      <w:r w:rsidRPr="008568FE">
        <w:rPr>
          <w:highlight w:val="white"/>
        </w:rPr>
        <w:lastRenderedPageBreak/>
        <w:t xml:space="preserve">The Business Case for </w:t>
      </w:r>
      <w:r w:rsidR="00F618D4">
        <w:rPr>
          <w:highlight w:val="white"/>
        </w:rPr>
        <w:t>Strengths</w:t>
      </w:r>
      <w:r w:rsidR="00DD23CB">
        <w:rPr>
          <w:highlight w:val="white"/>
        </w:rPr>
        <w:t xml:space="preserve">-Based </w:t>
      </w:r>
      <w:r w:rsidRPr="008568FE">
        <w:rPr>
          <w:highlight w:val="white"/>
        </w:rPr>
        <w:t>Leadership</w:t>
      </w:r>
    </w:p>
    <w:p w14:paraId="563166D7" w14:textId="4CC018FB" w:rsidR="00F618D4" w:rsidRPr="00F618D4" w:rsidRDefault="00F618D4" w:rsidP="00F618D4">
      <w:pPr>
        <w:spacing w:before="240" w:after="0" w:line="259" w:lineRule="auto"/>
        <w:jc w:val="left"/>
        <w:rPr>
          <w:rFonts w:ascii="Arial" w:eastAsia="Aptos" w:hAnsi="Arial" w:cs="Arial"/>
          <w:color w:val="222222"/>
          <w:kern w:val="2"/>
          <w:sz w:val="24"/>
          <w:szCs w:val="24"/>
          <w14:ligatures w14:val="standardContextual"/>
        </w:rPr>
      </w:pPr>
      <w:r w:rsidRPr="00F618D4">
        <w:rPr>
          <w:rFonts w:ascii="Arial" w:eastAsia="Aptos" w:hAnsi="Arial" w:cs="Arial"/>
          <w:color w:val="222222"/>
          <w:kern w:val="2"/>
          <w:sz w:val="24"/>
          <w:szCs w:val="24"/>
          <w14:ligatures w14:val="standardContextual"/>
        </w:rPr>
        <w:t xml:space="preserve">Considerable research highlights the benefits of adopting a </w:t>
      </w:r>
      <w:proofErr w:type="gramStart"/>
      <w:r w:rsidRPr="00F618D4">
        <w:rPr>
          <w:rFonts w:ascii="Arial" w:eastAsia="Aptos" w:hAnsi="Arial" w:cs="Arial"/>
          <w:color w:val="222222"/>
          <w:kern w:val="2"/>
          <w:sz w:val="24"/>
          <w:szCs w:val="24"/>
          <w14:ligatures w14:val="standardContextual"/>
        </w:rPr>
        <w:t>strengths</w:t>
      </w:r>
      <w:proofErr w:type="gramEnd"/>
      <w:r w:rsidRPr="00F618D4">
        <w:rPr>
          <w:rFonts w:ascii="Arial" w:eastAsia="Aptos" w:hAnsi="Arial" w:cs="Arial"/>
          <w:color w:val="222222"/>
          <w:kern w:val="2"/>
          <w:sz w:val="24"/>
          <w:szCs w:val="24"/>
          <w14:ligatures w14:val="standardContextual"/>
        </w:rPr>
        <w:t>-based approach at work</w:t>
      </w:r>
      <w:r>
        <w:rPr>
          <w:rFonts w:ascii="Arial" w:eastAsia="Aptos" w:hAnsi="Arial" w:cs="Arial"/>
          <w:color w:val="222222"/>
          <w:kern w:val="2"/>
          <w:sz w:val="24"/>
          <w:szCs w:val="24"/>
          <w14:ligatures w14:val="standardContextual"/>
        </w:rPr>
        <w:t>.</w:t>
      </w:r>
      <w:r w:rsidR="00CE1F9B">
        <w:rPr>
          <w:rFonts w:ascii="Arial" w:eastAsia="Aptos" w:hAnsi="Arial" w:cs="Arial"/>
          <w:color w:val="222222"/>
          <w:kern w:val="2"/>
          <w:sz w:val="24"/>
          <w:szCs w:val="24"/>
          <w14:ligatures w14:val="standardContextual"/>
        </w:rPr>
        <w:t xml:space="preserve"> These benefits include:</w:t>
      </w:r>
    </w:p>
    <w:p w14:paraId="0C194007" w14:textId="33DF9800" w:rsidR="00F618D4" w:rsidRPr="003055C9" w:rsidRDefault="00F618D4" w:rsidP="003055C9">
      <w:pPr>
        <w:pStyle w:val="ListParagraph"/>
        <w:numPr>
          <w:ilvl w:val="0"/>
          <w:numId w:val="48"/>
        </w:numPr>
        <w:spacing w:before="240" w:after="0" w:line="259" w:lineRule="auto"/>
        <w:jc w:val="left"/>
        <w:rPr>
          <w:rFonts w:ascii="Poppins" w:eastAsia="Aptos" w:hAnsi="Poppins" w:cs="Poppins"/>
          <w:color w:val="222222"/>
          <w:kern w:val="2"/>
          <w:sz w:val="28"/>
          <w:szCs w:val="28"/>
          <w14:ligatures w14:val="standardContextual"/>
        </w:rPr>
      </w:pPr>
      <w:r w:rsidRPr="003055C9">
        <w:rPr>
          <w:rFonts w:ascii="Poppins" w:eastAsia="Aptos" w:hAnsi="Poppins" w:cs="Poppins"/>
          <w:color w:val="222222"/>
          <w:kern w:val="2"/>
          <w:sz w:val="28"/>
          <w:szCs w:val="28"/>
          <w14:ligatures w14:val="standardContextual"/>
        </w:rPr>
        <w:t>Increased personal effectiveness</w:t>
      </w:r>
    </w:p>
    <w:p w14:paraId="1C914A18" w14:textId="04E4BBF6" w:rsidR="00F618D4" w:rsidRPr="00F618D4" w:rsidRDefault="00F618D4" w:rsidP="0031317F">
      <w:pPr>
        <w:spacing w:before="240" w:after="0" w:line="259" w:lineRule="auto"/>
        <w:jc w:val="left"/>
        <w:rPr>
          <w:rFonts w:ascii="Arial" w:eastAsia="Aptos" w:hAnsi="Arial" w:cs="Arial"/>
          <w:color w:val="222222"/>
          <w:kern w:val="2"/>
          <w:sz w:val="24"/>
          <w:szCs w:val="24"/>
          <w14:ligatures w14:val="standardContextual"/>
        </w:rPr>
      </w:pPr>
      <w:r w:rsidRPr="00F618D4">
        <w:rPr>
          <w:rFonts w:ascii="Arial" w:eastAsia="Aptos" w:hAnsi="Arial" w:cs="Arial"/>
          <w:color w:val="222222"/>
          <w:kern w:val="2"/>
          <w:sz w:val="24"/>
          <w:szCs w:val="24"/>
          <w14:ligatures w14:val="standardContextual"/>
        </w:rPr>
        <w:t>Research conducted by Zenger Folkman, a leading authority on 360-feedback, shows the profound power of strengths. Based on their data, when leaders showed no strengths, on average, they were rated in the 34th percentile of leadership effectiveness. However, their average effectiveness virtually doubled (up to 64</w:t>
      </w:r>
      <w:r w:rsidR="00B10837">
        <w:rPr>
          <w:rFonts w:ascii="Arial" w:eastAsia="Aptos" w:hAnsi="Arial" w:cs="Arial"/>
          <w:color w:val="222222"/>
          <w:kern w:val="2"/>
          <w:sz w:val="24"/>
          <w:szCs w:val="24"/>
          <w14:ligatures w14:val="standardContextual"/>
        </w:rPr>
        <w:t>%</w:t>
      </w:r>
      <w:r w:rsidRPr="00F618D4">
        <w:rPr>
          <w:rFonts w:ascii="Arial" w:eastAsia="Aptos" w:hAnsi="Arial" w:cs="Arial"/>
          <w:color w:val="222222"/>
          <w:kern w:val="2"/>
          <w:sz w:val="24"/>
          <w:szCs w:val="24"/>
          <w14:ligatures w14:val="standardContextual"/>
        </w:rPr>
        <w:t>) by introducing a single strength. Their results also show that each additional strength provides a gain of 8</w:t>
      </w:r>
      <w:r w:rsidR="00B10837">
        <w:rPr>
          <w:rFonts w:ascii="Arial" w:eastAsia="Aptos" w:hAnsi="Arial" w:cs="Arial"/>
          <w:color w:val="222222"/>
          <w:kern w:val="2"/>
          <w:sz w:val="24"/>
          <w:szCs w:val="24"/>
          <w14:ligatures w14:val="standardContextual"/>
        </w:rPr>
        <w:t xml:space="preserve">-9% </w:t>
      </w:r>
      <w:r w:rsidRPr="00F618D4">
        <w:rPr>
          <w:rFonts w:ascii="Arial" w:eastAsia="Aptos" w:hAnsi="Arial" w:cs="Arial"/>
          <w:color w:val="222222"/>
          <w:kern w:val="2"/>
          <w:sz w:val="24"/>
          <w:szCs w:val="24"/>
          <w14:ligatures w14:val="standardContextual"/>
        </w:rPr>
        <w:t xml:space="preserve">in overall effectiveness, up to a maximum of five strengths. At this point, we are in the 95th percentile of performance and the effectiveness scores level off, no matter how many additional strengths we develop. </w:t>
      </w:r>
    </w:p>
    <w:p w14:paraId="4A1EC60B" w14:textId="691AD831" w:rsidR="00F618D4" w:rsidRPr="003055C9" w:rsidRDefault="00F618D4" w:rsidP="003055C9">
      <w:pPr>
        <w:pStyle w:val="ListParagraph"/>
        <w:numPr>
          <w:ilvl w:val="0"/>
          <w:numId w:val="48"/>
        </w:numPr>
        <w:spacing w:before="240" w:after="0" w:line="259" w:lineRule="auto"/>
        <w:jc w:val="left"/>
        <w:rPr>
          <w:rFonts w:ascii="Poppins" w:eastAsia="Aptos" w:hAnsi="Poppins" w:cs="Poppins"/>
          <w:color w:val="222222"/>
          <w:kern w:val="2"/>
          <w:sz w:val="28"/>
          <w:szCs w:val="28"/>
          <w14:ligatures w14:val="standardContextual"/>
        </w:rPr>
      </w:pPr>
      <w:r w:rsidRPr="003055C9">
        <w:rPr>
          <w:rFonts w:ascii="Poppins" w:eastAsia="Aptos" w:hAnsi="Poppins" w:cs="Poppins"/>
          <w:color w:val="222222"/>
          <w:kern w:val="2"/>
          <w:sz w:val="28"/>
          <w:szCs w:val="28"/>
          <w14:ligatures w14:val="standardContextual"/>
        </w:rPr>
        <w:t>Higher levels of employee engagement</w:t>
      </w:r>
    </w:p>
    <w:p w14:paraId="25190FCC" w14:textId="04B09F36" w:rsidR="00F618D4" w:rsidRPr="00F618D4" w:rsidRDefault="00F618D4" w:rsidP="00F618D4">
      <w:pPr>
        <w:spacing w:before="240" w:after="0" w:line="259" w:lineRule="auto"/>
        <w:jc w:val="left"/>
        <w:rPr>
          <w:rFonts w:ascii="Arial" w:eastAsia="Aptos" w:hAnsi="Arial" w:cs="Arial"/>
          <w:color w:val="222222"/>
          <w:kern w:val="2"/>
          <w:sz w:val="24"/>
          <w:szCs w:val="24"/>
          <w14:ligatures w14:val="standardContextual"/>
        </w:rPr>
      </w:pPr>
      <w:r w:rsidRPr="00F618D4">
        <w:rPr>
          <w:rFonts w:ascii="Arial" w:eastAsia="Aptos" w:hAnsi="Arial" w:cs="Arial"/>
          <w:color w:val="222222"/>
          <w:kern w:val="2"/>
          <w:sz w:val="24"/>
          <w:szCs w:val="24"/>
          <w14:ligatures w14:val="standardContextual"/>
        </w:rPr>
        <w:t xml:space="preserve">Gallup’s groundbreaking research has consistently found that when managers focus on employees’ strengths, engagement soars. In one study, among employees who felt their supervisors focused on their strengths, only 1% were actively disengaged (essentially zero), while 61% were engaged, roughly double the national average. </w:t>
      </w:r>
      <w:r w:rsidR="00CE1F9B">
        <w:rPr>
          <w:rFonts w:ascii="Arial" w:eastAsia="Aptos" w:hAnsi="Arial" w:cs="Arial"/>
          <w:color w:val="222222"/>
          <w:kern w:val="2"/>
          <w:sz w:val="24"/>
          <w:szCs w:val="24"/>
          <w14:ligatures w14:val="standardContextual"/>
        </w:rPr>
        <w:t>In</w:t>
      </w:r>
      <w:r w:rsidRPr="00F618D4">
        <w:rPr>
          <w:rFonts w:ascii="Arial" w:eastAsia="Aptos" w:hAnsi="Arial" w:cs="Arial"/>
          <w:color w:val="222222"/>
          <w:kern w:val="2"/>
          <w:sz w:val="24"/>
          <w:szCs w:val="24"/>
          <w14:ligatures w14:val="standardContextual"/>
        </w:rPr>
        <w:t xml:space="preserve"> contrast, when employees felt their strengths were ignored by their manager, active disengagement was 40% – a huge difference</w:t>
      </w:r>
      <w:r>
        <w:rPr>
          <w:rStyle w:val="FootnoteReference"/>
          <w:rFonts w:ascii="Arial" w:eastAsia="Aptos" w:hAnsi="Arial" w:cs="Arial"/>
          <w:color w:val="222222"/>
          <w:kern w:val="2"/>
          <w:sz w:val="24"/>
          <w:szCs w:val="24"/>
          <w14:ligatures w14:val="standardContextual"/>
        </w:rPr>
        <w:footnoteReference w:id="3"/>
      </w:r>
      <w:r w:rsidRPr="00F618D4">
        <w:rPr>
          <w:rFonts w:ascii="Arial" w:eastAsia="Aptos" w:hAnsi="Arial" w:cs="Arial"/>
          <w:color w:val="222222"/>
          <w:kern w:val="2"/>
          <w:sz w:val="24"/>
          <w:szCs w:val="24"/>
          <w14:ligatures w14:val="standardContextual"/>
        </w:rPr>
        <w:t xml:space="preserve">. </w:t>
      </w:r>
    </w:p>
    <w:p w14:paraId="5F41075C" w14:textId="34FA9640" w:rsidR="00F618D4" w:rsidRPr="00F618D4" w:rsidRDefault="00F618D4" w:rsidP="00F618D4">
      <w:pPr>
        <w:spacing w:before="240" w:after="0" w:line="259" w:lineRule="auto"/>
        <w:jc w:val="left"/>
        <w:rPr>
          <w:rFonts w:ascii="Arial" w:eastAsia="Aptos" w:hAnsi="Arial" w:cs="Arial"/>
          <w:color w:val="222222"/>
          <w:kern w:val="2"/>
          <w:sz w:val="24"/>
          <w:szCs w:val="24"/>
          <w14:ligatures w14:val="standardContextual"/>
        </w:rPr>
      </w:pPr>
      <w:r>
        <w:rPr>
          <w:rFonts w:ascii="Arial" w:eastAsia="Aptos" w:hAnsi="Arial" w:cs="Arial"/>
          <w:color w:val="222222"/>
          <w:kern w:val="2"/>
          <w:sz w:val="24"/>
          <w:szCs w:val="24"/>
          <w14:ligatures w14:val="standardContextual"/>
        </w:rPr>
        <w:t>A</w:t>
      </w:r>
      <w:r w:rsidRPr="00F618D4">
        <w:rPr>
          <w:rFonts w:ascii="Arial" w:eastAsia="Aptos" w:hAnsi="Arial" w:cs="Arial"/>
          <w:color w:val="222222"/>
          <w:kern w:val="2"/>
          <w:sz w:val="24"/>
          <w:szCs w:val="24"/>
          <w14:ligatures w14:val="standardContextual"/>
        </w:rPr>
        <w:t>nother Gallup analysis found that organizations with strengths-based management saw engagement ratios of 8:1 or higher (engaged vs. disengaged employees). In fact, one Gallup study of teams reported an astonishing 60:1 engaged-to-disengaged ratio under strengths-focused managers, compared to only 2:1 for teams whose managers focused on weaknesses</w:t>
      </w:r>
      <w:r>
        <w:rPr>
          <w:rStyle w:val="FootnoteReference"/>
          <w:rFonts w:ascii="Arial" w:eastAsia="Aptos" w:hAnsi="Arial" w:cs="Arial"/>
          <w:color w:val="222222"/>
          <w:kern w:val="2"/>
          <w:sz w:val="24"/>
          <w:szCs w:val="24"/>
          <w14:ligatures w14:val="standardContextual"/>
        </w:rPr>
        <w:footnoteReference w:id="4"/>
      </w:r>
      <w:r w:rsidRPr="00F618D4">
        <w:rPr>
          <w:rFonts w:ascii="Arial" w:eastAsia="Aptos" w:hAnsi="Arial" w:cs="Arial"/>
          <w:color w:val="222222"/>
          <w:kern w:val="2"/>
          <w:sz w:val="24"/>
          <w:szCs w:val="24"/>
          <w14:ligatures w14:val="standardContextual"/>
        </w:rPr>
        <w:t xml:space="preserve">. </w:t>
      </w:r>
    </w:p>
    <w:p w14:paraId="49D0CF1B" w14:textId="77777777" w:rsidR="00F618D4" w:rsidRPr="003055C9" w:rsidRDefault="00F618D4" w:rsidP="003055C9">
      <w:pPr>
        <w:pStyle w:val="ListParagraph"/>
        <w:numPr>
          <w:ilvl w:val="0"/>
          <w:numId w:val="48"/>
        </w:numPr>
        <w:spacing w:before="240" w:after="0" w:line="259" w:lineRule="auto"/>
        <w:jc w:val="left"/>
        <w:rPr>
          <w:rFonts w:ascii="Poppins" w:eastAsia="Aptos" w:hAnsi="Poppins" w:cs="Poppins"/>
          <w:color w:val="222222"/>
          <w:kern w:val="2"/>
          <w:sz w:val="24"/>
          <w:szCs w:val="24"/>
          <w14:ligatures w14:val="standardContextual"/>
        </w:rPr>
      </w:pPr>
      <w:r w:rsidRPr="003055C9">
        <w:rPr>
          <w:rFonts w:ascii="Poppins" w:eastAsia="Aptos" w:hAnsi="Poppins" w:cs="Poppins"/>
          <w:color w:val="222222"/>
          <w:kern w:val="2"/>
          <w:sz w:val="28"/>
          <w:szCs w:val="28"/>
          <w14:ligatures w14:val="standardContextual"/>
        </w:rPr>
        <w:t>Lower turnover intentions</w:t>
      </w:r>
    </w:p>
    <w:p w14:paraId="248FBC46" w14:textId="27CC5805" w:rsidR="0031317F" w:rsidRPr="00F618D4" w:rsidRDefault="00F618D4" w:rsidP="00F618D4">
      <w:pPr>
        <w:spacing w:before="240" w:after="0" w:line="259" w:lineRule="auto"/>
        <w:jc w:val="left"/>
        <w:rPr>
          <w:rFonts w:ascii="Arial" w:eastAsia="Aptos" w:hAnsi="Arial" w:cs="Arial"/>
          <w:color w:val="222222"/>
          <w:kern w:val="2"/>
          <w:sz w:val="24"/>
          <w:szCs w:val="24"/>
          <w14:ligatures w14:val="standardContextual"/>
        </w:rPr>
      </w:pPr>
      <w:r w:rsidRPr="00F618D4">
        <w:rPr>
          <w:rFonts w:ascii="Arial" w:eastAsia="Aptos" w:hAnsi="Arial" w:cs="Arial"/>
          <w:color w:val="222222"/>
          <w:kern w:val="2"/>
          <w:sz w:val="24"/>
          <w:szCs w:val="24"/>
          <w14:ligatures w14:val="standardContextual"/>
        </w:rPr>
        <w:t>A 2022 study in China found that strengths-based leadership significant</w:t>
      </w:r>
      <w:r w:rsidR="00CE1F9B">
        <w:rPr>
          <w:rFonts w:ascii="Arial" w:eastAsia="Aptos" w:hAnsi="Arial" w:cs="Arial"/>
          <w:color w:val="222222"/>
          <w:kern w:val="2"/>
          <w:sz w:val="24"/>
          <w:szCs w:val="24"/>
          <w14:ligatures w14:val="standardContextual"/>
        </w:rPr>
        <w:t>ly lowered</w:t>
      </w:r>
      <w:r w:rsidRPr="00F618D4">
        <w:rPr>
          <w:rFonts w:ascii="Arial" w:eastAsia="Aptos" w:hAnsi="Arial" w:cs="Arial"/>
          <w:color w:val="222222"/>
          <w:kern w:val="2"/>
          <w:sz w:val="24"/>
          <w:szCs w:val="24"/>
          <w14:ligatures w14:val="standardContextual"/>
        </w:rPr>
        <w:t xml:space="preserve"> employees’ desire to quit, in part because it increased employees’ felt obligation to make positive changes in their organization</w:t>
      </w:r>
      <w:r>
        <w:rPr>
          <w:rStyle w:val="FootnoteReference"/>
          <w:rFonts w:ascii="Arial" w:eastAsia="Aptos" w:hAnsi="Arial" w:cs="Arial"/>
          <w:color w:val="222222"/>
          <w:kern w:val="2"/>
          <w:sz w:val="24"/>
          <w:szCs w:val="24"/>
          <w14:ligatures w14:val="standardContextual"/>
        </w:rPr>
        <w:footnoteReference w:id="5"/>
      </w:r>
      <w:r w:rsidRPr="00F618D4">
        <w:rPr>
          <w:rFonts w:ascii="Arial" w:eastAsia="Aptos" w:hAnsi="Arial" w:cs="Arial"/>
          <w:color w:val="222222"/>
          <w:kern w:val="2"/>
          <w:sz w:val="24"/>
          <w:szCs w:val="24"/>
          <w14:ligatures w14:val="standardContextual"/>
        </w:rPr>
        <w:t xml:space="preserve">. </w:t>
      </w:r>
    </w:p>
    <w:p w14:paraId="63335544" w14:textId="77777777" w:rsidR="00F618D4" w:rsidRPr="003055C9" w:rsidRDefault="00F618D4" w:rsidP="003055C9">
      <w:pPr>
        <w:pStyle w:val="ListParagraph"/>
        <w:numPr>
          <w:ilvl w:val="0"/>
          <w:numId w:val="48"/>
        </w:numPr>
        <w:spacing w:before="240" w:after="0" w:line="259" w:lineRule="auto"/>
        <w:jc w:val="left"/>
        <w:rPr>
          <w:rFonts w:ascii="Poppins" w:eastAsia="Aptos" w:hAnsi="Poppins" w:cs="Poppins"/>
          <w:color w:val="222222"/>
          <w:kern w:val="2"/>
          <w:sz w:val="28"/>
          <w:szCs w:val="28"/>
          <w14:ligatures w14:val="standardContextual"/>
        </w:rPr>
      </w:pPr>
      <w:r w:rsidRPr="003055C9">
        <w:rPr>
          <w:rFonts w:ascii="Poppins" w:eastAsia="Aptos" w:hAnsi="Poppins" w:cs="Poppins"/>
          <w:color w:val="222222"/>
          <w:kern w:val="2"/>
          <w:sz w:val="28"/>
          <w:szCs w:val="28"/>
          <w14:ligatures w14:val="standardContextual"/>
        </w:rPr>
        <w:t>Increased productivity and performance</w:t>
      </w:r>
    </w:p>
    <w:p w14:paraId="4049D161" w14:textId="4FB68036" w:rsidR="00F618D4" w:rsidRPr="00F618D4" w:rsidRDefault="00F618D4" w:rsidP="00F618D4">
      <w:pPr>
        <w:spacing w:before="240" w:after="0" w:line="259" w:lineRule="auto"/>
        <w:jc w:val="left"/>
        <w:rPr>
          <w:rFonts w:ascii="Arial" w:eastAsia="Aptos" w:hAnsi="Arial" w:cs="Arial"/>
          <w:color w:val="222222"/>
          <w:kern w:val="2"/>
          <w:sz w:val="24"/>
          <w:szCs w:val="24"/>
          <w14:ligatures w14:val="standardContextual"/>
        </w:rPr>
      </w:pPr>
      <w:r w:rsidRPr="00F618D4">
        <w:rPr>
          <w:rFonts w:ascii="Arial" w:eastAsia="Aptos" w:hAnsi="Arial" w:cs="Arial"/>
          <w:color w:val="222222"/>
          <w:kern w:val="2"/>
          <w:sz w:val="24"/>
          <w:szCs w:val="24"/>
          <w14:ligatures w14:val="standardContextual"/>
        </w:rPr>
        <w:t xml:space="preserve">Gallup data </w:t>
      </w:r>
      <w:r w:rsidR="00CE1F9B">
        <w:rPr>
          <w:rFonts w:ascii="Arial" w:eastAsia="Aptos" w:hAnsi="Arial" w:cs="Arial"/>
          <w:color w:val="222222"/>
          <w:kern w:val="2"/>
          <w:sz w:val="24"/>
          <w:szCs w:val="24"/>
          <w14:ligatures w14:val="standardContextual"/>
        </w:rPr>
        <w:t xml:space="preserve">also </w:t>
      </w:r>
      <w:r w:rsidRPr="00F618D4">
        <w:rPr>
          <w:rFonts w:ascii="Arial" w:eastAsia="Aptos" w:hAnsi="Arial" w:cs="Arial"/>
          <w:color w:val="222222"/>
          <w:kern w:val="2"/>
          <w:sz w:val="24"/>
          <w:szCs w:val="24"/>
          <w14:ligatures w14:val="standardContextual"/>
        </w:rPr>
        <w:t xml:space="preserve">shows that simply helping employees identify their strengths can make them 7.8% more productive, and </w:t>
      </w:r>
      <w:r w:rsidR="00CE1F9B">
        <w:rPr>
          <w:rFonts w:ascii="Arial" w:eastAsia="Aptos" w:hAnsi="Arial" w:cs="Arial"/>
          <w:color w:val="222222"/>
          <w:kern w:val="2"/>
          <w:sz w:val="24"/>
          <w:szCs w:val="24"/>
          <w14:ligatures w14:val="standardContextual"/>
        </w:rPr>
        <w:t xml:space="preserve">that </w:t>
      </w:r>
      <w:r w:rsidRPr="00F618D4">
        <w:rPr>
          <w:rFonts w:ascii="Arial" w:eastAsia="Aptos" w:hAnsi="Arial" w:cs="Arial"/>
          <w:color w:val="222222"/>
          <w:kern w:val="2"/>
          <w:sz w:val="24"/>
          <w:szCs w:val="24"/>
          <w14:ligatures w14:val="standardContextual"/>
        </w:rPr>
        <w:t>teams that actively use their strengths every day achieve 12.5% greater productivity on average</w:t>
      </w:r>
      <w:r>
        <w:rPr>
          <w:rStyle w:val="FootnoteReference"/>
          <w:rFonts w:ascii="Arial" w:eastAsia="Aptos" w:hAnsi="Arial" w:cs="Arial"/>
          <w:color w:val="222222"/>
          <w:kern w:val="2"/>
          <w:sz w:val="24"/>
          <w:szCs w:val="24"/>
          <w14:ligatures w14:val="standardContextual"/>
        </w:rPr>
        <w:footnoteReference w:id="6"/>
      </w:r>
      <w:r w:rsidRPr="00F618D4">
        <w:rPr>
          <w:rFonts w:ascii="Arial" w:eastAsia="Aptos" w:hAnsi="Arial" w:cs="Arial"/>
          <w:color w:val="222222"/>
          <w:kern w:val="2"/>
          <w:sz w:val="24"/>
          <w:szCs w:val="24"/>
          <w14:ligatures w14:val="standardContextual"/>
        </w:rPr>
        <w:t xml:space="preserve">. These findings have been echoed in independent research published in </w:t>
      </w:r>
      <w:r w:rsidRPr="00F618D4">
        <w:rPr>
          <w:rFonts w:ascii="Arial" w:eastAsia="Aptos" w:hAnsi="Arial" w:cs="Arial"/>
          <w:color w:val="222222"/>
          <w:kern w:val="2"/>
          <w:sz w:val="24"/>
          <w:szCs w:val="24"/>
          <w14:ligatures w14:val="standardContextual"/>
        </w:rPr>
        <w:lastRenderedPageBreak/>
        <w:t>peer-reviewed studies. Wang et al. (2023) found that strengths-based leadership boosts employees’ work engagement, which in turn leads to better task performance as rated by their supervisors</w:t>
      </w:r>
      <w:r>
        <w:rPr>
          <w:rStyle w:val="FootnoteReference"/>
          <w:rFonts w:ascii="Arial" w:eastAsia="Aptos" w:hAnsi="Arial" w:cs="Arial"/>
          <w:color w:val="222222"/>
          <w:kern w:val="2"/>
          <w:sz w:val="24"/>
          <w:szCs w:val="24"/>
          <w14:ligatures w14:val="standardContextual"/>
        </w:rPr>
        <w:footnoteReference w:id="7"/>
      </w:r>
      <w:r w:rsidRPr="00F618D4">
        <w:rPr>
          <w:rFonts w:ascii="Arial" w:eastAsia="Aptos" w:hAnsi="Arial" w:cs="Arial"/>
          <w:color w:val="222222"/>
          <w:kern w:val="2"/>
          <w:sz w:val="24"/>
          <w:szCs w:val="24"/>
          <w14:ligatures w14:val="standardContextual"/>
        </w:rPr>
        <w:t xml:space="preserve">.  </w:t>
      </w:r>
    </w:p>
    <w:p w14:paraId="62E0B81F" w14:textId="5844059A" w:rsidR="00776BB3" w:rsidRPr="00344EC0" w:rsidRDefault="00F618D4" w:rsidP="00344EC0">
      <w:pPr>
        <w:spacing w:before="240" w:line="259" w:lineRule="auto"/>
        <w:jc w:val="left"/>
        <w:rPr>
          <w:rFonts w:ascii="Arial" w:eastAsia="Aptos" w:hAnsi="Arial" w:cs="Arial"/>
          <w:color w:val="222222"/>
          <w:kern w:val="2"/>
          <w:sz w:val="24"/>
          <w:szCs w:val="24"/>
          <w14:ligatures w14:val="standardContextual"/>
        </w:rPr>
      </w:pPr>
      <w:r w:rsidRPr="00F618D4">
        <w:rPr>
          <w:rFonts w:ascii="Arial" w:eastAsia="Aptos" w:hAnsi="Arial" w:cs="Arial"/>
          <w:color w:val="222222"/>
          <w:kern w:val="2"/>
          <w:sz w:val="24"/>
          <w:szCs w:val="24"/>
          <w14:ligatures w14:val="standardContextual"/>
        </w:rPr>
        <w:t xml:space="preserve">As </w:t>
      </w:r>
      <w:r>
        <w:rPr>
          <w:rFonts w:ascii="Arial" w:eastAsia="Aptos" w:hAnsi="Arial" w:cs="Arial"/>
          <w:color w:val="222222"/>
          <w:kern w:val="2"/>
          <w:sz w:val="24"/>
          <w:szCs w:val="24"/>
          <w14:ligatures w14:val="standardContextual"/>
        </w:rPr>
        <w:t>a</w:t>
      </w:r>
      <w:r w:rsidRPr="00F618D4">
        <w:rPr>
          <w:rFonts w:ascii="Arial" w:eastAsia="Aptos" w:hAnsi="Arial" w:cs="Arial"/>
          <w:color w:val="222222"/>
          <w:kern w:val="2"/>
          <w:sz w:val="24"/>
          <w:szCs w:val="24"/>
          <w14:ligatures w14:val="standardContextual"/>
        </w:rPr>
        <w:t xml:space="preserve"> result of the mounting evidence, public sector organizations around the globe – from local governments to education and healthcare institutions – have begun to adopt strengths-based practices to improve their workplace culture and outcomes. For instance, the UK Civil Service now uses strengths-based interviews in hiring to ensure the right person</w:t>
      </w:r>
      <w:r w:rsidR="00CE1F9B">
        <w:rPr>
          <w:rFonts w:ascii="Arial" w:eastAsia="Aptos" w:hAnsi="Arial" w:cs="Arial"/>
          <w:color w:val="222222"/>
          <w:kern w:val="2"/>
          <w:sz w:val="24"/>
          <w:szCs w:val="24"/>
          <w14:ligatures w14:val="standardContextual"/>
        </w:rPr>
        <w:t xml:space="preserve"> to </w:t>
      </w:r>
      <w:r w:rsidRPr="00F618D4">
        <w:rPr>
          <w:rFonts w:ascii="Arial" w:eastAsia="Aptos" w:hAnsi="Arial" w:cs="Arial"/>
          <w:color w:val="222222"/>
          <w:kern w:val="2"/>
          <w:sz w:val="24"/>
          <w:szCs w:val="24"/>
          <w14:ligatures w14:val="standardContextual"/>
        </w:rPr>
        <w:t>job fit</w:t>
      </w:r>
      <w:r>
        <w:rPr>
          <w:rStyle w:val="FootnoteReference"/>
          <w:rFonts w:ascii="Arial" w:eastAsia="Aptos" w:hAnsi="Arial" w:cs="Arial"/>
          <w:color w:val="222222"/>
          <w:kern w:val="2"/>
          <w:sz w:val="24"/>
          <w:szCs w:val="24"/>
          <w14:ligatures w14:val="standardContextual"/>
        </w:rPr>
        <w:footnoteReference w:id="8"/>
      </w:r>
      <w:r w:rsidRPr="00F618D4">
        <w:rPr>
          <w:rFonts w:ascii="Arial" w:eastAsia="Aptos" w:hAnsi="Arial" w:cs="Arial"/>
          <w:color w:val="222222"/>
          <w:kern w:val="2"/>
          <w:sz w:val="24"/>
          <w:szCs w:val="24"/>
          <w14:ligatures w14:val="standardContextual"/>
        </w:rPr>
        <w:t>. This approach has also been lauded for its ability to attract neurodiverse talent to the public service</w:t>
      </w:r>
      <w:r>
        <w:rPr>
          <w:rStyle w:val="FootnoteReference"/>
          <w:rFonts w:ascii="Arial" w:eastAsia="Aptos" w:hAnsi="Arial" w:cs="Arial"/>
          <w:color w:val="222222"/>
          <w:kern w:val="2"/>
          <w:sz w:val="24"/>
          <w:szCs w:val="24"/>
          <w14:ligatures w14:val="standardContextual"/>
        </w:rPr>
        <w:footnoteReference w:id="9"/>
      </w:r>
      <w:r w:rsidRPr="00F618D4">
        <w:rPr>
          <w:rFonts w:ascii="Arial" w:eastAsia="Aptos" w:hAnsi="Arial" w:cs="Arial"/>
          <w:color w:val="222222"/>
          <w:kern w:val="2"/>
          <w:sz w:val="24"/>
          <w:szCs w:val="24"/>
          <w14:ligatures w14:val="standardContextual"/>
        </w:rPr>
        <w:t>.</w:t>
      </w:r>
    </w:p>
    <w:p w14:paraId="5B29A501" w14:textId="1EAD9930" w:rsidR="00464123" w:rsidRPr="00BB5F71" w:rsidRDefault="00722005" w:rsidP="00BB5F71">
      <w:pPr>
        <w:pStyle w:val="Sous-titre1"/>
      </w:pPr>
      <w:r w:rsidRPr="00833385">
        <w:t xml:space="preserve">Practical Strategies </w:t>
      </w:r>
      <w:r w:rsidR="00776BB3">
        <w:t xml:space="preserve">for </w:t>
      </w:r>
      <w:r w:rsidR="00BB5F71">
        <w:t>Strengths</w:t>
      </w:r>
      <w:r w:rsidR="00776BB3">
        <w:t xml:space="preserve">-Based Leadership </w:t>
      </w:r>
      <w:r w:rsidR="00125785">
        <w:t xml:space="preserve"> </w:t>
      </w:r>
    </w:p>
    <w:p w14:paraId="1FAEB168" w14:textId="268C2D10" w:rsidR="00464123" w:rsidRDefault="00BB5F71" w:rsidP="00464123">
      <w:pPr>
        <w:spacing w:after="0" w:line="259" w:lineRule="auto"/>
        <w:jc w:val="left"/>
        <w:rPr>
          <w:rFonts w:ascii="Arial" w:eastAsia="Aptos" w:hAnsi="Arial" w:cs="Arial"/>
          <w:color w:val="222222"/>
          <w:kern w:val="2"/>
          <w:sz w:val="24"/>
          <w:szCs w:val="24"/>
          <w14:ligatures w14:val="standardContextual"/>
        </w:rPr>
      </w:pPr>
      <w:r w:rsidRPr="00BB5F71">
        <w:rPr>
          <w:rFonts w:ascii="Arial" w:eastAsia="Aptos" w:hAnsi="Arial" w:cs="Arial"/>
          <w:color w:val="222222"/>
          <w:kern w:val="2"/>
          <w:sz w:val="24"/>
          <w:szCs w:val="24"/>
          <w14:ligatures w14:val="standardContextual"/>
        </w:rPr>
        <w:t>Given the power of strengths-based leadership, how can executives in the federal public service take meaningful steps to put this philosophy into practice? Here are some evidence-informed tips, tools, and techniques: </w:t>
      </w:r>
    </w:p>
    <w:p w14:paraId="279C3FC4" w14:textId="77777777" w:rsidR="00BB5F71" w:rsidRPr="00464123" w:rsidRDefault="00BB5F71" w:rsidP="00464123">
      <w:pPr>
        <w:spacing w:after="0" w:line="259" w:lineRule="auto"/>
        <w:jc w:val="left"/>
        <w:rPr>
          <w:rFonts w:ascii="Arial" w:eastAsia="Aptos" w:hAnsi="Arial" w:cs="Arial"/>
          <w:color w:val="222222"/>
          <w:kern w:val="2"/>
          <w:sz w:val="24"/>
          <w:szCs w:val="24"/>
          <w:lang w:val="en-CA"/>
          <w14:ligatures w14:val="standardContextual"/>
        </w:rPr>
      </w:pPr>
    </w:p>
    <w:p w14:paraId="02DA67BD" w14:textId="64E93FFE" w:rsidR="00B31C08" w:rsidRPr="003128DA" w:rsidRDefault="006116F4" w:rsidP="006116F4">
      <w:pPr>
        <w:spacing w:after="0"/>
        <w:rPr>
          <w:rFonts w:ascii="Poppins" w:hAnsi="Poppins" w:cs="Poppins"/>
          <w:sz w:val="28"/>
          <w:szCs w:val="28"/>
          <w:highlight w:val="white"/>
          <w:lang w:val="en-CA"/>
        </w:rPr>
      </w:pPr>
      <w:r>
        <w:rPr>
          <w:rFonts w:ascii="Poppins" w:hAnsi="Poppins" w:cs="Poppins"/>
          <w:color w:val="007C7E"/>
          <w:sz w:val="28"/>
          <w:szCs w:val="28"/>
          <w:highlight w:val="white"/>
          <w:lang w:val="en-CA"/>
        </w:rPr>
        <w:t xml:space="preserve">   </w:t>
      </w:r>
      <w:r w:rsidR="00464123" w:rsidRPr="003128DA">
        <w:rPr>
          <w:rFonts w:ascii="Poppins" w:hAnsi="Poppins" w:cs="Poppins"/>
          <w:color w:val="007C7E"/>
          <w:sz w:val="28"/>
          <w:szCs w:val="28"/>
          <w:highlight w:val="white"/>
          <w:lang w:val="en-CA"/>
        </w:rPr>
        <w:t>1.</w:t>
      </w:r>
      <w:r w:rsidR="00464123" w:rsidRPr="003128DA">
        <w:rPr>
          <w:rFonts w:ascii="Poppins" w:hAnsi="Poppins" w:cs="Poppins"/>
          <w:sz w:val="28"/>
          <w:szCs w:val="28"/>
          <w:highlight w:val="white"/>
          <w:lang w:val="en-CA"/>
        </w:rPr>
        <w:t xml:space="preserve">  </w:t>
      </w:r>
      <w:r w:rsidR="00BB5F71" w:rsidRPr="003128DA">
        <w:rPr>
          <w:rFonts w:ascii="Poppins" w:hAnsi="Poppins" w:cs="Poppins"/>
          <w:sz w:val="28"/>
          <w:szCs w:val="28"/>
          <w:highlight w:val="white"/>
          <w:lang w:val="en-CA"/>
        </w:rPr>
        <w:t xml:space="preserve">Identify strengths </w:t>
      </w:r>
    </w:p>
    <w:p w14:paraId="71278C22" w14:textId="77777777" w:rsidR="00C15AEC" w:rsidRPr="00C15AEC" w:rsidRDefault="00C15AEC" w:rsidP="00C15AEC">
      <w:pPr>
        <w:spacing w:after="0"/>
        <w:ind w:left="708"/>
        <w:rPr>
          <w:rFonts w:ascii="Poppins" w:hAnsi="Poppins" w:cs="Poppins"/>
          <w:sz w:val="12"/>
          <w:szCs w:val="12"/>
          <w:highlight w:val="white"/>
          <w:lang w:val="en-CA"/>
        </w:rPr>
      </w:pPr>
    </w:p>
    <w:p w14:paraId="080D2921" w14:textId="4497CD78" w:rsidR="006975F2" w:rsidRPr="006975F2" w:rsidRDefault="006975F2" w:rsidP="006975F2">
      <w:pPr>
        <w:spacing w:after="0" w:line="276" w:lineRule="auto"/>
        <w:jc w:val="left"/>
        <w:rPr>
          <w:rFonts w:ascii="Arial" w:eastAsia="Aptos" w:hAnsi="Arial" w:cs="Arial"/>
          <w:color w:val="222222"/>
          <w:kern w:val="2"/>
          <w:sz w:val="24"/>
          <w:szCs w:val="24"/>
          <w:lang w:val="en-CA"/>
          <w14:ligatures w14:val="standardContextual"/>
        </w:rPr>
      </w:pPr>
      <w:r w:rsidRPr="006975F2">
        <w:rPr>
          <w:rFonts w:ascii="Arial" w:eastAsia="Aptos" w:hAnsi="Arial" w:cs="Arial"/>
          <w:color w:val="222222"/>
          <w:kern w:val="2"/>
          <w:sz w:val="24"/>
          <w:szCs w:val="24"/>
          <w:lang w:val="en-CA"/>
          <w14:ligatures w14:val="standardContextual"/>
        </w:rPr>
        <w:t>Being aware of our own and others’ strengths is the first step in leveraging them. Several assessment tools exist that provide detailed insight into one’s strengths. Perhaps the most well known is Gallup’s StrengthsFinder 2.0, which yields a personalized report detailing the individual’s five signature strengths and provides customized tips for activities</w:t>
      </w:r>
      <w:r w:rsidR="00CE1F9B">
        <w:rPr>
          <w:rFonts w:ascii="Arial" w:eastAsia="Aptos" w:hAnsi="Arial" w:cs="Arial"/>
          <w:color w:val="222222"/>
          <w:kern w:val="2"/>
          <w:sz w:val="24"/>
          <w:szCs w:val="24"/>
          <w:lang w:val="en-CA"/>
          <w14:ligatures w14:val="standardContextual"/>
        </w:rPr>
        <w:t xml:space="preserve"> and </w:t>
      </w:r>
      <w:r w:rsidRPr="006975F2">
        <w:rPr>
          <w:rFonts w:ascii="Arial" w:eastAsia="Aptos" w:hAnsi="Arial" w:cs="Arial"/>
          <w:color w:val="222222"/>
          <w:kern w:val="2"/>
          <w:sz w:val="24"/>
          <w:szCs w:val="24"/>
          <w:lang w:val="en-CA"/>
          <w14:ligatures w14:val="standardContextual"/>
        </w:rPr>
        <w:t xml:space="preserve">opportunities to leverage these strengths within the workplace.  </w:t>
      </w:r>
    </w:p>
    <w:p w14:paraId="7BEF87FD" w14:textId="77777777" w:rsidR="006975F2" w:rsidRPr="006975F2" w:rsidRDefault="006975F2" w:rsidP="006975F2">
      <w:pPr>
        <w:spacing w:after="0" w:line="276" w:lineRule="auto"/>
        <w:jc w:val="left"/>
        <w:rPr>
          <w:rFonts w:ascii="Arial" w:eastAsia="Aptos" w:hAnsi="Arial" w:cs="Arial"/>
          <w:color w:val="222222"/>
          <w:kern w:val="2"/>
          <w:sz w:val="24"/>
          <w:szCs w:val="24"/>
          <w:lang w:val="en-CA"/>
          <w14:ligatures w14:val="standardContextual"/>
        </w:rPr>
      </w:pPr>
    </w:p>
    <w:p w14:paraId="2F40ED2C" w14:textId="4A09A9DD" w:rsidR="006975F2" w:rsidRPr="006975F2" w:rsidRDefault="006975F2" w:rsidP="006975F2">
      <w:pPr>
        <w:spacing w:after="0" w:line="276" w:lineRule="auto"/>
        <w:jc w:val="left"/>
        <w:rPr>
          <w:rFonts w:ascii="Arial" w:eastAsia="Aptos" w:hAnsi="Arial" w:cs="Arial"/>
          <w:color w:val="222222"/>
          <w:kern w:val="2"/>
          <w:sz w:val="24"/>
          <w:szCs w:val="24"/>
          <w:lang w:val="en-CA"/>
          <w14:ligatures w14:val="standardContextual"/>
        </w:rPr>
      </w:pPr>
      <w:r w:rsidRPr="006975F2">
        <w:rPr>
          <w:rFonts w:ascii="Arial" w:eastAsia="Aptos" w:hAnsi="Arial" w:cs="Arial"/>
          <w:color w:val="222222"/>
          <w:kern w:val="2"/>
          <w:sz w:val="24"/>
          <w:szCs w:val="24"/>
          <w:lang w:val="en-CA"/>
          <w14:ligatures w14:val="standardContextual"/>
        </w:rPr>
        <w:t>A free</w:t>
      </w:r>
      <w:r>
        <w:rPr>
          <w:rStyle w:val="FootnoteReference"/>
          <w:rFonts w:ascii="Arial" w:eastAsia="Aptos" w:hAnsi="Arial" w:cs="Arial"/>
          <w:color w:val="222222"/>
          <w:kern w:val="2"/>
          <w:sz w:val="24"/>
          <w:szCs w:val="24"/>
          <w:lang w:val="en-CA"/>
          <w14:ligatures w14:val="standardContextual"/>
        </w:rPr>
        <w:footnoteReference w:id="10"/>
      </w:r>
      <w:r w:rsidRPr="006975F2">
        <w:rPr>
          <w:rFonts w:ascii="Arial" w:eastAsia="Aptos" w:hAnsi="Arial" w:cs="Arial"/>
          <w:color w:val="222222"/>
          <w:kern w:val="2"/>
          <w:sz w:val="24"/>
          <w:szCs w:val="24"/>
          <w:lang w:val="en-CA"/>
          <w14:ligatures w14:val="standardContextual"/>
        </w:rPr>
        <w:t>, evidence-based alternative to the StrengthsFinder is available from the VIA Institute of Character,</w:t>
      </w:r>
      <w:r>
        <w:rPr>
          <w:rStyle w:val="FootnoteReference"/>
          <w:rFonts w:ascii="Arial" w:eastAsia="Aptos" w:hAnsi="Arial" w:cs="Arial"/>
          <w:color w:val="222222"/>
          <w:kern w:val="2"/>
          <w:sz w:val="24"/>
          <w:szCs w:val="24"/>
          <w:lang w:val="en-CA"/>
          <w14:ligatures w14:val="standardContextual"/>
        </w:rPr>
        <w:footnoteReference w:id="11"/>
      </w:r>
      <w:r w:rsidRPr="006975F2">
        <w:rPr>
          <w:rFonts w:ascii="Arial" w:eastAsia="Aptos" w:hAnsi="Arial" w:cs="Arial"/>
          <w:color w:val="222222"/>
          <w:kern w:val="2"/>
          <w:sz w:val="24"/>
          <w:szCs w:val="24"/>
          <w:lang w:val="en-CA"/>
          <w14:ligatures w14:val="standardContextual"/>
        </w:rPr>
        <w:t xml:space="preserve"> which has been administered to well over twelve million people and provides an equally robust analysis of your strengths. </w:t>
      </w:r>
      <w:r w:rsidR="00CE1F9B">
        <w:rPr>
          <w:rFonts w:ascii="Arial" w:eastAsia="Aptos" w:hAnsi="Arial" w:cs="Arial"/>
          <w:color w:val="222222"/>
          <w:kern w:val="2"/>
          <w:sz w:val="24"/>
          <w:szCs w:val="24"/>
          <w:lang w:val="en-CA"/>
          <w14:ligatures w14:val="standardContextual"/>
        </w:rPr>
        <w:t xml:space="preserve">Their </w:t>
      </w:r>
      <w:r w:rsidRPr="006975F2">
        <w:rPr>
          <w:rFonts w:ascii="Arial" w:eastAsia="Aptos" w:hAnsi="Arial" w:cs="Arial"/>
          <w:color w:val="222222"/>
          <w:kern w:val="2"/>
          <w:sz w:val="24"/>
          <w:szCs w:val="24"/>
          <w:lang w:val="en-CA"/>
          <w14:ligatures w14:val="standardContextual"/>
        </w:rPr>
        <w:t>report</w:t>
      </w:r>
      <w:r w:rsidR="00CE1F9B">
        <w:rPr>
          <w:rFonts w:ascii="Arial" w:eastAsia="Aptos" w:hAnsi="Arial" w:cs="Arial"/>
          <w:color w:val="222222"/>
          <w:kern w:val="2"/>
          <w:sz w:val="24"/>
          <w:szCs w:val="24"/>
          <w:lang w:val="en-CA"/>
          <w14:ligatures w14:val="standardContextual"/>
        </w:rPr>
        <w:t>s</w:t>
      </w:r>
      <w:r w:rsidRPr="006975F2">
        <w:rPr>
          <w:rFonts w:ascii="Arial" w:eastAsia="Aptos" w:hAnsi="Arial" w:cs="Arial"/>
          <w:color w:val="222222"/>
          <w:kern w:val="2"/>
          <w:sz w:val="24"/>
          <w:szCs w:val="24"/>
          <w:lang w:val="en-CA"/>
          <w14:ligatures w14:val="standardContextual"/>
        </w:rPr>
        <w:t xml:space="preserve"> provide </w:t>
      </w:r>
      <w:r w:rsidR="00CE1F9B">
        <w:rPr>
          <w:rFonts w:ascii="Arial" w:eastAsia="Aptos" w:hAnsi="Arial" w:cs="Arial"/>
          <w:color w:val="222222"/>
          <w:kern w:val="2"/>
          <w:sz w:val="24"/>
          <w:szCs w:val="24"/>
          <w:lang w:val="en-CA"/>
          <w14:ligatures w14:val="standardContextual"/>
        </w:rPr>
        <w:t>a</w:t>
      </w:r>
      <w:r w:rsidRPr="006975F2">
        <w:rPr>
          <w:rFonts w:ascii="Arial" w:eastAsia="Aptos" w:hAnsi="Arial" w:cs="Arial"/>
          <w:color w:val="222222"/>
          <w:kern w:val="2"/>
          <w:sz w:val="24"/>
          <w:szCs w:val="24"/>
          <w:lang w:val="en-CA"/>
          <w14:ligatures w14:val="standardContextual"/>
        </w:rPr>
        <w:t xml:space="preserve"> rank</w:t>
      </w:r>
      <w:r w:rsidR="00CE1F9B">
        <w:rPr>
          <w:rFonts w:ascii="Arial" w:eastAsia="Aptos" w:hAnsi="Arial" w:cs="Arial"/>
          <w:color w:val="222222"/>
          <w:kern w:val="2"/>
          <w:sz w:val="24"/>
          <w:szCs w:val="24"/>
          <w:lang w:val="en-CA"/>
          <w14:ligatures w14:val="standardContextual"/>
        </w:rPr>
        <w:t>ed</w:t>
      </w:r>
      <w:r w:rsidRPr="006975F2">
        <w:rPr>
          <w:rFonts w:ascii="Arial" w:eastAsia="Aptos" w:hAnsi="Arial" w:cs="Arial"/>
          <w:color w:val="222222"/>
          <w:kern w:val="2"/>
          <w:sz w:val="24"/>
          <w:szCs w:val="24"/>
          <w:lang w:val="en-CA"/>
          <w14:ligatures w14:val="standardContextual"/>
        </w:rPr>
        <w:t xml:space="preserve"> order of </w:t>
      </w:r>
      <w:proofErr w:type="gramStart"/>
      <w:r w:rsidRPr="006975F2">
        <w:rPr>
          <w:rFonts w:ascii="Arial" w:eastAsia="Aptos" w:hAnsi="Arial" w:cs="Arial"/>
          <w:color w:val="222222"/>
          <w:kern w:val="2"/>
          <w:sz w:val="24"/>
          <w:szCs w:val="24"/>
          <w:lang w:val="en-CA"/>
          <w14:ligatures w14:val="standardContextual"/>
        </w:rPr>
        <w:t>twenty-four</w:t>
      </w:r>
      <w:r>
        <w:rPr>
          <w:rFonts w:ascii="Arial" w:eastAsia="Aptos" w:hAnsi="Arial" w:cs="Arial"/>
          <w:color w:val="222222"/>
          <w:kern w:val="2"/>
          <w:sz w:val="24"/>
          <w:szCs w:val="24"/>
          <w:lang w:val="en-CA"/>
          <w14:ligatures w14:val="standardContextual"/>
        </w:rPr>
        <w:t xml:space="preserve"> </w:t>
      </w:r>
      <w:r w:rsidRPr="006975F2">
        <w:rPr>
          <w:rFonts w:ascii="Arial" w:eastAsia="Aptos" w:hAnsi="Arial" w:cs="Arial"/>
          <w:color w:val="222222"/>
          <w:kern w:val="2"/>
          <w:sz w:val="24"/>
          <w:szCs w:val="24"/>
          <w:lang w:val="en-CA"/>
          <w14:ligatures w14:val="standardContextual"/>
        </w:rPr>
        <w:t>character</w:t>
      </w:r>
      <w:proofErr w:type="gramEnd"/>
      <w:r w:rsidRPr="006975F2">
        <w:rPr>
          <w:rFonts w:ascii="Arial" w:eastAsia="Aptos" w:hAnsi="Arial" w:cs="Arial"/>
          <w:color w:val="222222"/>
          <w:kern w:val="2"/>
          <w:sz w:val="24"/>
          <w:szCs w:val="24"/>
          <w:lang w:val="en-CA"/>
          <w14:ligatures w14:val="standardContextual"/>
        </w:rPr>
        <w:t xml:space="preserve"> strengths, which are </w:t>
      </w:r>
      <w:r w:rsidR="00CE1F9B">
        <w:rPr>
          <w:rFonts w:ascii="Arial" w:eastAsia="Aptos" w:hAnsi="Arial" w:cs="Arial"/>
          <w:color w:val="222222"/>
          <w:kern w:val="2"/>
          <w:sz w:val="24"/>
          <w:szCs w:val="24"/>
          <w:lang w:val="en-CA"/>
          <w14:ligatures w14:val="standardContextual"/>
        </w:rPr>
        <w:t xml:space="preserve">categorized </w:t>
      </w:r>
      <w:r w:rsidRPr="006975F2">
        <w:rPr>
          <w:rFonts w:ascii="Arial" w:eastAsia="Aptos" w:hAnsi="Arial" w:cs="Arial"/>
          <w:color w:val="222222"/>
          <w:kern w:val="2"/>
          <w:sz w:val="24"/>
          <w:szCs w:val="24"/>
          <w:lang w:val="en-CA"/>
          <w14:ligatures w14:val="standardContextual"/>
        </w:rPr>
        <w:t>under six virtues. </w:t>
      </w:r>
      <w:r w:rsidR="00CE1F9B">
        <w:rPr>
          <w:rFonts w:ascii="Arial" w:eastAsia="Aptos" w:hAnsi="Arial" w:cs="Arial"/>
          <w:color w:val="222222"/>
          <w:kern w:val="2"/>
          <w:sz w:val="24"/>
          <w:szCs w:val="24"/>
          <w:lang w:val="en-CA"/>
          <w14:ligatures w14:val="standardContextual"/>
        </w:rPr>
        <w:t xml:space="preserve">As with </w:t>
      </w:r>
      <w:r w:rsidRPr="006975F2">
        <w:rPr>
          <w:rFonts w:ascii="Arial" w:eastAsia="Aptos" w:hAnsi="Arial" w:cs="Arial"/>
          <w:color w:val="222222"/>
          <w:kern w:val="2"/>
          <w:sz w:val="24"/>
          <w:szCs w:val="24"/>
          <w:lang w:val="en-CA"/>
          <w14:ligatures w14:val="standardContextual"/>
        </w:rPr>
        <w:t xml:space="preserve"> StrengthsFinder 2.0, </w:t>
      </w:r>
      <w:r w:rsidR="00CE1F9B">
        <w:rPr>
          <w:rFonts w:ascii="Arial" w:eastAsia="Aptos" w:hAnsi="Arial" w:cs="Arial"/>
          <w:color w:val="222222"/>
          <w:kern w:val="2"/>
          <w:sz w:val="24"/>
          <w:szCs w:val="24"/>
          <w:lang w:val="en-CA"/>
          <w14:ligatures w14:val="standardContextual"/>
        </w:rPr>
        <w:t xml:space="preserve">the reports specifically highlight the respondent’s </w:t>
      </w:r>
      <w:r w:rsidRPr="006975F2">
        <w:rPr>
          <w:rFonts w:ascii="Arial" w:eastAsia="Aptos" w:hAnsi="Arial" w:cs="Arial"/>
          <w:color w:val="222222"/>
          <w:kern w:val="2"/>
          <w:sz w:val="24"/>
          <w:szCs w:val="24"/>
          <w:lang w:val="en-CA"/>
          <w14:ligatures w14:val="standardContextual"/>
        </w:rPr>
        <w:t xml:space="preserve"> top five</w:t>
      </w:r>
      <w:r w:rsidR="00CE1F9B">
        <w:rPr>
          <w:rFonts w:ascii="Arial" w:eastAsia="Aptos" w:hAnsi="Arial" w:cs="Arial"/>
          <w:color w:val="222222"/>
          <w:kern w:val="2"/>
          <w:sz w:val="24"/>
          <w:szCs w:val="24"/>
          <w:lang w:val="en-CA"/>
          <w14:ligatures w14:val="standardContextual"/>
        </w:rPr>
        <w:t xml:space="preserve"> strengths</w:t>
      </w:r>
      <w:r w:rsidRPr="006975F2">
        <w:rPr>
          <w:rFonts w:ascii="Arial" w:eastAsia="Aptos" w:hAnsi="Arial" w:cs="Arial"/>
          <w:color w:val="222222"/>
          <w:kern w:val="2"/>
          <w:sz w:val="24"/>
          <w:szCs w:val="24"/>
          <w:lang w:val="en-CA"/>
          <w14:ligatures w14:val="standardContextual"/>
        </w:rPr>
        <w:t xml:space="preserve">.  </w:t>
      </w:r>
    </w:p>
    <w:p w14:paraId="68D778FD" w14:textId="77777777" w:rsidR="006975F2" w:rsidRPr="006975F2" w:rsidRDefault="006975F2" w:rsidP="006975F2">
      <w:pPr>
        <w:spacing w:after="0" w:line="276" w:lineRule="auto"/>
        <w:jc w:val="left"/>
        <w:rPr>
          <w:rFonts w:ascii="Arial" w:eastAsia="Aptos" w:hAnsi="Arial" w:cs="Arial"/>
          <w:color w:val="222222"/>
          <w:kern w:val="2"/>
          <w:sz w:val="24"/>
          <w:szCs w:val="24"/>
          <w:lang w:val="en-CA"/>
          <w14:ligatures w14:val="standardContextual"/>
        </w:rPr>
      </w:pPr>
    </w:p>
    <w:p w14:paraId="699F5427" w14:textId="74843651" w:rsidR="0031317F" w:rsidRDefault="00C92E60" w:rsidP="006975F2">
      <w:pPr>
        <w:spacing w:after="0" w:line="276" w:lineRule="auto"/>
        <w:jc w:val="left"/>
        <w:rPr>
          <w:rFonts w:ascii="Arial" w:eastAsia="Aptos" w:hAnsi="Arial" w:cs="Arial"/>
          <w:color w:val="222222"/>
          <w:kern w:val="2"/>
          <w:sz w:val="24"/>
          <w:szCs w:val="24"/>
          <w:lang w:val="en-CA"/>
          <w14:ligatures w14:val="standardContextual"/>
        </w:rPr>
      </w:pPr>
      <w:r>
        <w:rPr>
          <w:rFonts w:ascii="Arial" w:eastAsia="Aptos" w:hAnsi="Arial" w:cs="Arial"/>
          <w:color w:val="222222"/>
          <w:kern w:val="2"/>
          <w:sz w:val="24"/>
          <w:szCs w:val="24"/>
          <w:lang w:val="en-CA"/>
          <w14:ligatures w14:val="standardContextual"/>
        </w:rPr>
        <w:t xml:space="preserve">Team members can each generate their own report and share the results with one another. In contrast to sharing a </w:t>
      </w:r>
      <w:r w:rsidR="006975F2" w:rsidRPr="006975F2">
        <w:rPr>
          <w:rFonts w:ascii="Arial" w:eastAsia="Aptos" w:hAnsi="Arial" w:cs="Arial"/>
          <w:color w:val="222222"/>
          <w:kern w:val="2"/>
          <w:sz w:val="24"/>
          <w:szCs w:val="24"/>
          <w:lang w:val="en-CA"/>
          <w14:ligatures w14:val="standardContextual"/>
        </w:rPr>
        <w:t xml:space="preserve">performance review or </w:t>
      </w:r>
      <w:r>
        <w:rPr>
          <w:rFonts w:ascii="Arial" w:eastAsia="Aptos" w:hAnsi="Arial" w:cs="Arial"/>
          <w:color w:val="222222"/>
          <w:kern w:val="2"/>
          <w:sz w:val="24"/>
          <w:szCs w:val="24"/>
          <w:lang w:val="en-CA"/>
          <w14:ligatures w14:val="standardContextual"/>
        </w:rPr>
        <w:t xml:space="preserve">another form of </w:t>
      </w:r>
      <w:r w:rsidR="006975F2" w:rsidRPr="006975F2">
        <w:rPr>
          <w:rFonts w:ascii="Arial" w:eastAsia="Aptos" w:hAnsi="Arial" w:cs="Arial"/>
          <w:color w:val="222222"/>
          <w:kern w:val="2"/>
          <w:sz w:val="24"/>
          <w:szCs w:val="24"/>
          <w:lang w:val="en-CA"/>
          <w14:ligatures w14:val="standardContextual"/>
        </w:rPr>
        <w:t>personality assessment, sharing strengths-based results is a very enjoyable and meaningful activity, as it  celebrat</w:t>
      </w:r>
      <w:r>
        <w:rPr>
          <w:rFonts w:ascii="Arial" w:eastAsia="Aptos" w:hAnsi="Arial" w:cs="Arial"/>
          <w:color w:val="222222"/>
          <w:kern w:val="2"/>
          <w:sz w:val="24"/>
          <w:szCs w:val="24"/>
          <w:lang w:val="en-CA"/>
          <w14:ligatures w14:val="standardContextual"/>
        </w:rPr>
        <w:t>es</w:t>
      </w:r>
      <w:r w:rsidR="006975F2" w:rsidRPr="006975F2">
        <w:rPr>
          <w:rFonts w:ascii="Arial" w:eastAsia="Aptos" w:hAnsi="Arial" w:cs="Arial"/>
          <w:color w:val="222222"/>
          <w:kern w:val="2"/>
          <w:sz w:val="24"/>
          <w:szCs w:val="24"/>
          <w:lang w:val="en-CA"/>
          <w14:ligatures w14:val="standardContextual"/>
        </w:rPr>
        <w:t xml:space="preserve"> what is right about each member of the team. </w:t>
      </w:r>
      <w:r>
        <w:rPr>
          <w:rFonts w:ascii="Arial" w:eastAsia="Aptos" w:hAnsi="Arial" w:cs="Arial"/>
          <w:color w:val="222222"/>
          <w:kern w:val="2"/>
          <w:sz w:val="24"/>
          <w:szCs w:val="24"/>
          <w:lang w:val="en-CA"/>
          <w14:ligatures w14:val="standardContextual"/>
        </w:rPr>
        <w:t>Additional benefits of sharing strengths-based results include:</w:t>
      </w:r>
    </w:p>
    <w:p w14:paraId="581C387B" w14:textId="77777777" w:rsidR="00C92E60" w:rsidRDefault="00C92E60" w:rsidP="0031317F">
      <w:pPr>
        <w:pStyle w:val="ListParagraph"/>
        <w:numPr>
          <w:ilvl w:val="0"/>
          <w:numId w:val="49"/>
        </w:numPr>
        <w:spacing w:after="0" w:line="276" w:lineRule="auto"/>
        <w:jc w:val="left"/>
        <w:rPr>
          <w:rFonts w:ascii="Arial" w:eastAsia="Aptos" w:hAnsi="Arial" w:cs="Arial"/>
          <w:color w:val="222222"/>
          <w:kern w:val="2"/>
          <w:sz w:val="24"/>
          <w:szCs w:val="24"/>
          <w:lang w:val="en-CA"/>
          <w14:ligatures w14:val="standardContextual"/>
        </w:rPr>
      </w:pPr>
      <w:r>
        <w:rPr>
          <w:rFonts w:ascii="Arial" w:eastAsia="Aptos" w:hAnsi="Arial" w:cs="Arial"/>
          <w:color w:val="222222"/>
          <w:kern w:val="2"/>
          <w:sz w:val="24"/>
          <w:szCs w:val="24"/>
          <w:lang w:val="en-CA"/>
          <w14:ligatures w14:val="standardContextual"/>
        </w:rPr>
        <w:t>Raising self-awareness on the individual and team levels</w:t>
      </w:r>
    </w:p>
    <w:p w14:paraId="52ADC8AA" w14:textId="77777777" w:rsidR="0031317F" w:rsidRDefault="00C92E60" w:rsidP="0031317F">
      <w:pPr>
        <w:pStyle w:val="ListParagraph"/>
        <w:numPr>
          <w:ilvl w:val="0"/>
          <w:numId w:val="49"/>
        </w:numPr>
        <w:spacing w:after="0" w:line="276" w:lineRule="auto"/>
        <w:jc w:val="left"/>
        <w:rPr>
          <w:rFonts w:ascii="Arial" w:eastAsia="Aptos" w:hAnsi="Arial" w:cs="Arial"/>
          <w:color w:val="222222"/>
          <w:kern w:val="2"/>
          <w:sz w:val="24"/>
          <w:szCs w:val="24"/>
          <w:lang w:val="en-CA"/>
          <w14:ligatures w14:val="standardContextual"/>
        </w:rPr>
      </w:pPr>
      <w:r>
        <w:rPr>
          <w:rFonts w:ascii="Arial" w:eastAsia="Aptos" w:hAnsi="Arial" w:cs="Arial"/>
          <w:color w:val="222222"/>
          <w:kern w:val="2"/>
          <w:sz w:val="24"/>
          <w:szCs w:val="24"/>
          <w:lang w:val="en-CA"/>
          <w14:ligatures w14:val="standardContextual"/>
        </w:rPr>
        <w:t xml:space="preserve">Provides </w:t>
      </w:r>
      <w:r w:rsidR="006975F2" w:rsidRPr="0031317F">
        <w:rPr>
          <w:rFonts w:ascii="Arial" w:eastAsia="Aptos" w:hAnsi="Arial" w:cs="Arial"/>
          <w:color w:val="222222"/>
          <w:kern w:val="2"/>
          <w:sz w:val="24"/>
          <w:szCs w:val="24"/>
          <w:lang w:val="en-CA"/>
          <w14:ligatures w14:val="standardContextual"/>
        </w:rPr>
        <w:t xml:space="preserve">insight into how </w:t>
      </w:r>
      <w:r>
        <w:rPr>
          <w:rFonts w:ascii="Arial" w:eastAsia="Aptos" w:hAnsi="Arial" w:cs="Arial"/>
          <w:color w:val="222222"/>
          <w:kern w:val="2"/>
          <w:sz w:val="24"/>
          <w:szCs w:val="24"/>
          <w:lang w:val="en-CA"/>
          <w14:ligatures w14:val="standardContextual"/>
        </w:rPr>
        <w:t xml:space="preserve">team members can </w:t>
      </w:r>
      <w:r w:rsidR="006975F2" w:rsidRPr="0031317F">
        <w:rPr>
          <w:rFonts w:ascii="Arial" w:eastAsia="Aptos" w:hAnsi="Arial" w:cs="Arial"/>
          <w:color w:val="222222"/>
          <w:kern w:val="2"/>
          <w:sz w:val="24"/>
          <w:szCs w:val="24"/>
          <w:lang w:val="en-CA"/>
          <w14:ligatures w14:val="standardContextual"/>
        </w:rPr>
        <w:t>best interact and work with one another</w:t>
      </w:r>
    </w:p>
    <w:p w14:paraId="186B02AC" w14:textId="1636E2F7" w:rsidR="006975F2" w:rsidRDefault="00C92E60" w:rsidP="0031317F">
      <w:pPr>
        <w:pStyle w:val="ListParagraph"/>
        <w:numPr>
          <w:ilvl w:val="0"/>
          <w:numId w:val="49"/>
        </w:numPr>
        <w:spacing w:after="0" w:line="276" w:lineRule="auto"/>
        <w:jc w:val="left"/>
        <w:rPr>
          <w:rFonts w:ascii="Arial" w:eastAsia="Aptos" w:hAnsi="Arial" w:cs="Arial"/>
          <w:color w:val="222222"/>
          <w:kern w:val="2"/>
          <w:sz w:val="24"/>
          <w:szCs w:val="24"/>
          <w:lang w:val="en-CA"/>
          <w14:ligatures w14:val="standardContextual"/>
        </w:rPr>
      </w:pPr>
      <w:r w:rsidRPr="0031317F">
        <w:rPr>
          <w:rFonts w:ascii="Arial" w:eastAsia="Aptos" w:hAnsi="Arial" w:cs="Arial"/>
          <w:color w:val="222222"/>
          <w:kern w:val="2"/>
          <w:sz w:val="24"/>
          <w:szCs w:val="24"/>
          <w:lang w:val="en-CA"/>
          <w14:ligatures w14:val="standardContextual"/>
        </w:rPr>
        <w:t>Provides a common language through which team members can understand and communicate optimal working styles (in contrast to the use of ambiguous labels meant to talk about working style)</w:t>
      </w:r>
    </w:p>
    <w:p w14:paraId="77688275" w14:textId="77777777" w:rsidR="0031317F" w:rsidRPr="0031317F" w:rsidRDefault="0031317F" w:rsidP="0031317F">
      <w:pPr>
        <w:spacing w:after="0" w:line="276" w:lineRule="auto"/>
        <w:jc w:val="left"/>
        <w:rPr>
          <w:rFonts w:ascii="Arial" w:eastAsia="Aptos" w:hAnsi="Arial" w:cs="Arial"/>
          <w:color w:val="222222"/>
          <w:kern w:val="2"/>
          <w:sz w:val="24"/>
          <w:szCs w:val="24"/>
          <w:lang w:val="en-CA"/>
          <w14:ligatures w14:val="standardContextual"/>
        </w:rPr>
      </w:pPr>
    </w:p>
    <w:p w14:paraId="25F6F009" w14:textId="0304B8B6" w:rsidR="00C15AEC" w:rsidRPr="003128DA" w:rsidRDefault="006116F4" w:rsidP="006116F4">
      <w:pPr>
        <w:spacing w:after="0" w:line="276" w:lineRule="auto"/>
        <w:jc w:val="left"/>
        <w:rPr>
          <w:rFonts w:ascii="Poppins" w:hAnsi="Poppins" w:cs="Poppins"/>
          <w:bCs/>
          <w:color w:val="252F34"/>
          <w:sz w:val="28"/>
          <w:szCs w:val="28"/>
          <w:lang w:val="en-CA"/>
        </w:rPr>
      </w:pPr>
      <w:r>
        <w:rPr>
          <w:rFonts w:ascii="Poppins" w:hAnsi="Poppins" w:cs="Poppins"/>
          <w:bCs/>
          <w:color w:val="007C7E"/>
          <w:sz w:val="28"/>
          <w:szCs w:val="28"/>
          <w:lang w:val="en-CA"/>
        </w:rPr>
        <w:t xml:space="preserve">   </w:t>
      </w:r>
      <w:r w:rsidR="00464123" w:rsidRPr="003128DA">
        <w:rPr>
          <w:rFonts w:ascii="Poppins" w:hAnsi="Poppins" w:cs="Poppins"/>
          <w:bCs/>
          <w:color w:val="007C7E"/>
          <w:sz w:val="28"/>
          <w:szCs w:val="28"/>
          <w:lang w:val="en-CA"/>
        </w:rPr>
        <w:t xml:space="preserve">2. </w:t>
      </w:r>
      <w:r w:rsidR="00BB5F71" w:rsidRPr="003128DA">
        <w:rPr>
          <w:rFonts w:ascii="Poppins" w:hAnsi="Poppins" w:cs="Poppins"/>
          <w:bCs/>
          <w:color w:val="252F34"/>
          <w:sz w:val="28"/>
          <w:szCs w:val="28"/>
          <w:lang w:val="en-CA"/>
        </w:rPr>
        <w:t>Engage in open dialogue about strengths and job fit</w:t>
      </w:r>
    </w:p>
    <w:p w14:paraId="3EF2A8BB" w14:textId="301EBCCF" w:rsidR="00C15AEC" w:rsidRPr="00C15AEC" w:rsidRDefault="00C15AEC" w:rsidP="00724D6F">
      <w:pPr>
        <w:spacing w:after="0" w:line="276" w:lineRule="auto"/>
        <w:jc w:val="left"/>
        <w:rPr>
          <w:rFonts w:ascii="Poppins" w:hAnsi="Poppins" w:cs="Poppins"/>
          <w:bCs/>
          <w:color w:val="252F34"/>
          <w:sz w:val="12"/>
          <w:szCs w:val="12"/>
          <w:lang w:val="en-CA"/>
        </w:rPr>
      </w:pPr>
    </w:p>
    <w:p w14:paraId="3496A0EE" w14:textId="7F569F0F" w:rsidR="006975F2" w:rsidRPr="006975F2" w:rsidRDefault="006975F2" w:rsidP="00344EC0">
      <w:pPr>
        <w:spacing w:line="276" w:lineRule="auto"/>
        <w:jc w:val="left"/>
        <w:rPr>
          <w:rFonts w:ascii="Arial" w:eastAsia="Aptos" w:hAnsi="Arial" w:cs="Arial"/>
          <w:bCs/>
          <w:color w:val="222222"/>
          <w:kern w:val="2"/>
          <w:sz w:val="24"/>
          <w:szCs w:val="24"/>
          <w:lang w:val="en-CA"/>
          <w14:ligatures w14:val="standardContextual"/>
        </w:rPr>
      </w:pPr>
      <w:r w:rsidRPr="006975F2">
        <w:rPr>
          <w:rFonts w:ascii="Arial" w:eastAsia="Aptos" w:hAnsi="Arial" w:cs="Arial"/>
          <w:bCs/>
          <w:color w:val="222222"/>
          <w:kern w:val="2"/>
          <w:sz w:val="24"/>
          <w:szCs w:val="24"/>
          <w:lang w:val="en-CA"/>
          <w14:ligatures w14:val="standardContextual"/>
        </w:rPr>
        <w:t xml:space="preserve">Although raising awareness about our strengths is a necessary first step, it is insufficient on its own. It is critical to have ongoing conversations with our team members about their individual strengths and how those align with their current role or projects. This can be achieved through regular one-on-one meetings or coaching sessions where the leader asks their employees to what extent their strengths are being utilized in their current roles, and how their strengths can be better utilized. The key is to listen and tailor opportunities to each person.  </w:t>
      </w:r>
    </w:p>
    <w:p w14:paraId="1F49D7A0" w14:textId="35AE5460" w:rsidR="00C15AEC" w:rsidRPr="00344EC0" w:rsidRDefault="006975F2" w:rsidP="00344EC0">
      <w:pPr>
        <w:spacing w:line="276" w:lineRule="auto"/>
        <w:jc w:val="left"/>
        <w:rPr>
          <w:rFonts w:ascii="Arial" w:eastAsia="Aptos" w:hAnsi="Arial" w:cs="Arial"/>
          <w:bCs/>
          <w:color w:val="222222"/>
          <w:kern w:val="2"/>
          <w:sz w:val="24"/>
          <w:szCs w:val="24"/>
          <w:lang w:val="en-CA"/>
          <w14:ligatures w14:val="standardContextual"/>
        </w:rPr>
      </w:pPr>
      <w:r w:rsidRPr="006975F2">
        <w:rPr>
          <w:rFonts w:ascii="Arial" w:eastAsia="Aptos" w:hAnsi="Arial" w:cs="Arial"/>
          <w:bCs/>
          <w:color w:val="222222"/>
          <w:kern w:val="2"/>
          <w:sz w:val="24"/>
          <w:szCs w:val="24"/>
          <w:lang w:val="en-CA"/>
          <w14:ligatures w14:val="standardContextual"/>
        </w:rPr>
        <w:t>In practice, this might mean adjusting an employee’s duties to give them more tasks that play to their strengths. For example, a policy analyst who is great at public speaking can be given more opportunities to present at stakeholder meetings and find workarounds or team support for areas that are not their strength. As the evidence above clearly suggests, these changes will boost both performance and engagement.</w:t>
      </w:r>
    </w:p>
    <w:p w14:paraId="40E5EBF4" w14:textId="1DB51EE5" w:rsidR="00464123" w:rsidRPr="003128DA" w:rsidRDefault="006116F4" w:rsidP="006116F4">
      <w:pPr>
        <w:spacing w:after="0" w:line="276" w:lineRule="auto"/>
        <w:jc w:val="left"/>
        <w:rPr>
          <w:rFonts w:ascii="Poppins" w:hAnsi="Poppins" w:cs="Poppins"/>
          <w:color w:val="252F34"/>
          <w:sz w:val="28"/>
          <w:szCs w:val="28"/>
          <w:lang w:val="en-CA"/>
        </w:rPr>
      </w:pPr>
      <w:r>
        <w:rPr>
          <w:rFonts w:ascii="Poppins" w:hAnsi="Poppins" w:cs="Poppins"/>
          <w:color w:val="007C7E"/>
          <w:sz w:val="28"/>
          <w:szCs w:val="28"/>
          <w:lang w:val="en-CA"/>
        </w:rPr>
        <w:t xml:space="preserve">   </w:t>
      </w:r>
      <w:r w:rsidR="00464123" w:rsidRPr="003128DA">
        <w:rPr>
          <w:rFonts w:ascii="Poppins" w:hAnsi="Poppins" w:cs="Poppins"/>
          <w:color w:val="007C7E"/>
          <w:sz w:val="28"/>
          <w:szCs w:val="28"/>
          <w:lang w:val="en-CA"/>
        </w:rPr>
        <w:t xml:space="preserve">3. </w:t>
      </w:r>
      <w:r w:rsidR="00BB5F71" w:rsidRPr="003128DA">
        <w:rPr>
          <w:rFonts w:ascii="Poppins" w:hAnsi="Poppins" w:cs="Poppins"/>
          <w:color w:val="252F34"/>
          <w:sz w:val="28"/>
          <w:szCs w:val="28"/>
          <w:lang w:val="en-CA"/>
        </w:rPr>
        <w:t xml:space="preserve">Align tasks and roles to individual strengths </w:t>
      </w:r>
    </w:p>
    <w:p w14:paraId="29115AEC" w14:textId="77777777" w:rsidR="00C15AEC" w:rsidRPr="00C15AEC" w:rsidRDefault="00C15AEC" w:rsidP="00C15AEC">
      <w:pPr>
        <w:spacing w:after="0" w:line="276" w:lineRule="auto"/>
        <w:ind w:left="708"/>
        <w:jc w:val="left"/>
        <w:rPr>
          <w:rFonts w:ascii="Poppins" w:hAnsi="Poppins" w:cs="Poppins"/>
          <w:color w:val="252F34"/>
          <w:sz w:val="12"/>
          <w:szCs w:val="12"/>
          <w:lang w:val="en-CA"/>
        </w:rPr>
      </w:pPr>
    </w:p>
    <w:p w14:paraId="4887BDC3" w14:textId="2C4F0774" w:rsidR="006975F2" w:rsidRPr="006975F2" w:rsidRDefault="006975F2" w:rsidP="00344EC0">
      <w:pPr>
        <w:spacing w:line="276" w:lineRule="auto"/>
        <w:jc w:val="left"/>
        <w:rPr>
          <w:rFonts w:ascii="Arial" w:eastAsia="Aptos" w:hAnsi="Arial" w:cs="Arial"/>
          <w:color w:val="222222"/>
          <w:kern w:val="2"/>
          <w:sz w:val="24"/>
          <w:szCs w:val="24"/>
          <w:lang w:val="en-CA"/>
          <w14:ligatures w14:val="standardContextual"/>
        </w:rPr>
      </w:pPr>
      <w:r w:rsidRPr="006975F2">
        <w:rPr>
          <w:rFonts w:ascii="Arial" w:eastAsia="Aptos" w:hAnsi="Arial" w:cs="Arial"/>
          <w:color w:val="222222"/>
          <w:kern w:val="2"/>
          <w:sz w:val="24"/>
          <w:szCs w:val="24"/>
          <w:lang w:val="en-CA"/>
          <w14:ligatures w14:val="standardContextual"/>
        </w:rPr>
        <w:t xml:space="preserve">Executives who follow a strengths-based approach continually look for ways to match people’s strengths to the right assignments. Rather than using a one-size-fits-all approach or strictly adhering to job descriptions, they exercise flexibility in job design.  </w:t>
      </w:r>
    </w:p>
    <w:p w14:paraId="1A87AD98" w14:textId="044384E2" w:rsidR="006975F2" w:rsidRPr="006975F2" w:rsidRDefault="006975F2" w:rsidP="006975F2">
      <w:pPr>
        <w:spacing w:after="0" w:line="276" w:lineRule="auto"/>
        <w:jc w:val="left"/>
        <w:rPr>
          <w:rFonts w:ascii="Arial" w:eastAsia="Aptos" w:hAnsi="Arial" w:cs="Arial"/>
          <w:color w:val="222222"/>
          <w:kern w:val="2"/>
          <w:sz w:val="24"/>
          <w:szCs w:val="24"/>
          <w:lang w:val="en-CA"/>
          <w14:ligatures w14:val="standardContextual"/>
        </w:rPr>
      </w:pPr>
      <w:r w:rsidRPr="006975F2">
        <w:rPr>
          <w:rFonts w:ascii="Arial" w:eastAsia="Aptos" w:hAnsi="Arial" w:cs="Arial"/>
          <w:color w:val="222222"/>
          <w:kern w:val="2"/>
          <w:sz w:val="24"/>
          <w:szCs w:val="24"/>
          <w:lang w:val="en-CA"/>
          <w14:ligatures w14:val="standardContextual"/>
        </w:rPr>
        <w:t>One powerful application of this practice is to create complementary project teams where one member’s strengths compensate for another’s gaps. For example, in a public health department, a leader might pair a data-oriented staffer with a relationship-oriented staffer to work together on a community health initiative, thus covering both analytical rigor and community engagement</w:t>
      </w:r>
      <w:r w:rsidR="00C92E60">
        <w:rPr>
          <w:rFonts w:ascii="Arial" w:eastAsia="Aptos" w:hAnsi="Arial" w:cs="Arial"/>
          <w:color w:val="222222"/>
          <w:kern w:val="2"/>
          <w:sz w:val="24"/>
          <w:szCs w:val="24"/>
          <w:lang w:val="en-CA"/>
          <w14:ligatures w14:val="standardContextual"/>
        </w:rPr>
        <w:t xml:space="preserve"> and allowing e</w:t>
      </w:r>
      <w:r w:rsidRPr="006975F2">
        <w:rPr>
          <w:rFonts w:ascii="Arial" w:eastAsia="Aptos" w:hAnsi="Arial" w:cs="Arial"/>
          <w:color w:val="222222"/>
          <w:kern w:val="2"/>
          <w:sz w:val="24"/>
          <w:szCs w:val="24"/>
          <w:lang w:val="en-CA"/>
          <w14:ligatures w14:val="standardContextual"/>
        </w:rPr>
        <w:t xml:space="preserve">ach person </w:t>
      </w:r>
      <w:r w:rsidR="00C92E60">
        <w:rPr>
          <w:rFonts w:ascii="Arial" w:eastAsia="Aptos" w:hAnsi="Arial" w:cs="Arial"/>
          <w:color w:val="222222"/>
          <w:kern w:val="2"/>
          <w:sz w:val="24"/>
          <w:szCs w:val="24"/>
          <w:lang w:val="en-CA"/>
          <w14:ligatures w14:val="standardContextual"/>
        </w:rPr>
        <w:t xml:space="preserve">to </w:t>
      </w:r>
      <w:r w:rsidRPr="006975F2">
        <w:rPr>
          <w:rFonts w:ascii="Arial" w:eastAsia="Aptos" w:hAnsi="Arial" w:cs="Arial"/>
          <w:color w:val="222222"/>
          <w:kern w:val="2"/>
          <w:sz w:val="24"/>
          <w:szCs w:val="24"/>
          <w:lang w:val="en-CA"/>
          <w14:ligatures w14:val="standardContextual"/>
        </w:rPr>
        <w:t xml:space="preserve">shine in their domain.  </w:t>
      </w:r>
    </w:p>
    <w:p w14:paraId="53FCEB05" w14:textId="51129B0C" w:rsidR="00776BB3" w:rsidRDefault="006975F2" w:rsidP="00344EC0">
      <w:pPr>
        <w:spacing w:before="240" w:after="0" w:line="276" w:lineRule="auto"/>
        <w:jc w:val="left"/>
        <w:rPr>
          <w:rFonts w:ascii="Arial" w:eastAsia="Aptos" w:hAnsi="Arial" w:cs="Arial"/>
          <w:color w:val="222222"/>
          <w:kern w:val="2"/>
          <w:sz w:val="24"/>
          <w:szCs w:val="24"/>
          <w:lang w:val="en-CA"/>
          <w14:ligatures w14:val="standardContextual"/>
        </w:rPr>
      </w:pPr>
      <w:r w:rsidRPr="006975F2">
        <w:rPr>
          <w:rFonts w:ascii="Arial" w:eastAsia="Aptos" w:hAnsi="Arial" w:cs="Arial"/>
          <w:color w:val="222222"/>
          <w:kern w:val="2"/>
          <w:sz w:val="24"/>
          <w:szCs w:val="24"/>
          <w:lang w:val="en-CA"/>
          <w14:ligatures w14:val="standardContextual"/>
        </w:rPr>
        <w:t>Another key benefit of this approach is that reframes how weaknesses are handled. Instead of ignoring weaknesses, strengths-based leaders make weaknesses less relevant by redesigning roles or providing support, rather than obsessively trying to fix every weakness. This might mean, for instance, giving someone with poor budgeting skills (but excellent creative skills) a budgeting partner or automated tools, rather than removing them from a creative task where they excel.</w:t>
      </w:r>
    </w:p>
    <w:p w14:paraId="159791A7" w14:textId="77777777" w:rsidR="006975F2" w:rsidRDefault="006975F2" w:rsidP="006975F2">
      <w:pPr>
        <w:spacing w:after="0" w:line="276" w:lineRule="auto"/>
        <w:jc w:val="left"/>
        <w:rPr>
          <w:rFonts w:ascii="Arial" w:eastAsia="Aptos" w:hAnsi="Arial" w:cs="Arial"/>
          <w:color w:val="222222"/>
          <w:kern w:val="2"/>
          <w:sz w:val="24"/>
          <w:szCs w:val="24"/>
          <w:lang w:val="en-CA"/>
          <w14:ligatures w14:val="standardContextual"/>
        </w:rPr>
      </w:pPr>
    </w:p>
    <w:p w14:paraId="21888C0A" w14:textId="4D59C03E" w:rsidR="00F82B49" w:rsidRPr="003128DA" w:rsidRDefault="006116F4" w:rsidP="006116F4">
      <w:pPr>
        <w:spacing w:after="0" w:line="276" w:lineRule="auto"/>
        <w:jc w:val="left"/>
        <w:rPr>
          <w:rFonts w:ascii="Poppins" w:hAnsi="Poppins" w:cs="Poppins"/>
          <w:color w:val="252F34"/>
          <w:sz w:val="28"/>
          <w:szCs w:val="28"/>
          <w:lang w:val="en-CA"/>
        </w:rPr>
      </w:pPr>
      <w:r>
        <w:rPr>
          <w:rFonts w:ascii="Poppins" w:hAnsi="Poppins" w:cs="Poppins"/>
          <w:color w:val="007C7E"/>
          <w:sz w:val="28"/>
          <w:szCs w:val="28"/>
          <w:lang w:val="en-CA"/>
        </w:rPr>
        <w:t xml:space="preserve">   </w:t>
      </w:r>
      <w:r w:rsidR="00464123" w:rsidRPr="003128DA">
        <w:rPr>
          <w:rFonts w:ascii="Poppins" w:hAnsi="Poppins" w:cs="Poppins"/>
          <w:color w:val="007C7E"/>
          <w:sz w:val="28"/>
          <w:szCs w:val="28"/>
          <w:lang w:val="en-CA"/>
        </w:rPr>
        <w:t xml:space="preserve">4. </w:t>
      </w:r>
      <w:r w:rsidR="00BB5F71" w:rsidRPr="003128DA">
        <w:rPr>
          <w:rFonts w:ascii="Poppins" w:hAnsi="Poppins" w:cs="Poppins"/>
          <w:color w:val="252F34"/>
          <w:sz w:val="28"/>
          <w:szCs w:val="28"/>
          <w:lang w:val="en-CA"/>
        </w:rPr>
        <w:t xml:space="preserve">Provide strengths-focused feedback and coaching </w:t>
      </w:r>
    </w:p>
    <w:p w14:paraId="12A93D6A" w14:textId="77777777" w:rsidR="006975F2" w:rsidRPr="006975F2" w:rsidRDefault="006975F2" w:rsidP="006975F2">
      <w:pPr>
        <w:spacing w:after="0" w:line="276" w:lineRule="auto"/>
        <w:contextualSpacing/>
        <w:jc w:val="left"/>
        <w:rPr>
          <w:rFonts w:ascii="Arial" w:eastAsia="Aptos" w:hAnsi="Arial" w:cs="Arial"/>
          <w:color w:val="222222"/>
          <w:kern w:val="2"/>
          <w:sz w:val="24"/>
          <w:szCs w:val="24"/>
          <w:lang w:val="en-CA"/>
          <w14:ligatures w14:val="standardContextual"/>
        </w:rPr>
      </w:pPr>
      <w:r w:rsidRPr="006975F2">
        <w:rPr>
          <w:rFonts w:ascii="Arial" w:eastAsia="Aptos" w:hAnsi="Arial" w:cs="Arial"/>
          <w:color w:val="222222"/>
          <w:kern w:val="2"/>
          <w:sz w:val="24"/>
          <w:szCs w:val="24"/>
          <w:lang w:val="en-CA"/>
          <w14:ligatures w14:val="standardContextual"/>
        </w:rPr>
        <w:t xml:space="preserve">During many, if not most, professional development conversations, leaders tend to focus most of their attention on gaps or “areas of opportunity.” Although positive results may be referenced in passing, development areas are examined under a powerful magnifying glass. This is especially true in performance conversations. </w:t>
      </w:r>
    </w:p>
    <w:p w14:paraId="01A5CD60" w14:textId="77777777" w:rsidR="006975F2" w:rsidRPr="006975F2" w:rsidRDefault="006975F2" w:rsidP="006975F2">
      <w:pPr>
        <w:spacing w:after="0" w:line="276" w:lineRule="auto"/>
        <w:contextualSpacing/>
        <w:jc w:val="left"/>
        <w:rPr>
          <w:rFonts w:ascii="Arial" w:eastAsia="Aptos" w:hAnsi="Arial" w:cs="Arial"/>
          <w:color w:val="222222"/>
          <w:kern w:val="2"/>
          <w:sz w:val="24"/>
          <w:szCs w:val="24"/>
          <w:lang w:val="en-CA"/>
          <w14:ligatures w14:val="standardContextual"/>
        </w:rPr>
      </w:pPr>
    </w:p>
    <w:p w14:paraId="50C48263" w14:textId="77777777" w:rsidR="006975F2" w:rsidRPr="006975F2" w:rsidRDefault="006975F2" w:rsidP="006975F2">
      <w:pPr>
        <w:spacing w:after="0" w:line="276" w:lineRule="auto"/>
        <w:contextualSpacing/>
        <w:jc w:val="left"/>
        <w:rPr>
          <w:rFonts w:ascii="Arial" w:eastAsia="Aptos" w:hAnsi="Arial" w:cs="Arial"/>
          <w:color w:val="222222"/>
          <w:kern w:val="2"/>
          <w:sz w:val="24"/>
          <w:szCs w:val="24"/>
          <w:lang w:val="en-CA"/>
          <w14:ligatures w14:val="standardContextual"/>
        </w:rPr>
      </w:pPr>
      <w:r w:rsidRPr="006975F2">
        <w:rPr>
          <w:rFonts w:ascii="Arial" w:eastAsia="Aptos" w:hAnsi="Arial" w:cs="Arial"/>
          <w:color w:val="222222"/>
          <w:kern w:val="2"/>
          <w:sz w:val="24"/>
          <w:szCs w:val="24"/>
          <w:lang w:val="en-CA"/>
          <w14:ligatures w14:val="standardContextual"/>
        </w:rPr>
        <w:t xml:space="preserve">A common outcome of a performance review is an action plan. Not surprisingly, these often focus on the development areas, with the operating assumption that this will elevate performance in the future. </w:t>
      </w:r>
      <w:r w:rsidRPr="006975F2">
        <w:rPr>
          <w:rFonts w:ascii="Arial" w:eastAsia="Aptos" w:hAnsi="Arial" w:cs="Arial"/>
          <w:color w:val="222222"/>
          <w:kern w:val="2"/>
          <w:sz w:val="24"/>
          <w:szCs w:val="24"/>
          <w:lang w:val="en-CA"/>
          <w14:ligatures w14:val="standardContextual"/>
        </w:rPr>
        <w:lastRenderedPageBreak/>
        <w:t xml:space="preserve">A powerful, strategic question becomes, “What would happen if we paid more attention to our strengths?” </w:t>
      </w:r>
    </w:p>
    <w:p w14:paraId="1DCAF7BE" w14:textId="77777777" w:rsidR="006975F2" w:rsidRPr="006975F2" w:rsidRDefault="006975F2" w:rsidP="006975F2">
      <w:pPr>
        <w:spacing w:after="0" w:line="276" w:lineRule="auto"/>
        <w:contextualSpacing/>
        <w:jc w:val="left"/>
        <w:rPr>
          <w:rFonts w:ascii="Arial" w:eastAsia="Aptos" w:hAnsi="Arial" w:cs="Arial"/>
          <w:color w:val="222222"/>
          <w:kern w:val="2"/>
          <w:sz w:val="24"/>
          <w:szCs w:val="24"/>
          <w:lang w:val="en-CA"/>
          <w14:ligatures w14:val="standardContextual"/>
        </w:rPr>
      </w:pPr>
    </w:p>
    <w:p w14:paraId="0E8F08EC" w14:textId="2D4D7565" w:rsidR="006975F2" w:rsidRPr="006975F2" w:rsidRDefault="006975F2" w:rsidP="006975F2">
      <w:pPr>
        <w:spacing w:after="0" w:line="276" w:lineRule="auto"/>
        <w:contextualSpacing/>
        <w:jc w:val="left"/>
        <w:rPr>
          <w:rFonts w:ascii="Arial" w:eastAsia="Aptos" w:hAnsi="Arial" w:cs="Arial"/>
          <w:color w:val="222222"/>
          <w:kern w:val="2"/>
          <w:sz w:val="24"/>
          <w:szCs w:val="24"/>
          <w:lang w:val="en-CA"/>
          <w14:ligatures w14:val="standardContextual"/>
        </w:rPr>
      </w:pPr>
      <w:r w:rsidRPr="006975F2">
        <w:rPr>
          <w:rFonts w:ascii="Arial" w:eastAsia="Aptos" w:hAnsi="Arial" w:cs="Arial"/>
          <w:color w:val="222222"/>
          <w:kern w:val="2"/>
          <w:sz w:val="24"/>
          <w:szCs w:val="24"/>
          <w:lang w:val="en-CA"/>
          <w14:ligatures w14:val="standardContextual"/>
        </w:rPr>
        <w:t>Zenger Folkman decided to look more closely into the answer.</w:t>
      </w:r>
      <w:r w:rsidR="00C92E60">
        <w:rPr>
          <w:rStyle w:val="FootnoteReference"/>
          <w:rFonts w:ascii="Arial" w:eastAsia="Aptos" w:hAnsi="Arial" w:cs="Arial"/>
          <w:color w:val="222222"/>
          <w:kern w:val="2"/>
          <w:sz w:val="24"/>
          <w:szCs w:val="24"/>
          <w:lang w:val="en-CA"/>
          <w14:ligatures w14:val="standardContextual"/>
        </w:rPr>
        <w:footnoteReference w:id="12"/>
      </w:r>
      <w:r w:rsidR="00C92E60">
        <w:rPr>
          <w:rFonts w:ascii="Arial" w:eastAsia="Aptos" w:hAnsi="Arial" w:cs="Arial"/>
          <w:color w:val="222222"/>
          <w:kern w:val="2"/>
          <w:sz w:val="24"/>
          <w:szCs w:val="24"/>
          <w:lang w:val="en-CA"/>
          <w14:ligatures w14:val="standardContextual"/>
        </w:rPr>
        <w:t xml:space="preserve"> </w:t>
      </w:r>
      <w:r w:rsidRPr="006975F2">
        <w:rPr>
          <w:rFonts w:ascii="Arial" w:eastAsia="Aptos" w:hAnsi="Arial" w:cs="Arial"/>
          <w:color w:val="222222"/>
          <w:kern w:val="2"/>
          <w:sz w:val="24"/>
          <w:szCs w:val="24"/>
          <w:lang w:val="en-CA"/>
          <w14:ligatures w14:val="standardContextual"/>
        </w:rPr>
        <w:t xml:space="preserve"> They divided a group of leaders who were developing an improvement plan into two categories. The first group solely looked at their weaknesses, while the second incorporated both strengths and weaknesses into their plan. </w:t>
      </w:r>
    </w:p>
    <w:p w14:paraId="2055F17F" w14:textId="77777777" w:rsidR="006975F2" w:rsidRPr="006975F2" w:rsidRDefault="006975F2" w:rsidP="006975F2">
      <w:pPr>
        <w:spacing w:after="0" w:line="276" w:lineRule="auto"/>
        <w:contextualSpacing/>
        <w:jc w:val="left"/>
        <w:rPr>
          <w:rFonts w:ascii="Arial" w:eastAsia="Aptos" w:hAnsi="Arial" w:cs="Arial"/>
          <w:color w:val="222222"/>
          <w:kern w:val="2"/>
          <w:sz w:val="24"/>
          <w:szCs w:val="24"/>
          <w:lang w:val="en-CA"/>
          <w14:ligatures w14:val="standardContextual"/>
        </w:rPr>
      </w:pPr>
    </w:p>
    <w:p w14:paraId="1C1E4B9D" w14:textId="255359B2" w:rsidR="006975F2" w:rsidRPr="006975F2" w:rsidRDefault="006975F2" w:rsidP="006975F2">
      <w:pPr>
        <w:spacing w:after="0" w:line="276" w:lineRule="auto"/>
        <w:contextualSpacing/>
        <w:jc w:val="left"/>
        <w:rPr>
          <w:rFonts w:ascii="Arial" w:eastAsia="Aptos" w:hAnsi="Arial" w:cs="Arial"/>
          <w:color w:val="222222"/>
          <w:kern w:val="2"/>
          <w:sz w:val="24"/>
          <w:szCs w:val="24"/>
          <w:lang w:val="en-CA"/>
          <w14:ligatures w14:val="standardContextual"/>
        </w:rPr>
      </w:pPr>
      <w:r w:rsidRPr="006975F2">
        <w:rPr>
          <w:rFonts w:ascii="Arial" w:eastAsia="Aptos" w:hAnsi="Arial" w:cs="Arial"/>
          <w:color w:val="222222"/>
          <w:kern w:val="2"/>
          <w:sz w:val="24"/>
          <w:szCs w:val="24"/>
          <w:lang w:val="en-CA"/>
          <w14:ligatures w14:val="standardContextual"/>
        </w:rPr>
        <w:t>The group who focused solely on their weaknesses showed a 12</w:t>
      </w:r>
      <w:r w:rsidR="00C92E60">
        <w:rPr>
          <w:rFonts w:ascii="Arial" w:eastAsia="Aptos" w:hAnsi="Arial" w:cs="Arial"/>
          <w:color w:val="222222"/>
          <w:kern w:val="2"/>
          <w:sz w:val="24"/>
          <w:szCs w:val="24"/>
          <w:lang w:val="en-CA"/>
          <w14:ligatures w14:val="standardContextual"/>
        </w:rPr>
        <w:t xml:space="preserve">% </w:t>
      </w:r>
      <w:r w:rsidRPr="006975F2">
        <w:rPr>
          <w:rFonts w:ascii="Arial" w:eastAsia="Aptos" w:hAnsi="Arial" w:cs="Arial"/>
          <w:color w:val="222222"/>
          <w:kern w:val="2"/>
          <w:sz w:val="24"/>
          <w:szCs w:val="24"/>
          <w:lang w:val="en-CA"/>
          <w14:ligatures w14:val="standardContextual"/>
        </w:rPr>
        <w:t>improvement in performance. Although this may seem promising, the group who included their strengths and weaknesses in their development plan had three times better performance than the group that solely focused on their weaknesses (36</w:t>
      </w:r>
      <w:r w:rsidR="00C92E60">
        <w:rPr>
          <w:rFonts w:ascii="Arial" w:eastAsia="Aptos" w:hAnsi="Arial" w:cs="Arial"/>
          <w:color w:val="222222"/>
          <w:kern w:val="2"/>
          <w:sz w:val="24"/>
          <w:szCs w:val="24"/>
          <w:lang w:val="en-CA"/>
          <w14:ligatures w14:val="standardContextual"/>
        </w:rPr>
        <w:t>%</w:t>
      </w:r>
      <w:r w:rsidRPr="006975F2">
        <w:rPr>
          <w:rFonts w:ascii="Arial" w:eastAsia="Aptos" w:hAnsi="Arial" w:cs="Arial"/>
          <w:color w:val="222222"/>
          <w:kern w:val="2"/>
          <w:sz w:val="24"/>
          <w:szCs w:val="24"/>
          <w:lang w:val="en-CA"/>
          <w14:ligatures w14:val="standardContextual"/>
        </w:rPr>
        <w:t xml:space="preserve">improvement). This makes a compelling case for the importance of making sure strengths are not overlooked when we are looking for ways to get the best out of team members.  </w:t>
      </w:r>
    </w:p>
    <w:p w14:paraId="51477B89" w14:textId="77777777" w:rsidR="006975F2" w:rsidRPr="006975F2" w:rsidRDefault="006975F2" w:rsidP="006975F2">
      <w:pPr>
        <w:spacing w:after="0" w:line="276" w:lineRule="auto"/>
        <w:contextualSpacing/>
        <w:jc w:val="left"/>
        <w:rPr>
          <w:rFonts w:ascii="Arial" w:eastAsia="Aptos" w:hAnsi="Arial" w:cs="Arial"/>
          <w:color w:val="222222"/>
          <w:kern w:val="2"/>
          <w:sz w:val="24"/>
          <w:szCs w:val="24"/>
          <w:lang w:val="en-CA"/>
          <w14:ligatures w14:val="standardContextual"/>
        </w:rPr>
      </w:pPr>
    </w:p>
    <w:p w14:paraId="27F3D8B9" w14:textId="629D3F35" w:rsidR="00722005" w:rsidRDefault="006975F2" w:rsidP="006975F2">
      <w:pPr>
        <w:spacing w:after="0" w:line="276" w:lineRule="auto"/>
        <w:contextualSpacing/>
        <w:jc w:val="left"/>
        <w:rPr>
          <w:rFonts w:ascii="Arial" w:eastAsia="Aptos" w:hAnsi="Arial" w:cs="Arial"/>
          <w:color w:val="222222"/>
          <w:kern w:val="2"/>
          <w:sz w:val="24"/>
          <w:szCs w:val="24"/>
          <w:lang w:val="en-CA"/>
          <w14:ligatures w14:val="standardContextual"/>
        </w:rPr>
      </w:pPr>
      <w:r w:rsidRPr="006975F2">
        <w:rPr>
          <w:rFonts w:ascii="Arial" w:eastAsia="Aptos" w:hAnsi="Arial" w:cs="Arial"/>
          <w:color w:val="222222"/>
          <w:kern w:val="2"/>
          <w:sz w:val="24"/>
          <w:szCs w:val="24"/>
          <w:lang w:val="en-CA"/>
          <w14:ligatures w14:val="standardContextual"/>
        </w:rPr>
        <w:t xml:space="preserve">Additionally, feedback conversations should link the employee’s strengths to their achievements (e.g., “Your talent for organization really showed in how you managed that public meeting efficiently – consider applying it also to </w:t>
      </w:r>
      <w:r w:rsidR="00A54C31">
        <w:rPr>
          <w:rFonts w:ascii="Arial" w:eastAsia="Aptos" w:hAnsi="Arial" w:cs="Arial"/>
          <w:color w:val="222222"/>
          <w:kern w:val="2"/>
          <w:sz w:val="24"/>
          <w:szCs w:val="24"/>
          <w:lang w:val="en-CA"/>
          <w14:ligatures w14:val="standardContextual"/>
        </w:rPr>
        <w:t xml:space="preserve">how we </w:t>
      </w:r>
      <w:r w:rsidRPr="006975F2">
        <w:rPr>
          <w:rFonts w:ascii="Arial" w:eastAsia="Aptos" w:hAnsi="Arial" w:cs="Arial"/>
          <w:color w:val="222222"/>
          <w:kern w:val="2"/>
          <w:sz w:val="24"/>
          <w:szCs w:val="24"/>
          <w:lang w:val="en-CA"/>
          <w14:ligatures w14:val="standardContextual"/>
        </w:rPr>
        <w:t xml:space="preserve">streamline our reporting process.”). This </w:t>
      </w:r>
      <w:r w:rsidR="00A54C31">
        <w:rPr>
          <w:rFonts w:ascii="Arial" w:eastAsia="Aptos" w:hAnsi="Arial" w:cs="Arial"/>
          <w:color w:val="222222"/>
          <w:kern w:val="2"/>
          <w:sz w:val="24"/>
          <w:szCs w:val="24"/>
          <w:lang w:val="en-CA"/>
          <w14:ligatures w14:val="standardContextual"/>
        </w:rPr>
        <w:t xml:space="preserve">strengths-based approach </w:t>
      </w:r>
      <w:r w:rsidRPr="006975F2">
        <w:rPr>
          <w:rFonts w:ascii="Arial" w:eastAsia="Aptos" w:hAnsi="Arial" w:cs="Arial"/>
          <w:color w:val="222222"/>
          <w:kern w:val="2"/>
          <w:sz w:val="24"/>
          <w:szCs w:val="24"/>
          <w:lang w:val="en-CA"/>
          <w14:ligatures w14:val="standardContextual"/>
        </w:rPr>
        <w:t xml:space="preserve">reinforces a positive identity and motivates further growth. </w:t>
      </w:r>
    </w:p>
    <w:p w14:paraId="04689D5C" w14:textId="77777777" w:rsidR="00776BB3" w:rsidRPr="003128DA" w:rsidRDefault="00776BB3" w:rsidP="00776BB3">
      <w:pPr>
        <w:spacing w:after="0" w:line="276" w:lineRule="auto"/>
        <w:contextualSpacing/>
        <w:jc w:val="left"/>
        <w:rPr>
          <w:rFonts w:ascii="Arial" w:eastAsia="Aptos" w:hAnsi="Arial" w:cs="Arial"/>
          <w:color w:val="222222"/>
          <w:kern w:val="2"/>
          <w:lang w:val="en-CA"/>
          <w14:ligatures w14:val="standardContextual"/>
        </w:rPr>
      </w:pPr>
    </w:p>
    <w:p w14:paraId="6C9DD7B1" w14:textId="09A4CBB2" w:rsidR="00BB5F71" w:rsidRPr="003128DA" w:rsidRDefault="006116F4" w:rsidP="006116F4">
      <w:pPr>
        <w:spacing w:after="0" w:line="276" w:lineRule="auto"/>
        <w:jc w:val="left"/>
        <w:rPr>
          <w:rFonts w:ascii="Poppins" w:hAnsi="Poppins" w:cs="Poppins"/>
          <w:color w:val="252F34"/>
          <w:sz w:val="28"/>
          <w:szCs w:val="28"/>
          <w:lang w:val="en-CA"/>
        </w:rPr>
      </w:pPr>
      <w:r>
        <w:rPr>
          <w:rFonts w:ascii="Poppins" w:hAnsi="Poppins" w:cs="Poppins"/>
          <w:color w:val="007C7E"/>
          <w:sz w:val="28"/>
          <w:szCs w:val="28"/>
          <w:lang w:val="en-CA"/>
        </w:rPr>
        <w:t xml:space="preserve">   </w:t>
      </w:r>
      <w:r w:rsidR="00BB5F71" w:rsidRPr="003128DA">
        <w:rPr>
          <w:rFonts w:ascii="Poppins" w:hAnsi="Poppins" w:cs="Poppins"/>
          <w:color w:val="007C7E"/>
          <w:sz w:val="28"/>
          <w:szCs w:val="28"/>
          <w:lang w:val="en-CA"/>
        </w:rPr>
        <w:t xml:space="preserve">5. </w:t>
      </w:r>
      <w:r w:rsidR="00097F33" w:rsidRPr="003128DA">
        <w:rPr>
          <w:rFonts w:ascii="Poppins" w:hAnsi="Poppins" w:cs="Poppins"/>
          <w:color w:val="252F34"/>
          <w:sz w:val="28"/>
          <w:szCs w:val="28"/>
          <w:lang w:val="en-CA"/>
        </w:rPr>
        <w:t xml:space="preserve">Keep expanding your strengths </w:t>
      </w:r>
    </w:p>
    <w:p w14:paraId="1C9315F3" w14:textId="77777777" w:rsidR="006975F2" w:rsidRPr="006975F2" w:rsidRDefault="006975F2" w:rsidP="006975F2">
      <w:pPr>
        <w:spacing w:after="0" w:line="276" w:lineRule="auto"/>
        <w:jc w:val="left"/>
        <w:rPr>
          <w:rFonts w:ascii="Arial" w:hAnsi="Arial" w:cs="Arial"/>
          <w:color w:val="252F34"/>
          <w:sz w:val="24"/>
          <w:szCs w:val="24"/>
          <w:lang w:val="en-CA"/>
        </w:rPr>
      </w:pPr>
      <w:r w:rsidRPr="006975F2">
        <w:rPr>
          <w:rFonts w:ascii="Arial" w:hAnsi="Arial" w:cs="Arial"/>
          <w:color w:val="252F34"/>
          <w:sz w:val="24"/>
          <w:szCs w:val="24"/>
        </w:rPr>
        <w:t>Once executives have identified and found ways to put their strengths into practice, it can be tempting to stop there. However, scientific and anecdotal evidence suggests the most effective individuals continually look for ways to expand their use of their strengths.</w:t>
      </w:r>
      <w:r w:rsidRPr="006975F2">
        <w:rPr>
          <w:rFonts w:ascii="Arial" w:hAnsi="Arial" w:cs="Arial"/>
          <w:color w:val="252F34"/>
          <w:sz w:val="24"/>
          <w:szCs w:val="24"/>
          <w:lang w:val="en-CA"/>
        </w:rPr>
        <w:t> </w:t>
      </w:r>
    </w:p>
    <w:p w14:paraId="708F8C18" w14:textId="77777777" w:rsidR="006975F2" w:rsidRDefault="006975F2" w:rsidP="006975F2">
      <w:pPr>
        <w:spacing w:after="0" w:line="276" w:lineRule="auto"/>
        <w:jc w:val="left"/>
        <w:rPr>
          <w:rFonts w:ascii="Arial" w:hAnsi="Arial" w:cs="Arial"/>
          <w:color w:val="252F34"/>
          <w:sz w:val="24"/>
          <w:szCs w:val="24"/>
          <w:lang w:val="en-CA"/>
        </w:rPr>
      </w:pPr>
    </w:p>
    <w:p w14:paraId="177E8AC1" w14:textId="0488DB3C" w:rsidR="00BB5F71" w:rsidRPr="00E229D1" w:rsidRDefault="006975F2" w:rsidP="00E229D1">
      <w:pPr>
        <w:spacing w:line="276" w:lineRule="auto"/>
        <w:jc w:val="left"/>
        <w:rPr>
          <w:rFonts w:ascii="Arial" w:hAnsi="Arial" w:cs="Arial"/>
          <w:color w:val="252F34"/>
          <w:sz w:val="24"/>
          <w:szCs w:val="24"/>
          <w:lang w:val="en-CA"/>
        </w:rPr>
      </w:pPr>
      <w:r w:rsidRPr="006975F2">
        <w:rPr>
          <w:rFonts w:ascii="Arial" w:hAnsi="Arial" w:cs="Arial"/>
          <w:color w:val="252F34"/>
          <w:sz w:val="24"/>
          <w:szCs w:val="24"/>
          <w:lang w:val="en-CA"/>
        </w:rPr>
        <w:t>One practical way to do this is for executives to reflect on different ways </w:t>
      </w:r>
      <w:r w:rsidR="00A54C31">
        <w:rPr>
          <w:rFonts w:ascii="Arial" w:hAnsi="Arial" w:cs="Arial"/>
          <w:color w:val="252F34"/>
          <w:sz w:val="24"/>
          <w:szCs w:val="24"/>
          <w:lang w:val="en-CA"/>
        </w:rPr>
        <w:t>to utilize their strengths</w:t>
      </w:r>
      <w:r w:rsidR="00A54C31" w:rsidRPr="006975F2" w:rsidDel="00A54C31">
        <w:rPr>
          <w:rFonts w:ascii="Arial" w:hAnsi="Arial" w:cs="Arial"/>
          <w:color w:val="252F34"/>
          <w:sz w:val="24"/>
          <w:szCs w:val="24"/>
          <w:lang w:val="en-CA"/>
        </w:rPr>
        <w:t xml:space="preserve"> </w:t>
      </w:r>
      <w:r w:rsidRPr="006975F2">
        <w:rPr>
          <w:rFonts w:ascii="Arial" w:hAnsi="Arial" w:cs="Arial"/>
          <w:color w:val="252F34"/>
          <w:sz w:val="24"/>
          <w:szCs w:val="24"/>
          <w:lang w:val="en-CA"/>
        </w:rPr>
        <w:t>within</w:t>
      </w:r>
      <w:r w:rsidR="00A54C31">
        <w:rPr>
          <w:rFonts w:ascii="Arial" w:hAnsi="Arial" w:cs="Arial"/>
          <w:color w:val="252F34"/>
          <w:sz w:val="24"/>
          <w:szCs w:val="24"/>
          <w:lang w:val="en-CA"/>
        </w:rPr>
        <w:t xml:space="preserve"> the frame of</w:t>
      </w:r>
      <w:r w:rsidRPr="006975F2">
        <w:rPr>
          <w:rFonts w:ascii="Arial" w:hAnsi="Arial" w:cs="Arial"/>
          <w:color w:val="252F34"/>
          <w:sz w:val="24"/>
          <w:szCs w:val="24"/>
          <w:lang w:val="en-CA"/>
        </w:rPr>
        <w:t xml:space="preserve"> their current role and responsibilities. In addition, executives can look at areas where they struggle and determine how they might be able to bring their strengths to bear in th</w:t>
      </w:r>
      <w:r w:rsidR="00A54C31">
        <w:rPr>
          <w:rFonts w:ascii="Arial" w:hAnsi="Arial" w:cs="Arial"/>
          <w:color w:val="252F34"/>
          <w:sz w:val="24"/>
          <w:szCs w:val="24"/>
          <w:lang w:val="en-CA"/>
        </w:rPr>
        <w:t>ose areas</w:t>
      </w:r>
      <w:r w:rsidRPr="006975F2">
        <w:rPr>
          <w:rFonts w:ascii="Arial" w:hAnsi="Arial" w:cs="Arial"/>
          <w:color w:val="252F34"/>
          <w:sz w:val="24"/>
          <w:szCs w:val="24"/>
          <w:lang w:val="en-CA"/>
        </w:rPr>
        <w:t>. The point is to not settle when we have discovered a routine. The key is to keep growing and evolving. </w:t>
      </w:r>
    </w:p>
    <w:p w14:paraId="201F0714" w14:textId="264AE728" w:rsidR="00097F33" w:rsidRPr="003128DA" w:rsidRDefault="006116F4" w:rsidP="006116F4">
      <w:pPr>
        <w:spacing w:after="0" w:line="276" w:lineRule="auto"/>
        <w:jc w:val="left"/>
        <w:rPr>
          <w:rFonts w:ascii="Poppins" w:hAnsi="Poppins" w:cs="Poppins"/>
          <w:b/>
          <w:bCs/>
          <w:color w:val="252F34"/>
          <w:sz w:val="28"/>
          <w:szCs w:val="28"/>
          <w:lang w:val="en-CA"/>
        </w:rPr>
      </w:pPr>
      <w:r>
        <w:rPr>
          <w:rFonts w:ascii="Poppins" w:hAnsi="Poppins" w:cs="Poppins"/>
          <w:color w:val="007C7E"/>
          <w:sz w:val="28"/>
          <w:szCs w:val="28"/>
          <w:lang w:val="en-CA"/>
        </w:rPr>
        <w:t xml:space="preserve">   </w:t>
      </w:r>
      <w:r w:rsidR="00097F33" w:rsidRPr="003128DA">
        <w:rPr>
          <w:rFonts w:ascii="Poppins" w:hAnsi="Poppins" w:cs="Poppins"/>
          <w:color w:val="007C7E"/>
          <w:sz w:val="28"/>
          <w:szCs w:val="28"/>
          <w:lang w:val="en-CA"/>
        </w:rPr>
        <w:t xml:space="preserve">6. </w:t>
      </w:r>
      <w:r w:rsidR="00097F33" w:rsidRPr="003128DA">
        <w:rPr>
          <w:rFonts w:ascii="Poppins" w:hAnsi="Poppins" w:cs="Poppins"/>
          <w:color w:val="000000" w:themeColor="text1"/>
          <w:sz w:val="28"/>
          <w:szCs w:val="28"/>
          <w:lang w:val="en-CA"/>
        </w:rPr>
        <w:t>Use strengths to maximize resilience</w:t>
      </w:r>
    </w:p>
    <w:p w14:paraId="7B59D6D4" w14:textId="79B7B679" w:rsidR="0031317F" w:rsidRDefault="006975F2" w:rsidP="006975F2">
      <w:pPr>
        <w:pStyle w:val="Sous-titre1"/>
        <w:rPr>
          <w:rFonts w:ascii="Arial" w:hAnsi="Arial" w:cs="Arial"/>
          <w:color w:val="000000" w:themeColor="text1"/>
          <w:sz w:val="24"/>
          <w:highlight w:val="white"/>
        </w:rPr>
      </w:pPr>
      <w:r w:rsidRPr="006975F2">
        <w:rPr>
          <w:rFonts w:ascii="Arial" w:hAnsi="Arial" w:cs="Arial"/>
          <w:color w:val="000000" w:themeColor="text1"/>
          <w:sz w:val="24"/>
          <w:highlight w:val="white"/>
        </w:rPr>
        <w:t>An exciting application of strengths-based research is its application to fostering resilience. In fact, one of the most </w:t>
      </w:r>
      <w:r w:rsidRPr="006975F2">
        <w:rPr>
          <w:rFonts w:ascii="Arial" w:hAnsi="Arial" w:cs="Arial"/>
          <w:color w:val="000000" w:themeColor="text1"/>
          <w:sz w:val="24"/>
          <w:highlight w:val="white"/>
          <w:lang w:val="en-US"/>
        </w:rPr>
        <w:t>empirically supported resilience-building exercises incorporates the concept of strengths. </w:t>
      </w:r>
      <w:r w:rsidRPr="006975F2">
        <w:rPr>
          <w:rFonts w:ascii="Arial" w:hAnsi="Arial" w:cs="Arial"/>
          <w:color w:val="000000" w:themeColor="text1"/>
          <w:sz w:val="24"/>
          <w:highlight w:val="white"/>
        </w:rPr>
        <w:t> </w:t>
      </w:r>
    </w:p>
    <w:p w14:paraId="1C935B5E" w14:textId="3936835A" w:rsidR="00A54C31" w:rsidRPr="006975F2" w:rsidRDefault="00A54C31" w:rsidP="006975F2">
      <w:pPr>
        <w:pStyle w:val="Sous-titre1"/>
        <w:rPr>
          <w:rFonts w:ascii="Arial" w:hAnsi="Arial" w:cs="Arial"/>
          <w:color w:val="000000" w:themeColor="text1"/>
          <w:sz w:val="24"/>
          <w:highlight w:val="white"/>
        </w:rPr>
      </w:pPr>
      <w:r>
        <w:rPr>
          <w:rFonts w:ascii="Arial" w:hAnsi="Arial" w:cs="Arial"/>
          <w:color w:val="000000" w:themeColor="text1"/>
          <w:sz w:val="24"/>
          <w:highlight w:val="white"/>
        </w:rPr>
        <w:t>Practical exercise:</w:t>
      </w:r>
    </w:p>
    <w:p w14:paraId="447BC097" w14:textId="77777777" w:rsidR="00A54C31" w:rsidRDefault="00A54C31" w:rsidP="00A54C31">
      <w:pPr>
        <w:pStyle w:val="Sous-titre1"/>
        <w:numPr>
          <w:ilvl w:val="0"/>
          <w:numId w:val="45"/>
        </w:numPr>
        <w:spacing w:after="0"/>
        <w:rPr>
          <w:rFonts w:ascii="Arial" w:hAnsi="Arial" w:cs="Arial"/>
          <w:color w:val="000000" w:themeColor="text1"/>
          <w:sz w:val="24"/>
          <w:highlight w:val="white"/>
        </w:rPr>
      </w:pPr>
      <w:r>
        <w:rPr>
          <w:rFonts w:ascii="Arial" w:hAnsi="Arial" w:cs="Arial"/>
          <w:color w:val="000000" w:themeColor="text1"/>
          <w:sz w:val="24"/>
          <w:highlight w:val="white"/>
        </w:rPr>
        <w:t xml:space="preserve">Think of a challenging situation in the past that you felt was impossible to overcome. </w:t>
      </w:r>
    </w:p>
    <w:p w14:paraId="3915B4EA" w14:textId="77777777" w:rsidR="00A54C31" w:rsidRDefault="00A54C31" w:rsidP="00A54C31">
      <w:pPr>
        <w:pStyle w:val="Sous-titre1"/>
        <w:spacing w:after="0"/>
        <w:ind w:left="720"/>
        <w:rPr>
          <w:rFonts w:ascii="Arial" w:hAnsi="Arial" w:cs="Arial"/>
          <w:color w:val="000000" w:themeColor="text1"/>
          <w:sz w:val="24"/>
          <w:highlight w:val="white"/>
          <w:lang w:val="en-US"/>
        </w:rPr>
      </w:pPr>
    </w:p>
    <w:p w14:paraId="1B887357" w14:textId="58BF2C5C" w:rsidR="00A54C31" w:rsidRDefault="00A54C31" w:rsidP="0031317F">
      <w:pPr>
        <w:pStyle w:val="Sous-titre1"/>
        <w:spacing w:after="0"/>
        <w:ind w:left="720"/>
        <w:rPr>
          <w:rFonts w:ascii="Arial" w:hAnsi="Arial" w:cs="Arial"/>
          <w:color w:val="000000" w:themeColor="text1"/>
          <w:sz w:val="24"/>
          <w:highlight w:val="white"/>
          <w:lang w:val="en-US"/>
        </w:rPr>
      </w:pPr>
      <w:r w:rsidRPr="00A54C31">
        <w:rPr>
          <w:rFonts w:ascii="Arial" w:hAnsi="Arial" w:cs="Arial"/>
          <w:color w:val="000000" w:themeColor="text1"/>
          <w:sz w:val="24"/>
          <w:highlight w:val="white"/>
          <w:lang w:val="en-US"/>
        </w:rPr>
        <w:t>It could have been three weeks, three months, or even three years ago. After you have identified this situation,</w:t>
      </w:r>
    </w:p>
    <w:p w14:paraId="05CFF025" w14:textId="77777777" w:rsidR="00A54C31" w:rsidRPr="0031317F" w:rsidRDefault="00A54C31" w:rsidP="0031317F">
      <w:pPr>
        <w:pStyle w:val="Sous-titre1"/>
        <w:spacing w:after="0"/>
        <w:rPr>
          <w:rFonts w:ascii="Arial" w:hAnsi="Arial" w:cs="Arial"/>
          <w:color w:val="000000" w:themeColor="text1"/>
          <w:sz w:val="24"/>
          <w:highlight w:val="white"/>
          <w:lang w:val="en-US"/>
        </w:rPr>
      </w:pPr>
    </w:p>
    <w:p w14:paraId="6BC5533A" w14:textId="77777777" w:rsidR="00A54C31" w:rsidRDefault="006975F2" w:rsidP="00A54C31">
      <w:pPr>
        <w:pStyle w:val="Sous-titre1"/>
        <w:numPr>
          <w:ilvl w:val="0"/>
          <w:numId w:val="45"/>
        </w:numPr>
        <w:spacing w:after="0"/>
        <w:rPr>
          <w:rFonts w:ascii="Arial" w:hAnsi="Arial" w:cs="Arial"/>
          <w:color w:val="000000" w:themeColor="text1"/>
          <w:sz w:val="24"/>
          <w:highlight w:val="white"/>
        </w:rPr>
      </w:pPr>
      <w:r w:rsidRPr="006975F2">
        <w:rPr>
          <w:rFonts w:ascii="Arial" w:hAnsi="Arial" w:cs="Arial"/>
          <w:color w:val="000000" w:themeColor="text1"/>
          <w:sz w:val="24"/>
          <w:highlight w:val="white"/>
          <w:lang w:val="en-US"/>
        </w:rPr>
        <w:lastRenderedPageBreak/>
        <w:t>What strengths did you </w:t>
      </w:r>
      <w:proofErr w:type="gramStart"/>
      <w:r w:rsidRPr="006975F2">
        <w:rPr>
          <w:rFonts w:ascii="Arial" w:hAnsi="Arial" w:cs="Arial"/>
          <w:color w:val="000000" w:themeColor="text1"/>
          <w:sz w:val="24"/>
          <w:highlight w:val="white"/>
          <w:lang w:val="en-US"/>
        </w:rPr>
        <w:t>draw on</w:t>
      </w:r>
      <w:proofErr w:type="gramEnd"/>
      <w:r w:rsidRPr="006975F2">
        <w:rPr>
          <w:rFonts w:ascii="Arial" w:hAnsi="Arial" w:cs="Arial"/>
          <w:color w:val="000000" w:themeColor="text1"/>
          <w:sz w:val="24"/>
          <w:highlight w:val="white"/>
          <w:lang w:val="en-US"/>
        </w:rPr>
        <w:t> to successfully overcome it? </w:t>
      </w:r>
      <w:r w:rsidRPr="006975F2">
        <w:rPr>
          <w:rFonts w:ascii="Arial" w:hAnsi="Arial" w:cs="Arial"/>
          <w:color w:val="000000" w:themeColor="text1"/>
          <w:sz w:val="24"/>
          <w:highlight w:val="white"/>
        </w:rPr>
        <w:t> </w:t>
      </w:r>
    </w:p>
    <w:p w14:paraId="69107D13" w14:textId="77777777" w:rsidR="00A54C31" w:rsidRDefault="00A54C31" w:rsidP="00A54C31">
      <w:pPr>
        <w:pStyle w:val="Sous-titre1"/>
        <w:spacing w:after="0"/>
        <w:rPr>
          <w:rFonts w:ascii="Arial" w:hAnsi="Arial" w:cs="Arial"/>
          <w:color w:val="000000" w:themeColor="text1"/>
          <w:sz w:val="24"/>
          <w:highlight w:val="white"/>
        </w:rPr>
      </w:pPr>
    </w:p>
    <w:p w14:paraId="5ED2C21E" w14:textId="24EEFDEE" w:rsidR="00A54C31" w:rsidRPr="00A54C31" w:rsidRDefault="00A54C31" w:rsidP="0031317F">
      <w:pPr>
        <w:pStyle w:val="Sous-titre1"/>
        <w:spacing w:after="0"/>
        <w:rPr>
          <w:rFonts w:ascii="Arial" w:hAnsi="Arial" w:cs="Arial"/>
          <w:color w:val="000000" w:themeColor="text1"/>
          <w:sz w:val="24"/>
          <w:highlight w:val="white"/>
        </w:rPr>
      </w:pPr>
      <w:r>
        <w:rPr>
          <w:rFonts w:ascii="Arial" w:hAnsi="Arial" w:cs="Arial"/>
          <w:color w:val="000000" w:themeColor="text1"/>
          <w:sz w:val="24"/>
          <w:highlight w:val="white"/>
          <w:lang w:val="en-US"/>
        </w:rPr>
        <w:t xml:space="preserve">This question draws </w:t>
      </w:r>
      <w:r w:rsidRPr="00A54C31">
        <w:rPr>
          <w:rFonts w:ascii="Arial" w:hAnsi="Arial" w:cs="Arial"/>
          <w:color w:val="000000" w:themeColor="text1"/>
          <w:sz w:val="24"/>
          <w:highlight w:val="white"/>
          <w:lang w:val="en-US"/>
        </w:rPr>
        <w:t>your attention to the internal resources – your strengths – that support you and are especially important during times of challenge. By drawing attention to your strengths, you can think about the extent to which they apply to your current situation. If they don’t, what other strengths do you possess that could also be relevant?</w:t>
      </w:r>
      <w:r w:rsidRPr="00A54C31">
        <w:rPr>
          <w:rFonts w:ascii="Arial" w:hAnsi="Arial" w:cs="Arial"/>
          <w:color w:val="000000" w:themeColor="text1"/>
          <w:sz w:val="24"/>
          <w:highlight w:val="white"/>
        </w:rPr>
        <w:t> </w:t>
      </w:r>
    </w:p>
    <w:p w14:paraId="5F5224D7" w14:textId="77777777" w:rsidR="00A54C31" w:rsidRPr="006975F2" w:rsidRDefault="00A54C31" w:rsidP="00A54C31">
      <w:pPr>
        <w:pStyle w:val="Sous-titre1"/>
        <w:spacing w:after="0"/>
        <w:ind w:left="720"/>
        <w:rPr>
          <w:rFonts w:ascii="Arial" w:hAnsi="Arial" w:cs="Arial"/>
          <w:color w:val="000000" w:themeColor="text1"/>
          <w:sz w:val="24"/>
          <w:highlight w:val="white"/>
        </w:rPr>
      </w:pPr>
    </w:p>
    <w:p w14:paraId="7945DE79" w14:textId="77777777" w:rsidR="006975F2" w:rsidRDefault="006975F2" w:rsidP="006975F2">
      <w:pPr>
        <w:pStyle w:val="Sous-titre1"/>
        <w:numPr>
          <w:ilvl w:val="0"/>
          <w:numId w:val="45"/>
        </w:numPr>
        <w:spacing w:after="0"/>
        <w:rPr>
          <w:rFonts w:ascii="Arial" w:hAnsi="Arial" w:cs="Arial"/>
          <w:color w:val="000000" w:themeColor="text1"/>
          <w:sz w:val="24"/>
          <w:highlight w:val="white"/>
        </w:rPr>
      </w:pPr>
      <w:r w:rsidRPr="006975F2">
        <w:rPr>
          <w:rFonts w:ascii="Arial" w:hAnsi="Arial" w:cs="Arial"/>
          <w:color w:val="000000" w:themeColor="text1"/>
          <w:sz w:val="24"/>
          <w:highlight w:val="white"/>
          <w:lang w:val="en-US"/>
        </w:rPr>
        <w:t>What resources did you access to successfully overcome it? </w:t>
      </w:r>
      <w:r w:rsidRPr="006975F2">
        <w:rPr>
          <w:rFonts w:ascii="Arial" w:hAnsi="Arial" w:cs="Arial"/>
          <w:color w:val="000000" w:themeColor="text1"/>
          <w:sz w:val="24"/>
          <w:highlight w:val="white"/>
        </w:rPr>
        <w:t> </w:t>
      </w:r>
    </w:p>
    <w:p w14:paraId="2B26FD36" w14:textId="61C133F8" w:rsidR="00A54C31" w:rsidRPr="006975F2" w:rsidRDefault="00A54C31" w:rsidP="00693D82">
      <w:pPr>
        <w:pStyle w:val="Sous-titre1"/>
        <w:rPr>
          <w:rFonts w:ascii="Arial" w:hAnsi="Arial" w:cs="Arial"/>
          <w:color w:val="000000" w:themeColor="text1"/>
          <w:sz w:val="24"/>
          <w:highlight w:val="white"/>
        </w:rPr>
      </w:pPr>
      <w:r w:rsidRPr="006975F2">
        <w:rPr>
          <w:rFonts w:ascii="Arial" w:hAnsi="Arial" w:cs="Arial"/>
          <w:color w:val="000000" w:themeColor="text1"/>
          <w:sz w:val="24"/>
          <w:highlight w:val="white"/>
          <w:lang w:val="en-US"/>
        </w:rPr>
        <w:t>Th</w:t>
      </w:r>
      <w:r>
        <w:rPr>
          <w:rFonts w:ascii="Arial" w:hAnsi="Arial" w:cs="Arial"/>
          <w:color w:val="000000" w:themeColor="text1"/>
          <w:sz w:val="24"/>
          <w:highlight w:val="white"/>
          <w:lang w:val="en-US"/>
        </w:rPr>
        <w:t xml:space="preserve">is </w:t>
      </w:r>
      <w:r w:rsidRPr="006975F2">
        <w:rPr>
          <w:rFonts w:ascii="Arial" w:hAnsi="Arial" w:cs="Arial"/>
          <w:color w:val="000000" w:themeColor="text1"/>
          <w:sz w:val="24"/>
          <w:highlight w:val="white"/>
          <w:lang w:val="en-US"/>
        </w:rPr>
        <w:t xml:space="preserve">question focuses on your external resources. </w:t>
      </w:r>
      <w:r>
        <w:rPr>
          <w:rFonts w:ascii="Arial" w:hAnsi="Arial" w:cs="Arial"/>
          <w:color w:val="000000" w:themeColor="text1"/>
          <w:sz w:val="24"/>
          <w:highlight w:val="white"/>
          <w:lang w:val="en-US"/>
        </w:rPr>
        <w:t xml:space="preserve">Additional prompting questions you can ask include: </w:t>
      </w:r>
      <w:r w:rsidRPr="006975F2">
        <w:rPr>
          <w:rFonts w:ascii="Arial" w:hAnsi="Arial" w:cs="Arial"/>
          <w:color w:val="000000" w:themeColor="text1"/>
          <w:sz w:val="24"/>
          <w:highlight w:val="white"/>
          <w:lang w:val="en-US"/>
        </w:rPr>
        <w:t>did you take a course or webinar? Read a book? Speak with a mentor, colleague, or family member? Just as you did with the first question, examine whether these same sources of support are relevant to your current predicament. If not, can you follow the same process you used so effectively last time?</w:t>
      </w:r>
      <w:r w:rsidRPr="006975F2">
        <w:rPr>
          <w:rFonts w:ascii="Arial" w:hAnsi="Arial" w:cs="Arial"/>
          <w:color w:val="000000" w:themeColor="text1"/>
          <w:sz w:val="24"/>
          <w:highlight w:val="white"/>
        </w:rPr>
        <w:t> </w:t>
      </w:r>
    </w:p>
    <w:p w14:paraId="4F5E8CEB" w14:textId="7BCFF80E" w:rsidR="006975F2" w:rsidRPr="006975F2" w:rsidRDefault="006975F2" w:rsidP="006975F2">
      <w:pPr>
        <w:pStyle w:val="Sous-titre1"/>
        <w:numPr>
          <w:ilvl w:val="0"/>
          <w:numId w:val="45"/>
        </w:numPr>
        <w:rPr>
          <w:rFonts w:ascii="Arial" w:hAnsi="Arial" w:cs="Arial"/>
          <w:color w:val="000000" w:themeColor="text1"/>
          <w:sz w:val="24"/>
          <w:highlight w:val="white"/>
        </w:rPr>
      </w:pPr>
      <w:r w:rsidRPr="006975F2">
        <w:rPr>
          <w:rFonts w:ascii="Arial" w:hAnsi="Arial" w:cs="Arial"/>
          <w:color w:val="000000" w:themeColor="text1"/>
          <w:sz w:val="24"/>
          <w:highlight w:val="white"/>
          <w:lang w:val="en-US"/>
        </w:rPr>
        <w:t>What did you learn about yourself?</w:t>
      </w:r>
      <w:r w:rsidRPr="006975F2">
        <w:rPr>
          <w:rFonts w:ascii="Arial" w:hAnsi="Arial" w:cs="Arial"/>
          <w:color w:val="000000" w:themeColor="text1"/>
          <w:sz w:val="24"/>
          <w:highlight w:val="white"/>
        </w:rPr>
        <w:t> </w:t>
      </w:r>
    </w:p>
    <w:p w14:paraId="7FC462A6" w14:textId="62330112" w:rsidR="006975F2" w:rsidRPr="006975F2" w:rsidRDefault="006975F2" w:rsidP="006975F2">
      <w:pPr>
        <w:pStyle w:val="Sous-titre1"/>
        <w:rPr>
          <w:rFonts w:ascii="Arial" w:hAnsi="Arial" w:cs="Arial"/>
          <w:color w:val="000000" w:themeColor="text1"/>
          <w:sz w:val="24"/>
          <w:highlight w:val="white"/>
        </w:rPr>
      </w:pPr>
      <w:r w:rsidRPr="006975F2">
        <w:rPr>
          <w:rFonts w:ascii="Arial" w:hAnsi="Arial" w:cs="Arial"/>
          <w:color w:val="000000" w:themeColor="text1"/>
          <w:sz w:val="24"/>
          <w:highlight w:val="white"/>
          <w:lang w:val="en-US"/>
        </w:rPr>
        <w:t>Th</w:t>
      </w:r>
      <w:r w:rsidR="00A54C31">
        <w:rPr>
          <w:rFonts w:ascii="Arial" w:hAnsi="Arial" w:cs="Arial"/>
          <w:color w:val="000000" w:themeColor="text1"/>
          <w:sz w:val="24"/>
          <w:highlight w:val="white"/>
          <w:lang w:val="en-US"/>
        </w:rPr>
        <w:t>is</w:t>
      </w:r>
      <w:r w:rsidRPr="006975F2">
        <w:rPr>
          <w:rFonts w:ascii="Arial" w:hAnsi="Arial" w:cs="Arial"/>
          <w:color w:val="000000" w:themeColor="text1"/>
          <w:sz w:val="24"/>
          <w:highlight w:val="white"/>
          <w:lang w:val="en-US"/>
        </w:rPr>
        <w:t xml:space="preserve"> last question is also very important. The key lesson you learned is that </w:t>
      </w:r>
      <w:r w:rsidRPr="0031317F">
        <w:rPr>
          <w:rFonts w:ascii="Arial" w:hAnsi="Arial" w:cs="Arial"/>
          <w:sz w:val="24"/>
          <w:highlight w:val="white"/>
          <w:u w:val="single"/>
          <w:lang w:val="en-US"/>
        </w:rPr>
        <w:t>you have what it takes to overcome exceptional adversity</w:t>
      </w:r>
      <w:r w:rsidRPr="006975F2">
        <w:rPr>
          <w:rFonts w:ascii="Arial" w:hAnsi="Arial" w:cs="Arial"/>
          <w:color w:val="000000" w:themeColor="text1"/>
          <w:sz w:val="24"/>
          <w:highlight w:val="white"/>
          <w:lang w:val="en-US"/>
        </w:rPr>
        <w:t>. Remember the setup to this exercise: think about a time when you were facing a situation you felt was impossible and that you successfully </w:t>
      </w:r>
      <w:proofErr w:type="gramStart"/>
      <w:r w:rsidRPr="006975F2">
        <w:rPr>
          <w:rFonts w:ascii="Arial" w:hAnsi="Arial" w:cs="Arial"/>
          <w:color w:val="000000" w:themeColor="text1"/>
          <w:sz w:val="24"/>
          <w:highlight w:val="white"/>
          <w:lang w:val="en-US"/>
        </w:rPr>
        <w:t>overcame</w:t>
      </w:r>
      <w:proofErr w:type="gramEnd"/>
      <w:r w:rsidRPr="006975F2">
        <w:rPr>
          <w:rFonts w:ascii="Arial" w:hAnsi="Arial" w:cs="Arial"/>
          <w:color w:val="000000" w:themeColor="text1"/>
          <w:sz w:val="24"/>
          <w:highlight w:val="white"/>
          <w:lang w:val="en-US"/>
        </w:rPr>
        <w:t>. If you faced a so-called impossible situation before and lived to tell the tale, why not now?</w:t>
      </w:r>
      <w:r w:rsidRPr="006975F2">
        <w:rPr>
          <w:rFonts w:ascii="Arial" w:hAnsi="Arial" w:cs="Arial"/>
          <w:color w:val="000000" w:themeColor="text1"/>
          <w:sz w:val="24"/>
          <w:highlight w:val="white"/>
        </w:rPr>
        <w:t> </w:t>
      </w:r>
    </w:p>
    <w:p w14:paraId="62C1D94E" w14:textId="4FDE500C" w:rsidR="00F16CD7" w:rsidRPr="006975F2" w:rsidRDefault="006975F2" w:rsidP="00AD787A">
      <w:pPr>
        <w:pStyle w:val="Sous-titre1"/>
        <w:rPr>
          <w:rFonts w:ascii="Arial" w:hAnsi="Arial" w:cs="Arial"/>
          <w:color w:val="000000" w:themeColor="text1"/>
          <w:sz w:val="24"/>
          <w:highlight w:val="white"/>
        </w:rPr>
      </w:pPr>
      <w:r w:rsidRPr="006975F2">
        <w:rPr>
          <w:rFonts w:ascii="Arial" w:hAnsi="Arial" w:cs="Arial"/>
          <w:color w:val="000000" w:themeColor="text1"/>
          <w:sz w:val="24"/>
          <w:highlight w:val="white"/>
          <w:lang w:val="en-US"/>
        </w:rPr>
        <w:t>Although this reflection exercise is valuable on an individual level, the best executives use it when coaching members of their team through difficult periods or assignments. For example, if a direct report comes into your office expressing high levels of frustration and anxiety about a situation they view as almost impossible, you can use this approach to coach them through it by asking these three questions sequentially.</w:t>
      </w:r>
      <w:r w:rsidRPr="006975F2">
        <w:rPr>
          <w:rFonts w:ascii="Arial" w:hAnsi="Arial" w:cs="Arial"/>
          <w:color w:val="000000" w:themeColor="text1"/>
          <w:sz w:val="24"/>
          <w:highlight w:val="white"/>
        </w:rPr>
        <w:t> </w:t>
      </w:r>
    </w:p>
    <w:p w14:paraId="527621F2" w14:textId="3540052D" w:rsidR="00097F33" w:rsidRPr="00097F33" w:rsidRDefault="006116F4" w:rsidP="006116F4">
      <w:pPr>
        <w:spacing w:after="0" w:line="276" w:lineRule="auto"/>
        <w:jc w:val="left"/>
        <w:rPr>
          <w:rFonts w:ascii="Poppins" w:hAnsi="Poppins" w:cs="Poppins"/>
          <w:b/>
          <w:bCs/>
          <w:color w:val="252F34"/>
          <w:sz w:val="32"/>
          <w:szCs w:val="32"/>
          <w:lang w:val="en-CA"/>
        </w:rPr>
      </w:pPr>
      <w:r>
        <w:rPr>
          <w:rFonts w:ascii="Poppins" w:hAnsi="Poppins" w:cs="Poppins"/>
          <w:color w:val="007C7E"/>
          <w:sz w:val="28"/>
          <w:szCs w:val="28"/>
          <w:lang w:val="en-CA"/>
        </w:rPr>
        <w:t xml:space="preserve">   </w:t>
      </w:r>
      <w:r w:rsidR="00097F33" w:rsidRPr="003128DA">
        <w:rPr>
          <w:rFonts w:ascii="Poppins" w:hAnsi="Poppins" w:cs="Poppins"/>
          <w:color w:val="007C7E"/>
          <w:sz w:val="28"/>
          <w:szCs w:val="28"/>
          <w:lang w:val="en-CA"/>
        </w:rPr>
        <w:t xml:space="preserve">7. </w:t>
      </w:r>
      <w:r w:rsidR="00097F33" w:rsidRPr="003128DA">
        <w:rPr>
          <w:rFonts w:ascii="Poppins" w:hAnsi="Poppins" w:cs="Poppins"/>
          <w:color w:val="252F34"/>
          <w:sz w:val="28"/>
          <w:szCs w:val="28"/>
          <w:lang w:val="en-CA"/>
        </w:rPr>
        <w:t xml:space="preserve">Engage in team-based exercises for strength building </w:t>
      </w:r>
    </w:p>
    <w:p w14:paraId="564A1397" w14:textId="77777777" w:rsidR="006975F2" w:rsidRPr="006975F2" w:rsidRDefault="006975F2" w:rsidP="006975F2">
      <w:pPr>
        <w:pStyle w:val="Sous-titre1"/>
        <w:rPr>
          <w:rFonts w:ascii="Arial" w:hAnsi="Arial" w:cs="Arial"/>
          <w:color w:val="000000" w:themeColor="text1"/>
          <w:sz w:val="24"/>
          <w:highlight w:val="white"/>
        </w:rPr>
      </w:pPr>
      <w:r w:rsidRPr="006975F2">
        <w:rPr>
          <w:rFonts w:ascii="Arial" w:hAnsi="Arial" w:cs="Arial"/>
          <w:color w:val="000000" w:themeColor="text1"/>
          <w:sz w:val="24"/>
          <w:highlight w:val="white"/>
        </w:rPr>
        <w:t>Dr. Kim Cameron, co-founder of the Center for Positive Organizations at the University of Michigan, created an excellent team building strengths-based exercise. Here’s how it works: </w:t>
      </w:r>
    </w:p>
    <w:p w14:paraId="72DE6969" w14:textId="77777777" w:rsidR="006975F2" w:rsidRPr="006975F2" w:rsidRDefault="006975F2" w:rsidP="006975F2">
      <w:pPr>
        <w:pStyle w:val="Sous-titre1"/>
        <w:rPr>
          <w:rFonts w:ascii="Arial" w:hAnsi="Arial" w:cs="Arial"/>
          <w:color w:val="000000" w:themeColor="text1"/>
          <w:sz w:val="24"/>
          <w:highlight w:val="white"/>
        </w:rPr>
      </w:pPr>
      <w:r w:rsidRPr="006975F2">
        <w:rPr>
          <w:rFonts w:ascii="Arial" w:hAnsi="Arial" w:cs="Arial"/>
          <w:color w:val="000000" w:themeColor="text1"/>
          <w:sz w:val="24"/>
          <w:highlight w:val="white"/>
        </w:rPr>
        <w:t>Give each member of your team a set of blank index cards that totals the number of people on your team minus one. If the group has ten people, for example, each person should have nine cards.  </w:t>
      </w:r>
    </w:p>
    <w:p w14:paraId="597ECE04" w14:textId="77777777" w:rsidR="006975F2" w:rsidRPr="006975F2" w:rsidRDefault="006975F2" w:rsidP="006975F2">
      <w:pPr>
        <w:pStyle w:val="Sous-titre1"/>
        <w:rPr>
          <w:rFonts w:ascii="Arial" w:hAnsi="Arial" w:cs="Arial"/>
          <w:color w:val="000000" w:themeColor="text1"/>
          <w:sz w:val="24"/>
          <w:highlight w:val="white"/>
        </w:rPr>
      </w:pPr>
      <w:r w:rsidRPr="006975F2">
        <w:rPr>
          <w:rFonts w:ascii="Arial" w:hAnsi="Arial" w:cs="Arial"/>
          <w:color w:val="000000" w:themeColor="text1"/>
          <w:sz w:val="24"/>
          <w:highlight w:val="white"/>
        </w:rPr>
        <w:t>Then, the person writes a different name in the upper right-hand corner of each card, such that there is one card per team member. On one side of each card, have the employee write down the strengths of the individual named on the card. Then on the back, have the employee write down </w:t>
      </w:r>
      <w:proofErr w:type="gramStart"/>
      <w:r w:rsidRPr="006975F2">
        <w:rPr>
          <w:rFonts w:ascii="Arial" w:hAnsi="Arial" w:cs="Arial"/>
          <w:color w:val="000000" w:themeColor="text1"/>
          <w:sz w:val="24"/>
          <w:highlight w:val="white"/>
        </w:rPr>
        <w:t>all of</w:t>
      </w:r>
      <w:proofErr w:type="gramEnd"/>
      <w:r w:rsidRPr="006975F2">
        <w:rPr>
          <w:rFonts w:ascii="Arial" w:hAnsi="Arial" w:cs="Arial"/>
          <w:color w:val="000000" w:themeColor="text1"/>
          <w:sz w:val="24"/>
          <w:highlight w:val="white"/>
        </w:rPr>
        <w:t> the strengths the named person possesses that are unrealized—the ones that he or she may not even see and could start using right away. </w:t>
      </w:r>
    </w:p>
    <w:p w14:paraId="70B24671" w14:textId="77777777" w:rsidR="006975F2" w:rsidRPr="006975F2" w:rsidRDefault="006975F2" w:rsidP="006975F2">
      <w:pPr>
        <w:pStyle w:val="Sous-titre1"/>
        <w:rPr>
          <w:rFonts w:ascii="Arial" w:hAnsi="Arial" w:cs="Arial"/>
          <w:color w:val="000000" w:themeColor="text1"/>
          <w:sz w:val="24"/>
          <w:highlight w:val="white"/>
        </w:rPr>
      </w:pPr>
      <w:r w:rsidRPr="006975F2">
        <w:rPr>
          <w:rFonts w:ascii="Arial" w:hAnsi="Arial" w:cs="Arial"/>
          <w:color w:val="000000" w:themeColor="text1"/>
          <w:sz w:val="24"/>
          <w:highlight w:val="white"/>
        </w:rPr>
        <w:t>Once filled out, each person in the group collects their own cards and writes two paragraphs—one being a summary of what they learned about their observed strengths, and the other about how they could be contributing through their unrealized strengths.  </w:t>
      </w:r>
    </w:p>
    <w:p w14:paraId="05DABFC1" w14:textId="2AA1EF50" w:rsidR="00097F33" w:rsidRPr="006975F2" w:rsidRDefault="006975F2" w:rsidP="00AD787A">
      <w:pPr>
        <w:pStyle w:val="Sous-titre1"/>
        <w:rPr>
          <w:rFonts w:ascii="Arial" w:hAnsi="Arial" w:cs="Arial"/>
          <w:color w:val="000000" w:themeColor="text1"/>
          <w:sz w:val="24"/>
          <w:highlight w:val="white"/>
        </w:rPr>
      </w:pPr>
      <w:r w:rsidRPr="006975F2">
        <w:rPr>
          <w:rFonts w:ascii="Arial" w:hAnsi="Arial" w:cs="Arial"/>
          <w:color w:val="000000" w:themeColor="text1"/>
          <w:sz w:val="24"/>
          <w:highlight w:val="white"/>
        </w:rPr>
        <w:t>Have everyone come back together and share their two paragraphs with the group and have each team member commit to using their strengths to the betterment of the team. It’s a very powerful and motivating exercise. </w:t>
      </w:r>
    </w:p>
    <w:p w14:paraId="0F41449A" w14:textId="11BD6C3C" w:rsidR="00C0550F" w:rsidRPr="00693D82" w:rsidRDefault="00776BB3" w:rsidP="00693D82">
      <w:pPr>
        <w:pStyle w:val="Sous-titre1"/>
        <w:rPr>
          <w:rStyle w:val="Heading1Char"/>
          <w:rFonts w:ascii="Poppins" w:eastAsia="Aptos" w:hAnsi="Poppins" w:cs="Poppins"/>
          <w:b w:val="0"/>
          <w:bCs w:val="0"/>
          <w:color w:val="007C7E"/>
          <w:sz w:val="32"/>
          <w:szCs w:val="28"/>
          <w:highlight w:val="white"/>
        </w:rPr>
      </w:pPr>
      <w:r>
        <w:rPr>
          <w:highlight w:val="white"/>
        </w:rPr>
        <w:lastRenderedPageBreak/>
        <w:t>Values-</w:t>
      </w:r>
      <w:r w:rsidR="00097F33">
        <w:rPr>
          <w:highlight w:val="white"/>
        </w:rPr>
        <w:t>B</w:t>
      </w:r>
      <w:r>
        <w:rPr>
          <w:highlight w:val="white"/>
        </w:rPr>
        <w:t xml:space="preserve">ased </w:t>
      </w:r>
      <w:r w:rsidR="00097F33">
        <w:rPr>
          <w:highlight w:val="white"/>
        </w:rPr>
        <w:t>L</w:t>
      </w:r>
      <w:r>
        <w:rPr>
          <w:highlight w:val="white"/>
        </w:rPr>
        <w:t xml:space="preserve">eadership: </w:t>
      </w:r>
      <w:r w:rsidR="00097F33">
        <w:rPr>
          <w:highlight w:val="white"/>
        </w:rPr>
        <w:t xml:space="preserve">A New Lens for Talent, Trust, and Transformation </w:t>
      </w:r>
      <w:bookmarkEnd w:id="3"/>
    </w:p>
    <w:p w14:paraId="240E8835" w14:textId="77777777" w:rsidR="00E229D1" w:rsidRDefault="00097F33" w:rsidP="00776BB3">
      <w:pPr>
        <w:spacing w:after="0" w:line="276" w:lineRule="auto"/>
        <w:jc w:val="left"/>
        <w:rPr>
          <w:rStyle w:val="Heading1Char"/>
          <w:rFonts w:eastAsia="Aptos" w:cs="Arial"/>
          <w:b w:val="0"/>
          <w:bCs w:val="0"/>
          <w:color w:val="auto"/>
          <w:kern w:val="2"/>
          <w:sz w:val="24"/>
          <w:szCs w:val="24"/>
          <w14:ligatures w14:val="standardContextual"/>
        </w:rPr>
      </w:pPr>
      <w:r w:rsidRPr="00097F33">
        <w:rPr>
          <w:rStyle w:val="Heading1Char"/>
          <w:rFonts w:eastAsia="Aptos" w:cs="Arial"/>
          <w:b w:val="0"/>
          <w:bCs w:val="0"/>
          <w:color w:val="auto"/>
          <w:kern w:val="2"/>
          <w:sz w:val="24"/>
          <w:szCs w:val="24"/>
          <w14:ligatures w14:val="standardContextual"/>
        </w:rPr>
        <w:t>As senior leaders in the federal public service, your most important asset isn’t your title, mandate, or even your years of experience</w:t>
      </w:r>
      <w:r>
        <w:rPr>
          <w:rStyle w:val="Heading1Char"/>
          <w:rFonts w:eastAsia="Aptos" w:cs="Arial"/>
          <w:b w:val="0"/>
          <w:bCs w:val="0"/>
          <w:color w:val="auto"/>
          <w:kern w:val="2"/>
          <w:sz w:val="24"/>
          <w:szCs w:val="24"/>
          <w14:ligatures w14:val="standardContextual"/>
        </w:rPr>
        <w:t xml:space="preserve"> – </w:t>
      </w:r>
      <w:r w:rsidRPr="00097F33">
        <w:rPr>
          <w:rStyle w:val="Heading1Char"/>
          <w:rFonts w:eastAsia="Aptos" w:cs="Arial"/>
          <w:b w:val="0"/>
          <w:bCs w:val="0"/>
          <w:color w:val="auto"/>
          <w:kern w:val="2"/>
          <w:sz w:val="24"/>
          <w:szCs w:val="24"/>
          <w14:ligatures w14:val="standardContextual"/>
        </w:rPr>
        <w:t xml:space="preserve">it’s your ability to see and activate the strengths of those around you. </w:t>
      </w:r>
    </w:p>
    <w:p w14:paraId="1E19D44E" w14:textId="4837A4C9" w:rsidR="00E229D1" w:rsidRDefault="00E229D1" w:rsidP="00776BB3">
      <w:pPr>
        <w:spacing w:after="0" w:line="276" w:lineRule="auto"/>
        <w:jc w:val="left"/>
        <w:rPr>
          <w:rStyle w:val="Heading1Char"/>
          <w:rFonts w:eastAsia="Aptos" w:cs="Arial"/>
          <w:b w:val="0"/>
          <w:bCs w:val="0"/>
          <w:color w:val="auto"/>
          <w:kern w:val="2"/>
          <w:sz w:val="24"/>
          <w:szCs w:val="24"/>
          <w14:ligatures w14:val="standardContextual"/>
        </w:rPr>
      </w:pPr>
    </w:p>
    <w:p w14:paraId="251E29B2" w14:textId="58A49D56" w:rsidR="00E229D1" w:rsidRDefault="006C7ADA" w:rsidP="00693D82">
      <w:pPr>
        <w:spacing w:after="0" w:line="276" w:lineRule="auto"/>
        <w:ind w:left="1416"/>
        <w:jc w:val="left"/>
        <w:rPr>
          <w:rStyle w:val="Heading1Char"/>
          <w:rFonts w:eastAsia="Aptos" w:cs="Arial"/>
          <w:b w:val="0"/>
          <w:color w:val="auto"/>
          <w:kern w:val="2"/>
          <w:sz w:val="24"/>
          <w:szCs w:val="24"/>
          <w:lang w:val="en-US"/>
          <w14:ligatures w14:val="standardContextual"/>
        </w:rPr>
      </w:pPr>
      <w:r w:rsidRPr="006C7ADA">
        <w:rPr>
          <w:rStyle w:val="Heading1Char"/>
          <w:rFonts w:eastAsia="Aptos" w:cs="Arial"/>
          <w:bCs w:val="0"/>
          <w:color w:val="auto"/>
          <w:kern w:val="2"/>
          <w:sz w:val="24"/>
          <w:szCs w:val="24"/>
          <w:lang w:val="en-US"/>
          <w14:ligatures w14:val="standardContextual"/>
        </w:rPr>
        <w:t>Key takeaway:</w:t>
      </w:r>
      <w:r w:rsidR="00E229D1" w:rsidRPr="006C7ADA">
        <w:rPr>
          <w:rFonts w:ascii="Arial" w:eastAsia="Aptos" w:hAnsi="Arial" w:cs="Arial"/>
          <w:b/>
          <w:noProof/>
          <w:color w:val="222222"/>
          <w:kern w:val="2"/>
          <w:sz w:val="24"/>
          <w:szCs w:val="24"/>
          <w:highlight w:val="white"/>
          <w:lang w:val="en-CA"/>
          <w14:ligatures w14:val="standardContextual"/>
        </w:rPr>
        <w:drawing>
          <wp:anchor distT="0" distB="0" distL="114300" distR="114300" simplePos="0" relativeHeight="251724800" behindDoc="0" locked="0" layoutInCell="1" allowOverlap="1" wp14:anchorId="10AD24CB" wp14:editId="1B9F125C">
            <wp:simplePos x="0" y="0"/>
            <wp:positionH relativeFrom="margin">
              <wp:posOffset>85461</wp:posOffset>
            </wp:positionH>
            <wp:positionV relativeFrom="paragraph">
              <wp:posOffset>4649</wp:posOffset>
            </wp:positionV>
            <wp:extent cx="534670" cy="589280"/>
            <wp:effectExtent l="0" t="0" r="0" b="1270"/>
            <wp:wrapNone/>
            <wp:docPr id="132986448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5452" t="19360" r="24458" b="27740"/>
                    <a:stretch>
                      <a:fillRect/>
                    </a:stretch>
                  </pic:blipFill>
                  <pic:spPr bwMode="auto">
                    <a:xfrm>
                      <a:off x="0" y="0"/>
                      <a:ext cx="534670" cy="589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29D1" w:rsidRPr="006C7ADA">
        <w:rPr>
          <w:b/>
          <w:noProof/>
        </w:rPr>
        <w:drawing>
          <wp:anchor distT="0" distB="0" distL="114300" distR="114300" simplePos="0" relativeHeight="251657215" behindDoc="0" locked="0" layoutInCell="1" allowOverlap="1" wp14:anchorId="63395D17" wp14:editId="03374033">
            <wp:simplePos x="0" y="0"/>
            <wp:positionH relativeFrom="margin">
              <wp:align>left</wp:align>
            </wp:positionH>
            <wp:positionV relativeFrom="paragraph">
              <wp:posOffset>6721</wp:posOffset>
            </wp:positionV>
            <wp:extent cx="685714" cy="685714"/>
            <wp:effectExtent l="0" t="0" r="635" b="635"/>
            <wp:wrapNone/>
            <wp:docPr id="305854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54221" name=""/>
                    <pic:cNvPicPr/>
                  </pic:nvPicPr>
                  <pic:blipFill>
                    <a:blip r:embed="rId18">
                      <a:extLst>
                        <a:ext uri="{28A0092B-C50C-407E-A947-70E740481C1C}">
                          <a14:useLocalDpi xmlns:a14="http://schemas.microsoft.com/office/drawing/2010/main" val="0"/>
                        </a:ext>
                      </a:extLst>
                    </a:blip>
                    <a:stretch>
                      <a:fillRect/>
                    </a:stretch>
                  </pic:blipFill>
                  <pic:spPr>
                    <a:xfrm>
                      <a:off x="0" y="0"/>
                      <a:ext cx="685714" cy="685714"/>
                    </a:xfrm>
                    <a:prstGeom prst="rect">
                      <a:avLst/>
                    </a:prstGeom>
                  </pic:spPr>
                </pic:pic>
              </a:graphicData>
            </a:graphic>
            <wp14:sizeRelH relativeFrom="page">
              <wp14:pctWidth>0</wp14:pctWidth>
            </wp14:sizeRelH>
            <wp14:sizeRelV relativeFrom="page">
              <wp14:pctHeight>0</wp14:pctHeight>
            </wp14:sizeRelV>
          </wp:anchor>
        </w:drawing>
      </w:r>
      <w:r>
        <w:rPr>
          <w:rStyle w:val="Heading1Char"/>
          <w:rFonts w:eastAsia="Aptos" w:cs="Arial"/>
          <w:bCs w:val="0"/>
          <w:color w:val="auto"/>
          <w:kern w:val="2"/>
          <w:sz w:val="24"/>
          <w:szCs w:val="24"/>
          <w:lang w:val="en-US"/>
          <w14:ligatures w14:val="standardContextual"/>
        </w:rPr>
        <w:t xml:space="preserve"> </w:t>
      </w:r>
      <w:r w:rsidR="00693D82" w:rsidRPr="00693D82">
        <w:rPr>
          <w:rStyle w:val="Heading1Char"/>
          <w:rFonts w:eastAsia="Aptos" w:cs="Arial"/>
          <w:b w:val="0"/>
          <w:color w:val="auto"/>
          <w:kern w:val="2"/>
          <w:sz w:val="24"/>
          <w:szCs w:val="24"/>
          <w:lang w:val="en-US"/>
          <w14:ligatures w14:val="standardContextual"/>
        </w:rPr>
        <w:t>Strengths-based leadership is not about ignoring what’s broken. It’s about choosing to lead from what’s best. It means recognizing that people are at their most innovative, resilient, and committed when they are encouraged to bring their unique capabilities to the table.</w:t>
      </w:r>
    </w:p>
    <w:p w14:paraId="1A6AD82F" w14:textId="77777777" w:rsidR="00693D82" w:rsidRPr="00693D82" w:rsidRDefault="00693D82" w:rsidP="00693D82">
      <w:pPr>
        <w:spacing w:after="0" w:line="276" w:lineRule="auto"/>
        <w:ind w:left="1416"/>
        <w:jc w:val="left"/>
        <w:rPr>
          <w:rStyle w:val="Heading1Char"/>
          <w:rFonts w:eastAsia="Aptos" w:cs="Arial"/>
          <w:b w:val="0"/>
          <w:color w:val="auto"/>
          <w:kern w:val="2"/>
          <w:sz w:val="24"/>
          <w:szCs w:val="24"/>
          <w:lang w:val="en-US"/>
          <w14:ligatures w14:val="standardContextual"/>
        </w:rPr>
      </w:pPr>
    </w:p>
    <w:p w14:paraId="6AE0E311" w14:textId="0E1AA2C7" w:rsidR="00BA7950" w:rsidRPr="006C7ADA" w:rsidRDefault="00097F33" w:rsidP="00776BB3">
      <w:pPr>
        <w:spacing w:after="0" w:line="276" w:lineRule="auto"/>
        <w:jc w:val="left"/>
        <w:rPr>
          <w:rStyle w:val="Heading1Char"/>
          <w:rFonts w:eastAsia="Aptos" w:cs="Arial"/>
          <w:bCs w:val="0"/>
          <w:color w:val="auto"/>
          <w:kern w:val="2"/>
          <w:sz w:val="24"/>
          <w:szCs w:val="24"/>
          <w14:ligatures w14:val="standardContextual"/>
        </w:rPr>
      </w:pPr>
      <w:r w:rsidRPr="00097F33">
        <w:rPr>
          <w:rStyle w:val="Heading1Char"/>
          <w:rFonts w:eastAsia="Aptos" w:cs="Arial"/>
          <w:b w:val="0"/>
          <w:bCs w:val="0"/>
          <w:color w:val="auto"/>
          <w:kern w:val="2"/>
          <w:sz w:val="24"/>
          <w:szCs w:val="24"/>
          <w14:ligatures w14:val="standardContextual"/>
        </w:rPr>
        <w:t>When you create the conditions for individuals and teams to operate in their zone of strength, you not only elevate performance</w:t>
      </w:r>
      <w:r>
        <w:rPr>
          <w:rStyle w:val="Heading1Char"/>
          <w:rFonts w:eastAsia="Aptos" w:cs="Arial"/>
          <w:b w:val="0"/>
          <w:bCs w:val="0"/>
          <w:color w:val="auto"/>
          <w:kern w:val="2"/>
          <w:sz w:val="24"/>
          <w:szCs w:val="24"/>
          <w14:ligatures w14:val="standardContextual"/>
        </w:rPr>
        <w:t xml:space="preserve"> – </w:t>
      </w:r>
      <w:r w:rsidRPr="00097F33">
        <w:rPr>
          <w:rStyle w:val="Heading1Char"/>
          <w:rFonts w:eastAsia="Aptos" w:cs="Arial"/>
          <w:b w:val="0"/>
          <w:bCs w:val="0"/>
          <w:color w:val="auto"/>
          <w:kern w:val="2"/>
          <w:sz w:val="24"/>
          <w:szCs w:val="24"/>
          <w14:ligatures w14:val="standardContextual"/>
        </w:rPr>
        <w:t xml:space="preserve">you foster a culture of trust, engagement, and purpose. The invitation here is simple but profound: </w:t>
      </w:r>
      <w:r w:rsidRPr="0031317F">
        <w:rPr>
          <w:rStyle w:val="Heading1Char"/>
          <w:rFonts w:eastAsia="Aptos" w:cs="Arial"/>
          <w:b w:val="0"/>
          <w:bCs w:val="0"/>
          <w:color w:val="007C7E"/>
          <w:kern w:val="2"/>
          <w:sz w:val="24"/>
          <w:szCs w:val="24"/>
          <w:u w:val="single"/>
          <w14:ligatures w14:val="standardContextual"/>
        </w:rPr>
        <w:t>shift the lens</w:t>
      </w:r>
      <w:r w:rsidRPr="00097F33">
        <w:rPr>
          <w:rStyle w:val="Heading1Char"/>
          <w:rFonts w:eastAsia="Aptos" w:cs="Arial"/>
          <w:b w:val="0"/>
          <w:bCs w:val="0"/>
          <w:color w:val="auto"/>
          <w:kern w:val="2"/>
          <w:sz w:val="24"/>
          <w:szCs w:val="24"/>
          <w14:ligatures w14:val="standardContextual"/>
        </w:rPr>
        <w:t xml:space="preserve">. </w:t>
      </w:r>
      <w:r w:rsidRPr="0031317F">
        <w:rPr>
          <w:rStyle w:val="Heading1Char"/>
          <w:rFonts w:eastAsia="Aptos" w:cs="Arial"/>
          <w:b w:val="0"/>
          <w:bCs w:val="0"/>
          <w:color w:val="auto"/>
          <w:kern w:val="2"/>
          <w:sz w:val="24"/>
          <w:szCs w:val="24"/>
          <w14:ligatures w14:val="standardContextual"/>
        </w:rPr>
        <w:t>Focus less on fixing deficits and more on amplifying potential.</w:t>
      </w:r>
      <w:r w:rsidRPr="00097F33">
        <w:rPr>
          <w:rStyle w:val="Heading1Char"/>
          <w:rFonts w:eastAsia="Aptos" w:cs="Arial"/>
          <w:b w:val="0"/>
          <w:bCs w:val="0"/>
          <w:color w:val="auto"/>
          <w:kern w:val="2"/>
          <w:sz w:val="24"/>
          <w:szCs w:val="24"/>
          <w14:ligatures w14:val="standardContextual"/>
        </w:rPr>
        <w:t xml:space="preserve"> Your team</w:t>
      </w:r>
      <w:r>
        <w:rPr>
          <w:rStyle w:val="Heading1Char"/>
          <w:rFonts w:eastAsia="Aptos" w:cs="Arial"/>
          <w:b w:val="0"/>
          <w:bCs w:val="0"/>
          <w:color w:val="auto"/>
          <w:kern w:val="2"/>
          <w:sz w:val="24"/>
          <w:szCs w:val="24"/>
          <w14:ligatures w14:val="standardContextual"/>
        </w:rPr>
        <w:t xml:space="preserve"> – </w:t>
      </w:r>
      <w:r w:rsidRPr="00097F33">
        <w:rPr>
          <w:rStyle w:val="Heading1Char"/>
          <w:rFonts w:eastAsia="Aptos" w:cs="Arial"/>
          <w:b w:val="0"/>
          <w:bCs w:val="0"/>
          <w:color w:val="auto"/>
          <w:kern w:val="2"/>
          <w:sz w:val="24"/>
          <w:szCs w:val="24"/>
          <w14:ligatures w14:val="standardContextual"/>
        </w:rPr>
        <w:t xml:space="preserve">and the </w:t>
      </w:r>
      <w:r w:rsidR="006975F2">
        <w:rPr>
          <w:rStyle w:val="Heading1Char"/>
          <w:rFonts w:eastAsia="Aptos" w:cs="Arial"/>
          <w:b w:val="0"/>
          <w:bCs w:val="0"/>
          <w:color w:val="auto"/>
          <w:kern w:val="2"/>
          <w:sz w:val="24"/>
          <w:szCs w:val="24"/>
          <w14:ligatures w14:val="standardContextual"/>
        </w:rPr>
        <w:t>people of Canada that</w:t>
      </w:r>
      <w:r w:rsidRPr="00097F33">
        <w:rPr>
          <w:rStyle w:val="Heading1Char"/>
          <w:rFonts w:eastAsia="Aptos" w:cs="Arial"/>
          <w:b w:val="0"/>
          <w:bCs w:val="0"/>
          <w:color w:val="auto"/>
          <w:kern w:val="2"/>
          <w:sz w:val="24"/>
          <w:szCs w:val="24"/>
          <w14:ligatures w14:val="standardContextual"/>
        </w:rPr>
        <w:t xml:space="preserve"> you serve</w:t>
      </w:r>
      <w:r>
        <w:rPr>
          <w:rStyle w:val="Heading1Char"/>
          <w:rFonts w:eastAsia="Aptos" w:cs="Arial"/>
          <w:b w:val="0"/>
          <w:bCs w:val="0"/>
          <w:color w:val="auto"/>
          <w:kern w:val="2"/>
          <w:sz w:val="24"/>
          <w:szCs w:val="24"/>
          <w14:ligatures w14:val="standardContextual"/>
        </w:rPr>
        <w:t xml:space="preserve"> – </w:t>
      </w:r>
      <w:r w:rsidRPr="00097F33">
        <w:rPr>
          <w:rStyle w:val="Heading1Char"/>
          <w:rFonts w:eastAsia="Aptos" w:cs="Arial"/>
          <w:b w:val="0"/>
          <w:bCs w:val="0"/>
          <w:color w:val="auto"/>
          <w:kern w:val="2"/>
          <w:sz w:val="24"/>
          <w:szCs w:val="24"/>
          <w14:ligatures w14:val="standardContextual"/>
        </w:rPr>
        <w:t>deserve nothing less.</w:t>
      </w:r>
      <w:r w:rsidR="006C7ADA">
        <w:rPr>
          <w:rStyle w:val="Heading1Char"/>
          <w:rFonts w:eastAsia="Aptos" w:cs="Arial"/>
          <w:b w:val="0"/>
          <w:bCs w:val="0"/>
          <w:color w:val="auto"/>
          <w:kern w:val="2"/>
          <w:sz w:val="24"/>
          <w:szCs w:val="24"/>
          <w14:ligatures w14:val="standardContextual"/>
        </w:rPr>
        <w:t xml:space="preserve"> </w:t>
      </w:r>
    </w:p>
    <w:p w14:paraId="4932C2BA" w14:textId="77777777" w:rsidR="00C0550F" w:rsidRDefault="00C0550F" w:rsidP="00776BB3">
      <w:pPr>
        <w:spacing w:after="0" w:line="276" w:lineRule="auto"/>
        <w:jc w:val="left"/>
        <w:rPr>
          <w:rStyle w:val="Heading1Char"/>
          <w:rFonts w:eastAsia="Aptos" w:cs="Arial"/>
          <w:b w:val="0"/>
          <w:bCs w:val="0"/>
          <w:color w:val="auto"/>
          <w:kern w:val="2"/>
          <w:sz w:val="24"/>
          <w:szCs w:val="24"/>
          <w14:ligatures w14:val="standardContextual"/>
        </w:rPr>
      </w:pPr>
    </w:p>
    <w:p w14:paraId="35D75F11" w14:textId="77777777" w:rsidR="00A71025" w:rsidRPr="00A71025" w:rsidRDefault="00A71025" w:rsidP="00A71025">
      <w:pPr>
        <w:spacing w:after="0" w:line="276" w:lineRule="auto"/>
        <w:jc w:val="left"/>
        <w:rPr>
          <w:rFonts w:ascii="Arial" w:eastAsia="Aptos" w:hAnsi="Arial" w:cs="Arial"/>
          <w:kern w:val="2"/>
          <w:sz w:val="24"/>
          <w:szCs w:val="24"/>
          <w:lang w:val="en-CA"/>
          <w14:ligatures w14:val="standardContextual"/>
        </w:rPr>
      </w:pPr>
      <w:r w:rsidRPr="00A71025">
        <w:rPr>
          <w:rFonts w:ascii="Arial" w:eastAsia="Aptos" w:hAnsi="Arial" w:cs="Arial"/>
          <w:kern w:val="2"/>
          <w:sz w:val="24"/>
          <w:szCs w:val="24"/>
          <w:lang w:val="en-CA"/>
          <w14:ligatures w14:val="standardContextual"/>
        </w:rPr>
        <w:t xml:space="preserve">For more resources on Positive Leadership, access the full </w:t>
      </w:r>
      <w:hyperlink r:id="rId20" w:history="1">
        <w:r w:rsidRPr="00A71025">
          <w:rPr>
            <w:rStyle w:val="Hyperlink"/>
            <w:rFonts w:ascii="Arial" w:eastAsia="Aptos" w:hAnsi="Arial" w:cs="Arial"/>
            <w:color w:val="007C7E"/>
            <w:kern w:val="2"/>
            <w:sz w:val="24"/>
            <w:szCs w:val="24"/>
            <w:lang w:val="en-CA"/>
            <w14:ligatures w14:val="standardContextual"/>
          </w:rPr>
          <w:t>APEX Positive Leadership Toolkit</w:t>
        </w:r>
      </w:hyperlink>
      <w:r w:rsidRPr="00A71025">
        <w:rPr>
          <w:rFonts w:ascii="Arial" w:eastAsia="Aptos" w:hAnsi="Arial" w:cs="Arial"/>
          <w:kern w:val="2"/>
          <w:sz w:val="24"/>
          <w:szCs w:val="24"/>
          <w:lang w:val="en-CA"/>
          <w14:ligatures w14:val="standardContextual"/>
        </w:rPr>
        <w:t>.</w:t>
      </w:r>
    </w:p>
    <w:p w14:paraId="2BC34F7A" w14:textId="77777777" w:rsidR="00C0550F" w:rsidRPr="000F1212" w:rsidRDefault="00C0550F" w:rsidP="00776BB3">
      <w:pPr>
        <w:spacing w:after="0" w:line="276" w:lineRule="auto"/>
        <w:jc w:val="left"/>
        <w:rPr>
          <w:rStyle w:val="Heading1Char"/>
          <w:rFonts w:eastAsia="Aptos" w:cs="Arial"/>
          <w:b w:val="0"/>
          <w:bCs w:val="0"/>
          <w:color w:val="auto"/>
          <w:kern w:val="2"/>
          <w:sz w:val="24"/>
          <w:szCs w:val="24"/>
          <w14:ligatures w14:val="standardContextual"/>
        </w:rPr>
      </w:pPr>
    </w:p>
    <w:sectPr w:rsidR="00C0550F" w:rsidRPr="000F1212" w:rsidSect="00415F82">
      <w:type w:val="continuous"/>
      <w:pgSz w:w="12240" w:h="15840"/>
      <w:pgMar w:top="1602" w:right="720" w:bottom="720" w:left="720" w:header="283" w:footer="14" w:gutter="0"/>
      <w:pgNumType w:start="1"/>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998E91" w14:textId="77777777" w:rsidR="00CC15A5" w:rsidRDefault="00CC15A5" w:rsidP="00240555">
      <w:pPr>
        <w:spacing w:after="0"/>
      </w:pPr>
      <w:r>
        <w:separator/>
      </w:r>
    </w:p>
  </w:endnote>
  <w:endnote w:type="continuationSeparator" w:id="0">
    <w:p w14:paraId="44790B54" w14:textId="77777777" w:rsidR="00CC15A5" w:rsidRDefault="00CC15A5" w:rsidP="002405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DengXian">
    <w:panose1 w:val="02010600030101010101"/>
    <w:charset w:val="86"/>
    <w:family w:val="auto"/>
    <w:pitch w:val="variable"/>
    <w:sig w:usb0="A00002BF" w:usb1="38CF7CFA" w:usb2="00000016" w:usb3="00000000" w:csb0="0004000F" w:csb1="00000000"/>
  </w:font>
  <w:font w:name="Calibri (Corps)">
    <w:altName w:val="Calibri"/>
    <w:charset w:val="00"/>
    <w:family w:val="roman"/>
    <w:pitch w:val="default"/>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PT Serif">
    <w:charset w:val="00"/>
    <w:family w:val="roman"/>
    <w:pitch w:val="variable"/>
    <w:sig w:usb0="A00002EF" w:usb1="5000204B" w:usb2="00000000" w:usb3="00000000" w:csb0="00000097" w:csb1="00000000"/>
  </w:font>
  <w:font w:name="Poppins">
    <w:charset w:val="00"/>
    <w:family w:val="auto"/>
    <w:pitch w:val="variable"/>
    <w:sig w:usb0="00008007" w:usb1="00000000" w:usb2="00000000" w:usb3="00000000" w:csb0="00000093" w:csb1="00000000"/>
  </w:font>
  <w:font w:name="Aptos">
    <w:charset w:val="00"/>
    <w:family w:val="swiss"/>
    <w:pitch w:val="variable"/>
    <w:sig w:usb0="20000287" w:usb1="00000003"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ptos Display">
    <w:charset w:val="00"/>
    <w:family w:val="swiss"/>
    <w:pitch w:val="variable"/>
    <w:sig w:usb0="20000287" w:usb1="00000003" w:usb2="00000000" w:usb3="00000000" w:csb0="0000019F" w:csb1="00000000"/>
  </w:font>
  <w:font w:name="Proxima Nova">
    <w:altName w:val="Tahoma"/>
    <w:panose1 w:val="00000000000000000000"/>
    <w:charset w:val="00"/>
    <w:family w:val="auto"/>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02F66" w14:textId="77777777" w:rsidR="0039001B" w:rsidRDefault="00E04E6A" w:rsidP="00E04E6A">
    <w:pPr>
      <w:pStyle w:val="Footer"/>
      <w:tabs>
        <w:tab w:val="clear" w:pos="4680"/>
        <w:tab w:val="clear" w:pos="9360"/>
        <w:tab w:val="center" w:pos="12191"/>
      </w:tabs>
      <w:ind w:left="-1134" w:right="-720"/>
    </w:pPr>
    <w:r>
      <w:t xml:space="preserve">    </w:t>
    </w:r>
    <w:r>
      <w:tab/>
    </w:r>
    <w:r w:rsidRPr="00E04E6A">
      <w:rPr>
        <w:noProof/>
      </w:rPr>
      <w:drawing>
        <wp:inline distT="0" distB="0" distL="0" distR="0" wp14:anchorId="5A71F4F9" wp14:editId="60CFED04">
          <wp:extent cx="1554571" cy="314849"/>
          <wp:effectExtent l="0" t="0" r="0" b="0"/>
          <wp:docPr id="1480381230" name="Image 2053718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629686" name=""/>
                  <pic:cNvPicPr/>
                </pic:nvPicPr>
                <pic:blipFill>
                  <a:blip r:embed="rId1"/>
                  <a:stretch>
                    <a:fillRect/>
                  </a:stretch>
                </pic:blipFill>
                <pic:spPr>
                  <a:xfrm>
                    <a:off x="0" y="0"/>
                    <a:ext cx="1641888" cy="332533"/>
                  </a:xfrm>
                  <a:prstGeom prst="rect">
                    <a:avLst/>
                  </a:prstGeom>
                </pic:spPr>
              </pic:pic>
            </a:graphicData>
          </a:graphic>
        </wp:inline>
      </w:drawing>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B238D" w14:textId="77777777" w:rsidR="009D1612" w:rsidRPr="000C2BEE" w:rsidRDefault="00FF337B" w:rsidP="00FF337B">
    <w:pPr>
      <w:pStyle w:val="Footer"/>
      <w:jc w:val="left"/>
      <w:rPr>
        <w:rFonts w:ascii="Arial" w:hAnsi="Arial" w:cs="Arial"/>
        <w:b/>
        <w:bCs/>
        <w:color w:val="767171" w:themeColor="background2" w:themeShade="80"/>
      </w:rPr>
    </w:pPr>
    <w:r>
      <w:rPr>
        <w:rFonts w:ascii="Arial" w:hAnsi="Arial" w:cs="Arial"/>
        <w:b/>
        <w:bCs/>
        <w:noProof/>
        <w:color w:val="FFFFFF" w:themeColor="background1"/>
        <w:sz w:val="20"/>
        <w:szCs w:val="20"/>
      </w:rPr>
      <mc:AlternateContent>
        <mc:Choice Requires="wps">
          <w:drawing>
            <wp:anchor distT="0" distB="0" distL="114300" distR="114300" simplePos="0" relativeHeight="251658240" behindDoc="1" locked="0" layoutInCell="1" allowOverlap="1" wp14:anchorId="23C49642" wp14:editId="47C539B8">
              <wp:simplePos x="0" y="0"/>
              <wp:positionH relativeFrom="column">
                <wp:posOffset>-521594</wp:posOffset>
              </wp:positionH>
              <wp:positionV relativeFrom="paragraph">
                <wp:posOffset>-110141</wp:posOffset>
              </wp:positionV>
              <wp:extent cx="8268048" cy="540072"/>
              <wp:effectExtent l="0" t="0" r="0" b="6350"/>
              <wp:wrapNone/>
              <wp:docPr id="1072287175" name="Rectangle 2"/>
              <wp:cNvGraphicFramePr/>
              <a:graphic xmlns:a="http://schemas.openxmlformats.org/drawingml/2006/main">
                <a:graphicData uri="http://schemas.microsoft.com/office/word/2010/wordprocessingShape">
                  <wps:wsp>
                    <wps:cNvSpPr/>
                    <wps:spPr>
                      <a:xfrm>
                        <a:off x="0" y="0"/>
                        <a:ext cx="8268048" cy="540072"/>
                      </a:xfrm>
                      <a:prstGeom prst="rect">
                        <a:avLst/>
                      </a:prstGeom>
                      <a:solidFill>
                        <a:srgbClr val="2E2F3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24A76" id="Rectangle 2" o:spid="_x0000_s1026" style="position:absolute;margin-left:-41.05pt;margin-top:-8.65pt;width:651.05pt;height:4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" fillcolor="#2e2f34" stroked="f" strokeweight="1pt"/>
          </w:pict>
        </mc:Fallback>
      </mc:AlternateContent>
    </w:r>
    <w:r w:rsidR="009D1612" w:rsidRPr="000C2BEE">
      <w:rPr>
        <w:rFonts w:ascii="Arial" w:hAnsi="Arial" w:cs="Arial"/>
        <w:b/>
        <w:bCs/>
        <w:color w:val="767171" w:themeColor="background2" w:themeShade="80"/>
        <w:sz w:val="20"/>
        <w:szCs w:val="20"/>
      </w:rPr>
      <w:fldChar w:fldCharType="begin"/>
    </w:r>
    <w:r w:rsidR="009D1612" w:rsidRPr="000C2BEE">
      <w:rPr>
        <w:rFonts w:ascii="Arial" w:hAnsi="Arial" w:cs="Arial"/>
        <w:b/>
        <w:bCs/>
        <w:color w:val="767171" w:themeColor="background2" w:themeShade="80"/>
        <w:sz w:val="20"/>
        <w:szCs w:val="20"/>
      </w:rPr>
      <w:instrText>PAGE  \* Arabic</w:instrText>
    </w:r>
    <w:r w:rsidR="009D1612" w:rsidRPr="000C2BEE">
      <w:rPr>
        <w:rFonts w:ascii="Arial" w:hAnsi="Arial" w:cs="Arial"/>
        <w:b/>
        <w:bCs/>
        <w:color w:val="767171" w:themeColor="background2" w:themeShade="80"/>
        <w:sz w:val="20"/>
        <w:szCs w:val="20"/>
      </w:rPr>
      <w:fldChar w:fldCharType="separate"/>
    </w:r>
    <w:r w:rsidR="009D1612" w:rsidRPr="000C2BEE">
      <w:rPr>
        <w:rFonts w:ascii="Arial" w:hAnsi="Arial" w:cs="Arial"/>
        <w:b/>
        <w:bCs/>
        <w:color w:val="767171" w:themeColor="background2" w:themeShade="80"/>
        <w:sz w:val="20"/>
        <w:szCs w:val="20"/>
      </w:rPr>
      <w:t>1</w:t>
    </w:r>
    <w:r w:rsidR="009D1612" w:rsidRPr="000C2BEE">
      <w:rPr>
        <w:rFonts w:ascii="Arial" w:hAnsi="Arial" w:cs="Arial"/>
        <w:b/>
        <w:bCs/>
        <w:color w:val="767171" w:themeColor="background2" w:themeShade="80"/>
        <w:sz w:val="20"/>
        <w:szCs w:val="20"/>
      </w:rPr>
      <w:fldChar w:fldCharType="end"/>
    </w:r>
  </w:p>
  <w:p w14:paraId="12EF9777" w14:textId="77777777" w:rsidR="00240555" w:rsidRPr="008B414B" w:rsidRDefault="00240555" w:rsidP="003566F3">
    <w:pPr>
      <w:pStyle w:val="Footer"/>
      <w:tabs>
        <w:tab w:val="clear" w:pos="4680"/>
      </w:tabs>
      <w:ind w:left="5814" w:right="-1134" w:hanging="6806"/>
      <w:rPr>
        <w:b/>
        <w:bCs/>
        <w:color w:val="7B868C"/>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47776932"/>
      <w:docPartObj>
        <w:docPartGallery w:val="Page Numbers (Bottom of Page)"/>
        <w:docPartUnique/>
      </w:docPartObj>
    </w:sdtPr>
    <w:sdtContent>
      <w:p w14:paraId="68C85440" w14:textId="77777777" w:rsidR="00FF337B" w:rsidRDefault="00FF337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6854FDEE" w14:textId="77777777" w:rsidR="00FF337B" w:rsidRDefault="00FF337B" w:rsidP="00FF337B">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AD79A7" w14:textId="77777777" w:rsidR="00CC15A5" w:rsidRDefault="00CC15A5" w:rsidP="00240555">
      <w:pPr>
        <w:spacing w:after="0"/>
      </w:pPr>
      <w:r>
        <w:separator/>
      </w:r>
    </w:p>
  </w:footnote>
  <w:footnote w:type="continuationSeparator" w:id="0">
    <w:p w14:paraId="0689B1FC" w14:textId="77777777" w:rsidR="00CC15A5" w:rsidRDefault="00CC15A5" w:rsidP="00240555">
      <w:pPr>
        <w:spacing w:after="0"/>
      </w:pPr>
      <w:r>
        <w:continuationSeparator/>
      </w:r>
    </w:p>
  </w:footnote>
  <w:footnote w:id="1">
    <w:p w14:paraId="5A23759E" w14:textId="779467C9" w:rsidR="00F618D4" w:rsidRPr="0031317F" w:rsidRDefault="00F618D4" w:rsidP="0031317F">
      <w:pPr>
        <w:pStyle w:val="FootnoteText"/>
        <w:jc w:val="left"/>
        <w:rPr>
          <w:rFonts w:ascii="Arial" w:hAnsi="Arial" w:cs="Arial"/>
        </w:rPr>
      </w:pPr>
      <w:r w:rsidRPr="0031317F">
        <w:rPr>
          <w:rStyle w:val="FootnoteReference"/>
          <w:rFonts w:ascii="Arial" w:hAnsi="Arial" w:cs="Arial"/>
        </w:rPr>
        <w:footnoteRef/>
      </w:r>
      <w:r w:rsidR="00A455AE">
        <w:rPr>
          <w:rFonts w:ascii="Arial" w:hAnsi="Arial" w:cs="Arial"/>
        </w:rPr>
        <w:t xml:space="preserve"> </w:t>
      </w:r>
      <w:hyperlink r:id="rId1" w:history="1">
        <w:r w:rsidR="00A455AE" w:rsidRPr="00C3661E">
          <w:rPr>
            <w:rStyle w:val="Hyperlink"/>
            <w:rFonts w:ascii="Arial" w:hAnsi="Arial" w:cs="Arial"/>
            <w:color w:val="auto"/>
          </w:rPr>
          <w:t>What Is the Difference Between a Talent and a Strength?,</w:t>
        </w:r>
      </w:hyperlink>
      <w:r w:rsidR="00A455AE" w:rsidRPr="00C3661E">
        <w:rPr>
          <w:rFonts w:ascii="Arial" w:hAnsi="Arial" w:cs="Arial"/>
        </w:rPr>
        <w:t xml:space="preserve"> Clifton Strengths for Students</w:t>
      </w:r>
      <w:r w:rsidR="0031317F" w:rsidRPr="0031317F">
        <w:rPr>
          <w:rFonts w:ascii="Arial" w:hAnsi="Arial" w:cs="Arial"/>
        </w:rPr>
        <w:t>.</w:t>
      </w:r>
    </w:p>
  </w:footnote>
  <w:footnote w:id="2">
    <w:p w14:paraId="7F9993FD" w14:textId="5CF11B3D" w:rsidR="00F618D4" w:rsidRDefault="00F618D4" w:rsidP="0031317F">
      <w:pPr>
        <w:pStyle w:val="FootnoteText"/>
        <w:jc w:val="left"/>
      </w:pPr>
      <w:r>
        <w:rPr>
          <w:rStyle w:val="FootnoteReference"/>
        </w:rPr>
        <w:footnoteRef/>
      </w:r>
      <w:r>
        <w:t xml:space="preserve"> </w:t>
      </w:r>
      <w:r w:rsidR="0031317F" w:rsidRPr="0031317F">
        <w:rPr>
          <w:rFonts w:ascii="Arial" w:hAnsi="Arial" w:cs="Arial"/>
        </w:rPr>
        <w:t>Although Gallup argues that everyone has a set of innate talents that have the capacity to become strengths, this only happens when we dedicate the time and energy into appropriately developing our talents. This is a perfect illustration of the expression “wasting our talent.” Regardless of how much natural ability we may possess, if we do not invest in this potential, we fail to reap the rewards.</w:t>
      </w:r>
      <w:r w:rsidR="0031317F" w:rsidRPr="0031317F">
        <w:t> </w:t>
      </w:r>
    </w:p>
  </w:footnote>
  <w:footnote w:id="3">
    <w:p w14:paraId="4C30B19F" w14:textId="57F93545" w:rsidR="00F618D4" w:rsidRPr="00A455AE" w:rsidRDefault="00F618D4" w:rsidP="00E43E93">
      <w:pPr>
        <w:pStyle w:val="FootnoteText"/>
        <w:jc w:val="left"/>
        <w:rPr>
          <w:rFonts w:ascii="Arial" w:hAnsi="Arial" w:cs="Arial"/>
          <w:lang w:val="en-CA"/>
        </w:rPr>
      </w:pPr>
      <w:r w:rsidRPr="0031317F">
        <w:rPr>
          <w:rStyle w:val="FootnoteReference"/>
          <w:rFonts w:ascii="Arial" w:hAnsi="Arial" w:cs="Arial"/>
          <w:color w:val="212121"/>
        </w:rPr>
        <w:footnoteRef/>
      </w:r>
      <w:r w:rsidRPr="0031317F">
        <w:rPr>
          <w:rFonts w:ascii="Arial" w:hAnsi="Arial" w:cs="Arial"/>
          <w:color w:val="212121"/>
        </w:rPr>
        <w:t xml:space="preserve"> </w:t>
      </w:r>
      <w:r w:rsidR="00A455AE" w:rsidRPr="00B606AC">
        <w:rPr>
          <w:rFonts w:ascii="Arial" w:hAnsi="Arial" w:cs="Arial"/>
          <w:lang w:val="en-CA"/>
        </w:rPr>
        <w:t xml:space="preserve">Sorenson, Susan. </w:t>
      </w:r>
      <w:hyperlink r:id="rId2" w:anchor=":~:text=One,than%20no%20attention%20at%20all." w:history="1">
        <w:r w:rsidR="00A455AE" w:rsidRPr="00B606AC">
          <w:rPr>
            <w:rStyle w:val="Hyperlink"/>
            <w:rFonts w:ascii="Arial" w:hAnsi="Arial" w:cs="Arial"/>
            <w:color w:val="auto"/>
            <w:lang w:val="en-CA"/>
          </w:rPr>
          <w:t>How Employees' Strengths Make Your Company Stronger</w:t>
        </w:r>
      </w:hyperlink>
      <w:r w:rsidR="00A455AE" w:rsidRPr="00B606AC">
        <w:rPr>
          <w:rFonts w:ascii="Arial" w:hAnsi="Arial" w:cs="Arial"/>
          <w:lang w:val="en-CA"/>
        </w:rPr>
        <w:t>, Gallup.</w:t>
      </w:r>
    </w:p>
  </w:footnote>
  <w:footnote w:id="4">
    <w:p w14:paraId="0C62D398" w14:textId="56798541" w:rsidR="00F618D4" w:rsidRPr="0031317F" w:rsidRDefault="00F618D4" w:rsidP="00E43E93">
      <w:pPr>
        <w:pStyle w:val="FootnoteText"/>
        <w:jc w:val="left"/>
        <w:rPr>
          <w:rFonts w:ascii="Arial" w:hAnsi="Arial" w:cs="Arial"/>
          <w:color w:val="212121"/>
        </w:rPr>
      </w:pPr>
      <w:r w:rsidRPr="0031317F">
        <w:rPr>
          <w:rStyle w:val="FootnoteReference"/>
          <w:rFonts w:ascii="Arial" w:hAnsi="Arial" w:cs="Arial"/>
          <w:color w:val="212121"/>
        </w:rPr>
        <w:footnoteRef/>
      </w:r>
      <w:r w:rsidR="00E43E93">
        <w:rPr>
          <w:rFonts w:ascii="Arial" w:hAnsi="Arial" w:cs="Arial"/>
          <w:color w:val="212121"/>
        </w:rPr>
        <w:t xml:space="preserve"> </w:t>
      </w:r>
      <w:r w:rsidR="00A455AE" w:rsidRPr="00B606AC">
        <w:rPr>
          <w:rFonts w:ascii="Arial" w:hAnsi="Arial" w:cs="Arial"/>
        </w:rPr>
        <w:t xml:space="preserve">Brim, Brian J. (2019). </w:t>
      </w:r>
      <w:hyperlink r:id="rId3" w:history="1">
        <w:r w:rsidR="00A455AE" w:rsidRPr="00B606AC">
          <w:rPr>
            <w:rStyle w:val="Hyperlink"/>
            <w:rFonts w:ascii="Arial" w:hAnsi="Arial" w:cs="Arial"/>
            <w:color w:val="auto"/>
          </w:rPr>
          <w:t>How a Focus on People's Strengths Increases Their Work Engagement</w:t>
        </w:r>
      </w:hyperlink>
      <w:r w:rsidR="00A455AE" w:rsidRPr="00B606AC">
        <w:rPr>
          <w:rFonts w:ascii="Arial" w:hAnsi="Arial" w:cs="Arial"/>
        </w:rPr>
        <w:t>, Gallup.</w:t>
      </w:r>
    </w:p>
  </w:footnote>
  <w:footnote w:id="5">
    <w:p w14:paraId="0A9046A3" w14:textId="43B62039" w:rsidR="00F618D4" w:rsidRPr="00A455AE" w:rsidRDefault="00F618D4" w:rsidP="00E43E93">
      <w:pPr>
        <w:pStyle w:val="FootnoteText"/>
        <w:jc w:val="left"/>
        <w:rPr>
          <w:rFonts w:ascii="Arial" w:hAnsi="Arial" w:cs="Arial"/>
        </w:rPr>
      </w:pPr>
      <w:r w:rsidRPr="0031317F">
        <w:rPr>
          <w:rStyle w:val="FootnoteReference"/>
          <w:rFonts w:ascii="Arial" w:hAnsi="Arial" w:cs="Arial"/>
          <w:color w:val="212121"/>
        </w:rPr>
        <w:footnoteRef/>
      </w:r>
      <w:r w:rsidRPr="0031317F">
        <w:rPr>
          <w:rFonts w:ascii="Arial" w:hAnsi="Arial" w:cs="Arial"/>
          <w:color w:val="212121"/>
        </w:rPr>
        <w:t xml:space="preserve"> </w:t>
      </w:r>
      <w:r w:rsidR="00A455AE" w:rsidRPr="00B606AC">
        <w:rPr>
          <w:rFonts w:ascii="Arial" w:hAnsi="Arial" w:cs="Arial"/>
        </w:rPr>
        <w:t xml:space="preserve">Chu X, Ding H, Zhang L, Li ZA (2022). </w:t>
      </w:r>
      <w:hyperlink r:id="rId4" w:anchor=":~:text=utilized%20to%20examine%20the%20proposed,Furthermore%2C%20job%20control." w:history="1">
        <w:r w:rsidR="00A455AE" w:rsidRPr="00B606AC">
          <w:rPr>
            <w:rStyle w:val="Hyperlink"/>
            <w:rFonts w:ascii="Arial" w:hAnsi="Arial" w:cs="Arial"/>
            <w:color w:val="auto"/>
          </w:rPr>
          <w:t>Strengths-Based Leadership and Turnover Intention: The Roles of Felt Obligation for Constructive Change and Job Control</w:t>
        </w:r>
      </w:hyperlink>
      <w:r w:rsidR="00A455AE" w:rsidRPr="00B606AC">
        <w:rPr>
          <w:rFonts w:ascii="Arial" w:hAnsi="Arial" w:cs="Arial"/>
        </w:rPr>
        <w:t>, National Library of Medicine.</w:t>
      </w:r>
    </w:p>
  </w:footnote>
  <w:footnote w:id="6">
    <w:p w14:paraId="108AED49" w14:textId="08CB78BE" w:rsidR="00F618D4" w:rsidRPr="0031317F" w:rsidRDefault="00F618D4" w:rsidP="00E43E93">
      <w:pPr>
        <w:pStyle w:val="FootnoteText"/>
        <w:jc w:val="left"/>
        <w:rPr>
          <w:rFonts w:ascii="Arial" w:hAnsi="Arial" w:cs="Arial"/>
          <w:color w:val="212121"/>
        </w:rPr>
      </w:pPr>
      <w:r w:rsidRPr="0031317F">
        <w:rPr>
          <w:rStyle w:val="FootnoteReference"/>
          <w:rFonts w:ascii="Arial" w:hAnsi="Arial" w:cs="Arial"/>
          <w:color w:val="212121"/>
        </w:rPr>
        <w:footnoteRef/>
      </w:r>
      <w:r w:rsidRPr="0031317F">
        <w:rPr>
          <w:rFonts w:ascii="Arial" w:hAnsi="Arial" w:cs="Arial"/>
          <w:color w:val="212121"/>
        </w:rPr>
        <w:t xml:space="preserve"> </w:t>
      </w:r>
      <w:r w:rsidR="00A455AE" w:rsidRPr="00B606AC">
        <w:rPr>
          <w:rFonts w:ascii="Arial" w:hAnsi="Arial" w:cs="Arial"/>
          <w:lang w:val="en-CA"/>
        </w:rPr>
        <w:t xml:space="preserve">Sorenson, Susan, </w:t>
      </w:r>
      <w:hyperlink r:id="rId5" w:anchor=":~:text=One,than%20no%20attention%20at%20all." w:history="1">
        <w:r w:rsidR="00A455AE" w:rsidRPr="00B606AC">
          <w:rPr>
            <w:rStyle w:val="Hyperlink"/>
            <w:rFonts w:ascii="Arial" w:hAnsi="Arial" w:cs="Arial"/>
            <w:color w:val="auto"/>
            <w:lang w:val="en-CA"/>
          </w:rPr>
          <w:t>How Employees' Strengths Make Your Company Stronger</w:t>
        </w:r>
      </w:hyperlink>
      <w:r w:rsidR="00A455AE" w:rsidRPr="00B606AC">
        <w:rPr>
          <w:rFonts w:ascii="Arial" w:hAnsi="Arial" w:cs="Arial"/>
          <w:lang w:val="en-CA"/>
        </w:rPr>
        <w:t>, Gallup.</w:t>
      </w:r>
    </w:p>
  </w:footnote>
  <w:footnote w:id="7">
    <w:p w14:paraId="0E359705" w14:textId="6509D968" w:rsidR="00F618D4" w:rsidRPr="00556250" w:rsidRDefault="00F618D4" w:rsidP="00556250">
      <w:pPr>
        <w:pStyle w:val="FootnoteText"/>
        <w:jc w:val="left"/>
        <w:rPr>
          <w:rFonts w:ascii="Arial" w:hAnsi="Arial" w:cs="Arial"/>
          <w:lang w:val="en-CA"/>
        </w:rPr>
      </w:pPr>
      <w:r w:rsidRPr="0031317F">
        <w:rPr>
          <w:rStyle w:val="FootnoteReference"/>
          <w:rFonts w:ascii="Arial" w:hAnsi="Arial" w:cs="Arial"/>
          <w:color w:val="212121"/>
        </w:rPr>
        <w:footnoteRef/>
      </w:r>
      <w:r w:rsidRPr="0031317F">
        <w:rPr>
          <w:rFonts w:ascii="Arial" w:hAnsi="Arial" w:cs="Arial"/>
          <w:color w:val="212121"/>
        </w:rPr>
        <w:t xml:space="preserve"> </w:t>
      </w:r>
      <w:r w:rsidR="00556250" w:rsidRPr="00B606AC">
        <w:rPr>
          <w:rFonts w:ascii="Arial" w:hAnsi="Arial" w:cs="Arial"/>
          <w:lang w:val="en-CA"/>
        </w:rPr>
        <w:t xml:space="preserve">Wang, </w:t>
      </w:r>
      <w:proofErr w:type="spellStart"/>
      <w:r w:rsidR="00556250" w:rsidRPr="00B606AC">
        <w:rPr>
          <w:rFonts w:ascii="Arial" w:hAnsi="Arial" w:cs="Arial"/>
          <w:lang w:val="en-CA"/>
        </w:rPr>
        <w:t>Jixin</w:t>
      </w:r>
      <w:proofErr w:type="spellEnd"/>
      <w:r w:rsidR="00556250" w:rsidRPr="00B606AC">
        <w:rPr>
          <w:rFonts w:ascii="Arial" w:hAnsi="Arial" w:cs="Arial"/>
          <w:lang w:val="en-CA"/>
        </w:rPr>
        <w:t xml:space="preserve"> et al. (2022), </w:t>
      </w:r>
      <w:hyperlink r:id="rId6" w:history="1">
        <w:r w:rsidR="00556250" w:rsidRPr="00B606AC">
          <w:rPr>
            <w:rStyle w:val="Hyperlink"/>
            <w:rFonts w:ascii="Arial" w:hAnsi="Arial" w:cs="Arial"/>
            <w:color w:val="auto"/>
          </w:rPr>
          <w:t>Strengths-based leadership and employee work engagement: A multi-source study, Journal of Vocational Behaviour</w:t>
        </w:r>
      </w:hyperlink>
      <w:r w:rsidR="00556250" w:rsidRPr="00B606AC">
        <w:rPr>
          <w:rFonts w:ascii="Arial" w:hAnsi="Arial" w:cs="Arial"/>
        </w:rPr>
        <w:t>.</w:t>
      </w:r>
    </w:p>
  </w:footnote>
  <w:footnote w:id="8">
    <w:p w14:paraId="1897CEAD" w14:textId="4F87D592" w:rsidR="00F618D4" w:rsidRPr="0031317F" w:rsidRDefault="00F618D4" w:rsidP="00E43E93">
      <w:pPr>
        <w:pStyle w:val="FootnoteText"/>
        <w:jc w:val="left"/>
        <w:rPr>
          <w:rFonts w:ascii="Arial" w:hAnsi="Arial" w:cs="Arial"/>
          <w:color w:val="212121"/>
        </w:rPr>
      </w:pPr>
      <w:r w:rsidRPr="0031317F">
        <w:rPr>
          <w:rStyle w:val="FootnoteReference"/>
          <w:rFonts w:ascii="Arial" w:hAnsi="Arial" w:cs="Arial"/>
          <w:color w:val="212121"/>
        </w:rPr>
        <w:footnoteRef/>
      </w:r>
      <w:r w:rsidRPr="0031317F">
        <w:rPr>
          <w:rFonts w:ascii="Arial" w:hAnsi="Arial" w:cs="Arial"/>
          <w:color w:val="212121"/>
        </w:rPr>
        <w:t xml:space="preserve"> </w:t>
      </w:r>
      <w:r w:rsidR="00556250" w:rsidRPr="00B606AC">
        <w:rPr>
          <w:rFonts w:ascii="Arial" w:hAnsi="Arial" w:cs="Arial"/>
        </w:rPr>
        <w:t xml:space="preserve">Government of UK, Cabinet Office (2020). </w:t>
      </w:r>
      <w:hyperlink r:id="rId7" w:history="1">
        <w:r w:rsidR="00556250" w:rsidRPr="00B606AC">
          <w:rPr>
            <w:rStyle w:val="Hyperlink"/>
            <w:rFonts w:ascii="Arial" w:hAnsi="Arial" w:cs="Arial"/>
            <w:color w:val="auto"/>
          </w:rPr>
          <w:t>Preparing for the Civil Service Work Strengths Test</w:t>
        </w:r>
      </w:hyperlink>
      <w:r w:rsidR="00556250" w:rsidRPr="00B606AC">
        <w:rPr>
          <w:rFonts w:ascii="Arial" w:hAnsi="Arial" w:cs="Arial"/>
        </w:rPr>
        <w:t>.</w:t>
      </w:r>
    </w:p>
  </w:footnote>
  <w:footnote w:id="9">
    <w:p w14:paraId="3A787F4E" w14:textId="79B14541" w:rsidR="00F618D4" w:rsidRPr="00556250" w:rsidRDefault="00F618D4" w:rsidP="00556250">
      <w:pPr>
        <w:pStyle w:val="FootnoteText"/>
        <w:jc w:val="left"/>
      </w:pPr>
      <w:r w:rsidRPr="0031317F">
        <w:rPr>
          <w:rStyle w:val="FootnoteReference"/>
          <w:rFonts w:ascii="Arial" w:hAnsi="Arial" w:cs="Arial"/>
          <w:color w:val="212121"/>
        </w:rPr>
        <w:footnoteRef/>
      </w:r>
      <w:r w:rsidRPr="0031317F">
        <w:rPr>
          <w:rFonts w:ascii="Arial" w:hAnsi="Arial" w:cs="Arial"/>
          <w:color w:val="212121"/>
        </w:rPr>
        <w:t xml:space="preserve"> </w:t>
      </w:r>
      <w:r w:rsidR="00556250" w:rsidRPr="00B606AC">
        <w:rPr>
          <w:rFonts w:ascii="Arial" w:hAnsi="Arial" w:cs="Arial"/>
        </w:rPr>
        <w:t xml:space="preserve">Global Government Forum (2021). </w:t>
      </w:r>
      <w:hyperlink r:id="rId8" w:history="1">
        <w:r w:rsidR="00556250" w:rsidRPr="00B606AC">
          <w:rPr>
            <w:rStyle w:val="Hyperlink"/>
            <w:rFonts w:ascii="Arial" w:hAnsi="Arial" w:cs="Arial"/>
            <w:color w:val="auto"/>
          </w:rPr>
          <w:t>How strengths-based recruitment helps civil services attract neurodiverse talent.</w:t>
        </w:r>
      </w:hyperlink>
    </w:p>
  </w:footnote>
  <w:footnote w:id="10">
    <w:p w14:paraId="06844ED8" w14:textId="62F923D4" w:rsidR="006975F2" w:rsidRPr="00556250" w:rsidRDefault="006975F2">
      <w:pPr>
        <w:pStyle w:val="FootnoteText"/>
        <w:rPr>
          <w:rFonts w:ascii="Arial" w:hAnsi="Arial" w:cs="Arial"/>
          <w:lang w:val="en-CA"/>
        </w:rPr>
      </w:pPr>
      <w:r w:rsidRPr="0031317F">
        <w:rPr>
          <w:rStyle w:val="FootnoteReference"/>
          <w:rFonts w:ascii="Arial" w:hAnsi="Arial" w:cs="Arial"/>
          <w:color w:val="212121"/>
        </w:rPr>
        <w:footnoteRef/>
      </w:r>
      <w:r w:rsidRPr="0031317F">
        <w:rPr>
          <w:rFonts w:ascii="Arial" w:hAnsi="Arial" w:cs="Arial"/>
          <w:color w:val="212121"/>
        </w:rPr>
        <w:t xml:space="preserve"> </w:t>
      </w:r>
      <w:r w:rsidR="0031317F" w:rsidRPr="0031317F">
        <w:rPr>
          <w:rFonts w:ascii="Arial" w:hAnsi="Arial" w:cs="Arial"/>
          <w:color w:val="212121"/>
        </w:rPr>
        <w:t> </w:t>
      </w:r>
      <w:hyperlink r:id="rId9" w:history="1">
        <w:r w:rsidR="00556250" w:rsidRPr="00B606AC">
          <w:rPr>
            <w:rStyle w:val="Hyperlink"/>
            <w:rFonts w:ascii="Arial" w:hAnsi="Arial" w:cs="Arial"/>
            <w:color w:val="auto"/>
          </w:rPr>
          <w:t>The VIA Character Strengths Survey</w:t>
        </w:r>
      </w:hyperlink>
      <w:r w:rsidR="00556250" w:rsidRPr="00B606AC">
        <w:rPr>
          <w:rFonts w:ascii="Arial" w:hAnsi="Arial" w:cs="Arial"/>
        </w:rPr>
        <w:t>,</w:t>
      </w:r>
      <w:r w:rsidR="00556250" w:rsidRPr="005C1AD0">
        <w:rPr>
          <w:rFonts w:ascii="Arial" w:hAnsi="Arial" w:cs="Arial"/>
        </w:rPr>
        <w:t xml:space="preserve"> VIA Institute on Character</w:t>
      </w:r>
      <w:r w:rsidR="00556250">
        <w:rPr>
          <w:rFonts w:ascii="Arial" w:hAnsi="Arial" w:cs="Arial"/>
        </w:rPr>
        <w:t>.</w:t>
      </w:r>
    </w:p>
  </w:footnote>
  <w:footnote w:id="11">
    <w:p w14:paraId="27A49985" w14:textId="11770D28" w:rsidR="006975F2" w:rsidRPr="0031317F" w:rsidRDefault="006975F2">
      <w:pPr>
        <w:pStyle w:val="FootnoteText"/>
        <w:rPr>
          <w:lang w:val="en-CA"/>
        </w:rPr>
      </w:pPr>
      <w:r w:rsidRPr="0031317F">
        <w:rPr>
          <w:rStyle w:val="FootnoteReference"/>
          <w:rFonts w:ascii="Arial" w:hAnsi="Arial" w:cs="Arial"/>
          <w:color w:val="212121"/>
        </w:rPr>
        <w:footnoteRef/>
      </w:r>
      <w:r w:rsidRPr="0031317F">
        <w:rPr>
          <w:rFonts w:ascii="Arial" w:hAnsi="Arial" w:cs="Arial"/>
          <w:color w:val="212121"/>
        </w:rPr>
        <w:t xml:space="preserve"> </w:t>
      </w:r>
      <w:r w:rsidR="00556250">
        <w:rPr>
          <w:rFonts w:ascii="Arial" w:hAnsi="Arial" w:cs="Arial"/>
          <w:color w:val="212121"/>
        </w:rPr>
        <w:t xml:space="preserve">If you so choose, you can pay a premium to obtain more insights. </w:t>
      </w:r>
    </w:p>
  </w:footnote>
  <w:footnote w:id="12">
    <w:p w14:paraId="7A687AD0" w14:textId="0DD33F33" w:rsidR="00C92E60" w:rsidRPr="00866405" w:rsidRDefault="00C92E60" w:rsidP="00866405">
      <w:pPr>
        <w:pStyle w:val="FootnoteText"/>
        <w:jc w:val="left"/>
        <w:rPr>
          <w:rFonts w:ascii="Arial" w:hAnsi="Arial" w:cs="Arial"/>
        </w:rPr>
      </w:pPr>
      <w:r>
        <w:rPr>
          <w:rStyle w:val="FootnoteReference"/>
        </w:rPr>
        <w:footnoteRef/>
      </w:r>
      <w:r>
        <w:t xml:space="preserve"> </w:t>
      </w:r>
      <w:r w:rsidR="00556250" w:rsidRPr="004C227F">
        <w:rPr>
          <w:rFonts w:ascii="Arial" w:hAnsi="Arial" w:cs="Arial"/>
        </w:rPr>
        <w:t>Zenger,</w:t>
      </w:r>
      <w:r w:rsidR="00556250">
        <w:rPr>
          <w:rFonts w:ascii="Arial" w:hAnsi="Arial" w:cs="Arial"/>
        </w:rPr>
        <w:t xml:space="preserve"> Jack (2019).</w:t>
      </w:r>
      <w:r w:rsidR="00556250" w:rsidRPr="004C227F">
        <w:rPr>
          <w:rFonts w:ascii="Arial" w:hAnsi="Arial" w:cs="Arial"/>
        </w:rPr>
        <w:t> </w:t>
      </w:r>
      <w:hyperlink r:id="rId10" w:history="1">
        <w:r w:rsidR="00556250" w:rsidRPr="00B606AC">
          <w:rPr>
            <w:rStyle w:val="Hyperlink"/>
            <w:rFonts w:ascii="Arial" w:hAnsi="Arial" w:cs="Arial"/>
            <w:color w:val="auto"/>
          </w:rPr>
          <w:t>Developing Strengths or Weaknesses</w:t>
        </w:r>
      </w:hyperlink>
      <w:r w:rsidR="00556250" w:rsidRPr="00B606AC">
        <w:rPr>
          <w:rFonts w:ascii="Arial" w:hAnsi="Arial" w:cs="Arial"/>
        </w:rPr>
        <w:t>, Zenger Folkman.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74CBB" w14:textId="77777777" w:rsidR="00E04E6A" w:rsidRDefault="00E04E6A" w:rsidP="005F05E3">
    <w:pPr>
      <w:pStyle w:val="Header"/>
      <w:framePr w:wrap="none" w:vAnchor="text" w:hAnchor="margin" w:xAlign="outside" w:y="1"/>
      <w:ind w:right="360"/>
      <w:rPr>
        <w:rStyle w:val="PageNumber"/>
      </w:rPr>
    </w:pPr>
  </w:p>
  <w:p w14:paraId="372766CB" w14:textId="77777777" w:rsidR="00D64745" w:rsidRPr="00B53F86" w:rsidRDefault="00D64745" w:rsidP="00E04E6A">
    <w:pPr>
      <w:pStyle w:val="Paragraphestandard"/>
      <w:tabs>
        <w:tab w:val="right" w:pos="4600"/>
        <w:tab w:val="left" w:pos="7100"/>
        <w:tab w:val="right" w:pos="10720"/>
        <w:tab w:val="right" w:pos="15087"/>
      </w:tabs>
      <w:ind w:right="360"/>
      <w:rPr>
        <w:rFonts w:ascii="Proxima Nova" w:hAnsi="Proxima Nova" w:cs="Proxima Nova"/>
        <w:caps/>
        <w:color w:val="7B868C"/>
        <w:spacing w:val="2"/>
        <w:sz w:val="18"/>
        <w:szCs w:val="18"/>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C17F2" w14:textId="77777777" w:rsidR="009D1612" w:rsidRDefault="009D1612">
    <w:pPr>
      <w:pStyle w:val="Header"/>
    </w:pPr>
  </w:p>
  <w:p w14:paraId="735F9DC4" w14:textId="77777777" w:rsidR="00F24E6D" w:rsidRPr="00B53F86" w:rsidRDefault="00F24E6D" w:rsidP="00E04E6A">
    <w:pPr>
      <w:pStyle w:val="Paragraphestandard"/>
      <w:tabs>
        <w:tab w:val="right" w:pos="4600"/>
        <w:tab w:val="left" w:pos="7100"/>
        <w:tab w:val="right" w:pos="10720"/>
        <w:tab w:val="right" w:pos="15087"/>
      </w:tabs>
      <w:ind w:left="-284" w:right="360" w:firstLine="1418"/>
      <w:rPr>
        <w:rFonts w:ascii="Proxima Nova" w:hAnsi="Proxima Nova" w:cs="Proxima Nova"/>
        <w:caps/>
        <w:color w:val="7B868C"/>
        <w:spacing w:val="2"/>
        <w:sz w:val="18"/>
        <w:szCs w:val="1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E16BA8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pt;height:33.35pt;visibility:visible" o:bullet="t">
        <v:imagedata r:id="rId1" o:title=""/>
      </v:shape>
    </w:pict>
  </w:numPicBullet>
  <w:abstractNum w:abstractNumId="0" w15:restartNumberingAfterBreak="0">
    <w:nsid w:val="FFFFFF80"/>
    <w:multiLevelType w:val="singleLevel"/>
    <w:tmpl w:val="5906D3FC"/>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152B530"/>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E6CA812A"/>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156128"/>
    <w:multiLevelType w:val="hybridMultilevel"/>
    <w:tmpl w:val="26529A18"/>
    <w:lvl w:ilvl="0" w:tplc="4140C31A">
      <w:start w:val="1"/>
      <w:numFmt w:val="bullet"/>
      <w:lvlText w:val=""/>
      <w:lvlJc w:val="left"/>
      <w:pPr>
        <w:ind w:left="720" w:hanging="360"/>
      </w:pPr>
      <w:rPr>
        <w:rFonts w:ascii="Symbol" w:hAnsi="Symbol" w:hint="default"/>
        <w:color w:val="008183"/>
        <w:u w:color="00818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49C7CD2"/>
    <w:multiLevelType w:val="multilevel"/>
    <w:tmpl w:val="B2FE3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692B35"/>
    <w:multiLevelType w:val="multilevel"/>
    <w:tmpl w:val="97D8DE10"/>
    <w:lvl w:ilvl="0">
      <w:start w:val="1"/>
      <w:numFmt w:val="bullet"/>
      <w:lvlText w:val=""/>
      <w:lvlJc w:val="left"/>
      <w:pPr>
        <w:tabs>
          <w:tab w:val="num" w:pos="720"/>
        </w:tabs>
        <w:ind w:left="720" w:hanging="360"/>
      </w:pPr>
      <w:rPr>
        <w:rFonts w:ascii="Symbol" w:hAnsi="Symbol" w:hint="default"/>
        <w:color w:val="008183"/>
        <w:sz w:val="20"/>
        <w:u w:color="008183"/>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C0140C"/>
    <w:multiLevelType w:val="hybridMultilevel"/>
    <w:tmpl w:val="F440046C"/>
    <w:lvl w:ilvl="0" w:tplc="09263A62">
      <w:start w:val="1"/>
      <w:numFmt w:val="decimal"/>
      <w:lvlText w:val="%1."/>
      <w:lvlJc w:val="left"/>
      <w:pPr>
        <w:ind w:left="720" w:hanging="360"/>
      </w:pPr>
      <w:rPr>
        <w:rFonts w:hint="default"/>
        <w:color w:val="007C7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0A18650D"/>
    <w:multiLevelType w:val="hybridMultilevel"/>
    <w:tmpl w:val="041035BE"/>
    <w:lvl w:ilvl="0" w:tplc="F20AFFB2">
      <w:start w:val="1"/>
      <w:numFmt w:val="decimal"/>
      <w:lvlText w:val="%1."/>
      <w:lvlJc w:val="left"/>
      <w:pPr>
        <w:ind w:left="1080" w:hanging="360"/>
      </w:pPr>
      <w:rPr>
        <w:rFonts w:hint="default"/>
        <w:color w:val="007C7E"/>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15:restartNumberingAfterBreak="0">
    <w:nsid w:val="0A6B6E8D"/>
    <w:multiLevelType w:val="hybridMultilevel"/>
    <w:tmpl w:val="F1D0735A"/>
    <w:lvl w:ilvl="0" w:tplc="D7823200">
      <w:start w:val="1"/>
      <w:numFmt w:val="bullet"/>
      <w:pStyle w:val="Bullet"/>
      <w:lvlText w:val="n"/>
      <w:lvlJc w:val="left"/>
      <w:pPr>
        <w:ind w:left="1996"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0F276FF1"/>
    <w:multiLevelType w:val="multilevel"/>
    <w:tmpl w:val="976A21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0663AC4"/>
    <w:multiLevelType w:val="multilevel"/>
    <w:tmpl w:val="62802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F94169"/>
    <w:multiLevelType w:val="multilevel"/>
    <w:tmpl w:val="58AC52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4FF2E2D"/>
    <w:multiLevelType w:val="hybridMultilevel"/>
    <w:tmpl w:val="5A1A082A"/>
    <w:lvl w:ilvl="0" w:tplc="4140C31A">
      <w:start w:val="1"/>
      <w:numFmt w:val="bullet"/>
      <w:lvlText w:val=""/>
      <w:lvlJc w:val="left"/>
      <w:pPr>
        <w:ind w:left="360" w:hanging="360"/>
      </w:pPr>
      <w:rPr>
        <w:rFonts w:ascii="Symbol" w:hAnsi="Symbol" w:hint="default"/>
        <w:color w:val="008183"/>
        <w:u w:color="008183"/>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17FB28DD"/>
    <w:multiLevelType w:val="hybridMultilevel"/>
    <w:tmpl w:val="654225BC"/>
    <w:lvl w:ilvl="0" w:tplc="10090001">
      <w:start w:val="1"/>
      <w:numFmt w:val="bullet"/>
      <w:lvlText w:val=""/>
      <w:lvlJc w:val="left"/>
      <w:pPr>
        <w:ind w:left="720" w:hanging="360"/>
      </w:pPr>
      <w:rPr>
        <w:rFonts w:ascii="Symbol" w:hAnsi="Symbol" w:hint="default"/>
        <w:color w:val="007C7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0A5EE5"/>
    <w:multiLevelType w:val="hybridMultilevel"/>
    <w:tmpl w:val="5ABAE4A0"/>
    <w:lvl w:ilvl="0" w:tplc="1009000F">
      <w:start w:val="1"/>
      <w:numFmt w:val="decimal"/>
      <w:lvlText w:val="%1."/>
      <w:lvlJc w:val="left"/>
      <w:pPr>
        <w:ind w:left="720" w:hanging="360"/>
      </w:pPr>
      <w:rPr>
        <w:rFonts w:hint="default"/>
        <w:color w:val="008183"/>
        <w:u w:color="0081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B634B22"/>
    <w:multiLevelType w:val="multilevel"/>
    <w:tmpl w:val="4404D3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EEC7433"/>
    <w:multiLevelType w:val="multilevel"/>
    <w:tmpl w:val="376CBA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8976E86"/>
    <w:multiLevelType w:val="hybridMultilevel"/>
    <w:tmpl w:val="AE42BBF8"/>
    <w:lvl w:ilvl="0" w:tplc="4140C31A">
      <w:start w:val="1"/>
      <w:numFmt w:val="bullet"/>
      <w:lvlText w:val=""/>
      <w:lvlJc w:val="left"/>
      <w:pPr>
        <w:ind w:left="720" w:hanging="360"/>
      </w:pPr>
      <w:rPr>
        <w:rFonts w:ascii="Symbol" w:hAnsi="Symbol" w:hint="default"/>
        <w:color w:val="008183"/>
        <w:u w:color="00818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BC1593E"/>
    <w:multiLevelType w:val="hybridMultilevel"/>
    <w:tmpl w:val="5942B34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C46382F"/>
    <w:multiLevelType w:val="multilevel"/>
    <w:tmpl w:val="AF96822E"/>
    <w:lvl w:ilvl="0">
      <w:start w:val="1"/>
      <w:numFmt w:val="bullet"/>
      <w:lvlText w:val=""/>
      <w:lvlJc w:val="left"/>
      <w:pPr>
        <w:tabs>
          <w:tab w:val="num" w:pos="720"/>
        </w:tabs>
        <w:ind w:left="720" w:hanging="360"/>
      </w:pPr>
      <w:rPr>
        <w:rFonts w:ascii="Symbol" w:hAnsi="Symbol" w:hint="default"/>
        <w:sz w:val="20"/>
        <w:u w:color="008183"/>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0E63A6"/>
    <w:multiLevelType w:val="hybridMultilevel"/>
    <w:tmpl w:val="2356DCF0"/>
    <w:lvl w:ilvl="0" w:tplc="1009000F">
      <w:start w:val="1"/>
      <w:numFmt w:val="decimal"/>
      <w:lvlText w:val="%1."/>
      <w:lvlJc w:val="left"/>
      <w:pPr>
        <w:ind w:left="1068" w:hanging="360"/>
      </w:pPr>
    </w:lvl>
    <w:lvl w:ilvl="1" w:tplc="10090019">
      <w:start w:val="1"/>
      <w:numFmt w:val="lowerLetter"/>
      <w:lvlText w:val="%2."/>
      <w:lvlJc w:val="left"/>
      <w:pPr>
        <w:ind w:left="1788" w:hanging="360"/>
      </w:pPr>
    </w:lvl>
    <w:lvl w:ilvl="2" w:tplc="1009001B">
      <w:start w:val="1"/>
      <w:numFmt w:val="lowerRoman"/>
      <w:lvlText w:val="%3."/>
      <w:lvlJc w:val="right"/>
      <w:pPr>
        <w:ind w:left="2508" w:hanging="180"/>
      </w:pPr>
    </w:lvl>
    <w:lvl w:ilvl="3" w:tplc="1009000F">
      <w:start w:val="1"/>
      <w:numFmt w:val="decimal"/>
      <w:lvlText w:val="%4."/>
      <w:lvlJc w:val="left"/>
      <w:pPr>
        <w:ind w:left="3228" w:hanging="360"/>
      </w:pPr>
    </w:lvl>
    <w:lvl w:ilvl="4" w:tplc="10090019" w:tentative="1">
      <w:start w:val="1"/>
      <w:numFmt w:val="lowerLetter"/>
      <w:lvlText w:val="%5."/>
      <w:lvlJc w:val="left"/>
      <w:pPr>
        <w:ind w:left="3948" w:hanging="360"/>
      </w:pPr>
    </w:lvl>
    <w:lvl w:ilvl="5" w:tplc="1009001B" w:tentative="1">
      <w:start w:val="1"/>
      <w:numFmt w:val="lowerRoman"/>
      <w:lvlText w:val="%6."/>
      <w:lvlJc w:val="right"/>
      <w:pPr>
        <w:ind w:left="4668" w:hanging="180"/>
      </w:pPr>
    </w:lvl>
    <w:lvl w:ilvl="6" w:tplc="1009000F" w:tentative="1">
      <w:start w:val="1"/>
      <w:numFmt w:val="decimal"/>
      <w:lvlText w:val="%7."/>
      <w:lvlJc w:val="left"/>
      <w:pPr>
        <w:ind w:left="5388" w:hanging="360"/>
      </w:pPr>
    </w:lvl>
    <w:lvl w:ilvl="7" w:tplc="10090019" w:tentative="1">
      <w:start w:val="1"/>
      <w:numFmt w:val="lowerLetter"/>
      <w:lvlText w:val="%8."/>
      <w:lvlJc w:val="left"/>
      <w:pPr>
        <w:ind w:left="6108" w:hanging="360"/>
      </w:pPr>
    </w:lvl>
    <w:lvl w:ilvl="8" w:tplc="1009001B" w:tentative="1">
      <w:start w:val="1"/>
      <w:numFmt w:val="lowerRoman"/>
      <w:lvlText w:val="%9."/>
      <w:lvlJc w:val="right"/>
      <w:pPr>
        <w:ind w:left="6828" w:hanging="180"/>
      </w:pPr>
    </w:lvl>
  </w:abstractNum>
  <w:abstractNum w:abstractNumId="21" w15:restartNumberingAfterBreak="0">
    <w:nsid w:val="2F25616F"/>
    <w:multiLevelType w:val="hybridMultilevel"/>
    <w:tmpl w:val="6CCC5350"/>
    <w:lvl w:ilvl="0" w:tplc="1009000F">
      <w:start w:val="4"/>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3AE4C52"/>
    <w:multiLevelType w:val="multilevel"/>
    <w:tmpl w:val="54BC42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35443FC0"/>
    <w:multiLevelType w:val="multilevel"/>
    <w:tmpl w:val="27A64F58"/>
    <w:lvl w:ilvl="0">
      <w:start w:val="1"/>
      <w:numFmt w:val="bullet"/>
      <w:lvlText w:val="n"/>
      <w:lvlJc w:val="left"/>
      <w:pPr>
        <w:ind w:left="1996"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8E02444"/>
    <w:multiLevelType w:val="hybridMultilevel"/>
    <w:tmpl w:val="E262572C"/>
    <w:lvl w:ilvl="0" w:tplc="99247648">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406D502D"/>
    <w:multiLevelType w:val="multilevel"/>
    <w:tmpl w:val="38989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8F1903"/>
    <w:multiLevelType w:val="hybridMultilevel"/>
    <w:tmpl w:val="74FA23AE"/>
    <w:lvl w:ilvl="0" w:tplc="4140C31A">
      <w:start w:val="1"/>
      <w:numFmt w:val="bullet"/>
      <w:lvlText w:val=""/>
      <w:lvlJc w:val="left"/>
      <w:pPr>
        <w:ind w:left="720" w:hanging="360"/>
      </w:pPr>
      <w:rPr>
        <w:rFonts w:ascii="Symbol" w:hAnsi="Symbol" w:hint="default"/>
        <w:color w:val="008183"/>
        <w:u w:color="00818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3CF2FD2"/>
    <w:multiLevelType w:val="hybridMultilevel"/>
    <w:tmpl w:val="0E74C1D2"/>
    <w:lvl w:ilvl="0" w:tplc="F20AFFB2">
      <w:start w:val="1"/>
      <w:numFmt w:val="decimal"/>
      <w:lvlText w:val="%1."/>
      <w:lvlJc w:val="left"/>
      <w:pPr>
        <w:ind w:left="720" w:hanging="360"/>
      </w:pPr>
      <w:rPr>
        <w:rFonts w:hint="default"/>
        <w:color w:val="007C7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44C86472"/>
    <w:multiLevelType w:val="hybridMultilevel"/>
    <w:tmpl w:val="7AF0CFA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45A04116"/>
    <w:multiLevelType w:val="multilevel"/>
    <w:tmpl w:val="32A8BE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5E52815"/>
    <w:multiLevelType w:val="multilevel"/>
    <w:tmpl w:val="E5603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460127"/>
    <w:multiLevelType w:val="multilevel"/>
    <w:tmpl w:val="AC9A33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E6A7F2D"/>
    <w:multiLevelType w:val="hybridMultilevel"/>
    <w:tmpl w:val="9C70F15A"/>
    <w:lvl w:ilvl="0" w:tplc="4140C31A">
      <w:start w:val="1"/>
      <w:numFmt w:val="bullet"/>
      <w:lvlText w:val=""/>
      <w:lvlJc w:val="left"/>
      <w:pPr>
        <w:ind w:left="720" w:hanging="360"/>
      </w:pPr>
      <w:rPr>
        <w:rFonts w:ascii="Symbol" w:hAnsi="Symbol" w:hint="default"/>
        <w:color w:val="008183"/>
        <w:u w:color="00818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EF021BA"/>
    <w:multiLevelType w:val="hybridMultilevel"/>
    <w:tmpl w:val="469AF560"/>
    <w:lvl w:ilvl="0" w:tplc="4140C31A">
      <w:start w:val="1"/>
      <w:numFmt w:val="bullet"/>
      <w:lvlText w:val=""/>
      <w:lvlJc w:val="left"/>
      <w:pPr>
        <w:ind w:left="720" w:hanging="360"/>
      </w:pPr>
      <w:rPr>
        <w:rFonts w:ascii="Symbol" w:hAnsi="Symbol" w:hint="default"/>
        <w:color w:val="008183"/>
        <w:u w:color="00818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09D5E4C"/>
    <w:multiLevelType w:val="multilevel"/>
    <w:tmpl w:val="BC22E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5002FD0"/>
    <w:multiLevelType w:val="hybridMultilevel"/>
    <w:tmpl w:val="A9B2AB8E"/>
    <w:lvl w:ilvl="0" w:tplc="D6CE3FAA">
      <w:start w:val="2"/>
      <w:numFmt w:val="decimal"/>
      <w:lvlText w:val="%1."/>
      <w:lvlJc w:val="left"/>
      <w:pPr>
        <w:ind w:left="785" w:hanging="360"/>
      </w:pPr>
      <w:rPr>
        <w:rFonts w:hint="default"/>
        <w:color w:val="007C7E"/>
      </w:rPr>
    </w:lvl>
    <w:lvl w:ilvl="1" w:tplc="10090019" w:tentative="1">
      <w:start w:val="1"/>
      <w:numFmt w:val="lowerLetter"/>
      <w:lvlText w:val="%2."/>
      <w:lvlJc w:val="left"/>
      <w:pPr>
        <w:ind w:left="1505" w:hanging="360"/>
      </w:pPr>
    </w:lvl>
    <w:lvl w:ilvl="2" w:tplc="1009001B" w:tentative="1">
      <w:start w:val="1"/>
      <w:numFmt w:val="lowerRoman"/>
      <w:lvlText w:val="%3."/>
      <w:lvlJc w:val="right"/>
      <w:pPr>
        <w:ind w:left="2225" w:hanging="180"/>
      </w:pPr>
    </w:lvl>
    <w:lvl w:ilvl="3" w:tplc="1009000F" w:tentative="1">
      <w:start w:val="1"/>
      <w:numFmt w:val="decimal"/>
      <w:lvlText w:val="%4."/>
      <w:lvlJc w:val="left"/>
      <w:pPr>
        <w:ind w:left="2945" w:hanging="360"/>
      </w:pPr>
    </w:lvl>
    <w:lvl w:ilvl="4" w:tplc="10090019" w:tentative="1">
      <w:start w:val="1"/>
      <w:numFmt w:val="lowerLetter"/>
      <w:lvlText w:val="%5."/>
      <w:lvlJc w:val="left"/>
      <w:pPr>
        <w:ind w:left="3665" w:hanging="360"/>
      </w:pPr>
    </w:lvl>
    <w:lvl w:ilvl="5" w:tplc="1009001B" w:tentative="1">
      <w:start w:val="1"/>
      <w:numFmt w:val="lowerRoman"/>
      <w:lvlText w:val="%6."/>
      <w:lvlJc w:val="right"/>
      <w:pPr>
        <w:ind w:left="4385" w:hanging="180"/>
      </w:pPr>
    </w:lvl>
    <w:lvl w:ilvl="6" w:tplc="1009000F" w:tentative="1">
      <w:start w:val="1"/>
      <w:numFmt w:val="decimal"/>
      <w:lvlText w:val="%7."/>
      <w:lvlJc w:val="left"/>
      <w:pPr>
        <w:ind w:left="5105" w:hanging="360"/>
      </w:pPr>
    </w:lvl>
    <w:lvl w:ilvl="7" w:tplc="10090019" w:tentative="1">
      <w:start w:val="1"/>
      <w:numFmt w:val="lowerLetter"/>
      <w:lvlText w:val="%8."/>
      <w:lvlJc w:val="left"/>
      <w:pPr>
        <w:ind w:left="5825" w:hanging="360"/>
      </w:pPr>
    </w:lvl>
    <w:lvl w:ilvl="8" w:tplc="1009001B" w:tentative="1">
      <w:start w:val="1"/>
      <w:numFmt w:val="lowerRoman"/>
      <w:lvlText w:val="%9."/>
      <w:lvlJc w:val="right"/>
      <w:pPr>
        <w:ind w:left="6545" w:hanging="180"/>
      </w:pPr>
    </w:lvl>
  </w:abstractNum>
  <w:abstractNum w:abstractNumId="36" w15:restartNumberingAfterBreak="0">
    <w:nsid w:val="56912FE4"/>
    <w:multiLevelType w:val="hybridMultilevel"/>
    <w:tmpl w:val="DDD6E2EC"/>
    <w:lvl w:ilvl="0" w:tplc="3050EF9A">
      <w:start w:val="1"/>
      <w:numFmt w:val="bullet"/>
      <w:lvlText w:val=""/>
      <w:lvlPicBulletId w:val="0"/>
      <w:lvlJc w:val="left"/>
      <w:pPr>
        <w:tabs>
          <w:tab w:val="num" w:pos="720"/>
        </w:tabs>
        <w:ind w:left="720" w:hanging="360"/>
      </w:pPr>
      <w:rPr>
        <w:rFonts w:ascii="Symbol" w:hAnsi="Symbol" w:hint="default"/>
      </w:rPr>
    </w:lvl>
    <w:lvl w:ilvl="1" w:tplc="93A221DC" w:tentative="1">
      <w:start w:val="1"/>
      <w:numFmt w:val="bullet"/>
      <w:lvlText w:val=""/>
      <w:lvlJc w:val="left"/>
      <w:pPr>
        <w:tabs>
          <w:tab w:val="num" w:pos="1440"/>
        </w:tabs>
        <w:ind w:left="1440" w:hanging="360"/>
      </w:pPr>
      <w:rPr>
        <w:rFonts w:ascii="Symbol" w:hAnsi="Symbol" w:hint="default"/>
      </w:rPr>
    </w:lvl>
    <w:lvl w:ilvl="2" w:tplc="74E4B7E2" w:tentative="1">
      <w:start w:val="1"/>
      <w:numFmt w:val="bullet"/>
      <w:lvlText w:val=""/>
      <w:lvlJc w:val="left"/>
      <w:pPr>
        <w:tabs>
          <w:tab w:val="num" w:pos="2160"/>
        </w:tabs>
        <w:ind w:left="2160" w:hanging="360"/>
      </w:pPr>
      <w:rPr>
        <w:rFonts w:ascii="Symbol" w:hAnsi="Symbol" w:hint="default"/>
      </w:rPr>
    </w:lvl>
    <w:lvl w:ilvl="3" w:tplc="F3605FEE" w:tentative="1">
      <w:start w:val="1"/>
      <w:numFmt w:val="bullet"/>
      <w:lvlText w:val=""/>
      <w:lvlJc w:val="left"/>
      <w:pPr>
        <w:tabs>
          <w:tab w:val="num" w:pos="2880"/>
        </w:tabs>
        <w:ind w:left="2880" w:hanging="360"/>
      </w:pPr>
      <w:rPr>
        <w:rFonts w:ascii="Symbol" w:hAnsi="Symbol" w:hint="default"/>
      </w:rPr>
    </w:lvl>
    <w:lvl w:ilvl="4" w:tplc="A86A574E" w:tentative="1">
      <w:start w:val="1"/>
      <w:numFmt w:val="bullet"/>
      <w:lvlText w:val=""/>
      <w:lvlJc w:val="left"/>
      <w:pPr>
        <w:tabs>
          <w:tab w:val="num" w:pos="3600"/>
        </w:tabs>
        <w:ind w:left="3600" w:hanging="360"/>
      </w:pPr>
      <w:rPr>
        <w:rFonts w:ascii="Symbol" w:hAnsi="Symbol" w:hint="default"/>
      </w:rPr>
    </w:lvl>
    <w:lvl w:ilvl="5" w:tplc="B60A15D0" w:tentative="1">
      <w:start w:val="1"/>
      <w:numFmt w:val="bullet"/>
      <w:lvlText w:val=""/>
      <w:lvlJc w:val="left"/>
      <w:pPr>
        <w:tabs>
          <w:tab w:val="num" w:pos="4320"/>
        </w:tabs>
        <w:ind w:left="4320" w:hanging="360"/>
      </w:pPr>
      <w:rPr>
        <w:rFonts w:ascii="Symbol" w:hAnsi="Symbol" w:hint="default"/>
      </w:rPr>
    </w:lvl>
    <w:lvl w:ilvl="6" w:tplc="15D615F6" w:tentative="1">
      <w:start w:val="1"/>
      <w:numFmt w:val="bullet"/>
      <w:lvlText w:val=""/>
      <w:lvlJc w:val="left"/>
      <w:pPr>
        <w:tabs>
          <w:tab w:val="num" w:pos="5040"/>
        </w:tabs>
        <w:ind w:left="5040" w:hanging="360"/>
      </w:pPr>
      <w:rPr>
        <w:rFonts w:ascii="Symbol" w:hAnsi="Symbol" w:hint="default"/>
      </w:rPr>
    </w:lvl>
    <w:lvl w:ilvl="7" w:tplc="01989DD2" w:tentative="1">
      <w:start w:val="1"/>
      <w:numFmt w:val="bullet"/>
      <w:lvlText w:val=""/>
      <w:lvlJc w:val="left"/>
      <w:pPr>
        <w:tabs>
          <w:tab w:val="num" w:pos="5760"/>
        </w:tabs>
        <w:ind w:left="5760" w:hanging="360"/>
      </w:pPr>
      <w:rPr>
        <w:rFonts w:ascii="Symbol" w:hAnsi="Symbol" w:hint="default"/>
      </w:rPr>
    </w:lvl>
    <w:lvl w:ilvl="8" w:tplc="F6301062"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583662F5"/>
    <w:multiLevelType w:val="multilevel"/>
    <w:tmpl w:val="B7BE9200"/>
    <w:lvl w:ilvl="0">
      <w:start w:val="1"/>
      <w:numFmt w:val="bullet"/>
      <w:lvlText w:val=""/>
      <w:lvlJc w:val="left"/>
      <w:pPr>
        <w:ind w:left="720" w:hanging="360"/>
      </w:pPr>
      <w:rPr>
        <w:rFonts w:ascii="Symbol" w:hAnsi="Symbol" w:hint="default"/>
        <w:color w:val="008183"/>
        <w:u w:val="none" w:color="008183"/>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15:restartNumberingAfterBreak="0">
    <w:nsid w:val="5BE0669E"/>
    <w:multiLevelType w:val="hybridMultilevel"/>
    <w:tmpl w:val="0F4AE4C0"/>
    <w:lvl w:ilvl="0" w:tplc="43A0C474">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628261EC"/>
    <w:multiLevelType w:val="hybridMultilevel"/>
    <w:tmpl w:val="43A44F80"/>
    <w:lvl w:ilvl="0" w:tplc="E0C68B02">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0" w15:restartNumberingAfterBreak="0">
    <w:nsid w:val="629A01BD"/>
    <w:multiLevelType w:val="multilevel"/>
    <w:tmpl w:val="A4642D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2FB0C3C"/>
    <w:multiLevelType w:val="hybridMultilevel"/>
    <w:tmpl w:val="803E5F84"/>
    <w:lvl w:ilvl="0" w:tplc="E58A5B4C">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2" w15:restartNumberingAfterBreak="0">
    <w:nsid w:val="7063497A"/>
    <w:multiLevelType w:val="multilevel"/>
    <w:tmpl w:val="22768EC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19C3C9C"/>
    <w:multiLevelType w:val="multilevel"/>
    <w:tmpl w:val="1C06682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bullet"/>
      <w:lvlText w:val=""/>
      <w:lvlJc w:val="left"/>
      <w:pPr>
        <w:ind w:left="2520" w:hanging="360"/>
      </w:pPr>
      <w:rPr>
        <w:rFonts w:ascii="Symbol" w:hAnsi="Symbol" w:hint="default"/>
        <w:color w:val="008183"/>
        <w:u w:color="008183"/>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abstractNum w:abstractNumId="44" w15:restartNumberingAfterBreak="0">
    <w:nsid w:val="75F8070D"/>
    <w:multiLevelType w:val="multilevel"/>
    <w:tmpl w:val="5D0628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64224B4"/>
    <w:multiLevelType w:val="hybridMultilevel"/>
    <w:tmpl w:val="75801CE2"/>
    <w:lvl w:ilvl="0" w:tplc="1009000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6" w15:restartNumberingAfterBreak="0">
    <w:nsid w:val="799516C8"/>
    <w:multiLevelType w:val="multilevel"/>
    <w:tmpl w:val="6A860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625BDB"/>
    <w:multiLevelType w:val="hybridMultilevel"/>
    <w:tmpl w:val="CADCE6A4"/>
    <w:lvl w:ilvl="0" w:tplc="4B927DCE">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15:restartNumberingAfterBreak="0">
    <w:nsid w:val="7DF865E8"/>
    <w:multiLevelType w:val="multilevel"/>
    <w:tmpl w:val="7A86E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63768412">
    <w:abstractNumId w:val="36"/>
  </w:num>
  <w:num w:numId="2" w16cid:durableId="1906063880">
    <w:abstractNumId w:val="2"/>
  </w:num>
  <w:num w:numId="3" w16cid:durableId="867528941">
    <w:abstractNumId w:val="1"/>
  </w:num>
  <w:num w:numId="4" w16cid:durableId="887843928">
    <w:abstractNumId w:val="0"/>
  </w:num>
  <w:num w:numId="5" w16cid:durableId="175383220">
    <w:abstractNumId w:val="8"/>
  </w:num>
  <w:num w:numId="6" w16cid:durableId="964577582">
    <w:abstractNumId w:val="23"/>
  </w:num>
  <w:num w:numId="7" w16cid:durableId="700134316">
    <w:abstractNumId w:val="22"/>
  </w:num>
  <w:num w:numId="8" w16cid:durableId="475757824">
    <w:abstractNumId w:val="37"/>
  </w:num>
  <w:num w:numId="9" w16cid:durableId="1944729301">
    <w:abstractNumId w:val="46"/>
  </w:num>
  <w:num w:numId="10" w16cid:durableId="685986200">
    <w:abstractNumId w:val="39"/>
  </w:num>
  <w:num w:numId="11" w16cid:durableId="252125817">
    <w:abstractNumId w:val="25"/>
  </w:num>
  <w:num w:numId="12" w16cid:durableId="2060322391">
    <w:abstractNumId w:val="28"/>
  </w:num>
  <w:num w:numId="13" w16cid:durableId="53283531">
    <w:abstractNumId w:val="10"/>
  </w:num>
  <w:num w:numId="14" w16cid:durableId="1224874472">
    <w:abstractNumId w:val="44"/>
  </w:num>
  <w:num w:numId="15" w16cid:durableId="248927948">
    <w:abstractNumId w:val="29"/>
  </w:num>
  <w:num w:numId="16" w16cid:durableId="369034689">
    <w:abstractNumId w:val="30"/>
  </w:num>
  <w:num w:numId="17" w16cid:durableId="1016729024">
    <w:abstractNumId w:val="48"/>
  </w:num>
  <w:num w:numId="18" w16cid:durableId="1297176243">
    <w:abstractNumId w:val="41"/>
  </w:num>
  <w:num w:numId="19" w16cid:durableId="2128112311">
    <w:abstractNumId w:val="24"/>
  </w:num>
  <w:num w:numId="20" w16cid:durableId="450128141">
    <w:abstractNumId w:val="19"/>
  </w:num>
  <w:num w:numId="21" w16cid:durableId="984352970">
    <w:abstractNumId w:val="5"/>
  </w:num>
  <w:num w:numId="22" w16cid:durableId="633759084">
    <w:abstractNumId w:val="18"/>
  </w:num>
  <w:num w:numId="23" w16cid:durableId="1177698719">
    <w:abstractNumId w:val="17"/>
  </w:num>
  <w:num w:numId="24" w16cid:durableId="1941133463">
    <w:abstractNumId w:val="33"/>
  </w:num>
  <w:num w:numId="25" w16cid:durableId="80375969">
    <w:abstractNumId w:val="12"/>
  </w:num>
  <w:num w:numId="26" w16cid:durableId="855920812">
    <w:abstractNumId w:val="14"/>
  </w:num>
  <w:num w:numId="27" w16cid:durableId="1710957069">
    <w:abstractNumId w:val="43"/>
  </w:num>
  <w:num w:numId="28" w16cid:durableId="1689679160">
    <w:abstractNumId w:val="20"/>
  </w:num>
  <w:num w:numId="29" w16cid:durableId="1269772285">
    <w:abstractNumId w:val="45"/>
  </w:num>
  <w:num w:numId="30" w16cid:durableId="1190725871">
    <w:abstractNumId w:val="35"/>
  </w:num>
  <w:num w:numId="31" w16cid:durableId="1885095858">
    <w:abstractNumId w:val="21"/>
  </w:num>
  <w:num w:numId="32" w16cid:durableId="477259">
    <w:abstractNumId w:val="38"/>
  </w:num>
  <w:num w:numId="33" w16cid:durableId="1361468220">
    <w:abstractNumId w:val="27"/>
  </w:num>
  <w:num w:numId="34" w16cid:durableId="1762141526">
    <w:abstractNumId w:val="34"/>
  </w:num>
  <w:num w:numId="35" w16cid:durableId="2021351467">
    <w:abstractNumId w:val="16"/>
  </w:num>
  <w:num w:numId="36" w16cid:durableId="163857389">
    <w:abstractNumId w:val="11"/>
  </w:num>
  <w:num w:numId="37" w16cid:durableId="1313372189">
    <w:abstractNumId w:val="32"/>
  </w:num>
  <w:num w:numId="38" w16cid:durableId="1962106887">
    <w:abstractNumId w:val="47"/>
  </w:num>
  <w:num w:numId="39" w16cid:durableId="4404600">
    <w:abstractNumId w:val="3"/>
  </w:num>
  <w:num w:numId="40" w16cid:durableId="221336287">
    <w:abstractNumId w:val="15"/>
  </w:num>
  <w:num w:numId="41" w16cid:durableId="1348747624">
    <w:abstractNumId w:val="40"/>
  </w:num>
  <w:num w:numId="42" w16cid:durableId="2071070403">
    <w:abstractNumId w:val="4"/>
  </w:num>
  <w:num w:numId="43" w16cid:durableId="1615139188">
    <w:abstractNumId w:val="9"/>
  </w:num>
  <w:num w:numId="44" w16cid:durableId="1200707520">
    <w:abstractNumId w:val="31"/>
  </w:num>
  <w:num w:numId="45" w16cid:durableId="1475443813">
    <w:abstractNumId w:val="7"/>
  </w:num>
  <w:num w:numId="46" w16cid:durableId="1373311332">
    <w:abstractNumId w:val="42"/>
  </w:num>
  <w:num w:numId="47" w16cid:durableId="1195656908">
    <w:abstractNumId w:val="26"/>
  </w:num>
  <w:num w:numId="48" w16cid:durableId="1964379557">
    <w:abstractNumId w:val="6"/>
  </w:num>
  <w:num w:numId="49" w16cid:durableId="158368708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displayBackgroundShape/>
  <w:activeWritingStyle w:appName="MSWord" w:lang="fr-CA" w:vendorID="64" w:dllVersion="4096" w:nlCheck="1" w:checkStyle="0"/>
  <w:activeWritingStyle w:appName="MSWord" w:lang="en-US" w:vendorID="64" w:dllVersion="4096" w:nlCheck="1" w:checkStyle="0"/>
  <w:activeWritingStyle w:appName="MSWord" w:lang="en-CA" w:vendorID="64" w:dllVersion="4096" w:nlCheck="1" w:checkStyle="0"/>
  <w:activeWritingStyle w:appName="MSWord" w:lang="en-US" w:vendorID="64" w:dllVersion="0" w:nlCheck="1" w:checkStyle="0"/>
  <w:activeWritingStyle w:appName="MSWord" w:lang="en-CA" w:vendorID="64" w:dllVersion="0" w:nlCheck="1" w:checkStyle="0"/>
  <w:activeWritingStyle w:appName="MSWord" w:lang="fr-CA"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6F8"/>
    <w:rsid w:val="00002036"/>
    <w:rsid w:val="0000422A"/>
    <w:rsid w:val="000255EA"/>
    <w:rsid w:val="00041288"/>
    <w:rsid w:val="00050F44"/>
    <w:rsid w:val="00060925"/>
    <w:rsid w:val="00066DE2"/>
    <w:rsid w:val="00073674"/>
    <w:rsid w:val="00097F33"/>
    <w:rsid w:val="000B13AA"/>
    <w:rsid w:val="000C2BEE"/>
    <w:rsid w:val="000C390F"/>
    <w:rsid w:val="000D65DA"/>
    <w:rsid w:val="000E441E"/>
    <w:rsid w:val="000F1212"/>
    <w:rsid w:val="00101472"/>
    <w:rsid w:val="00111344"/>
    <w:rsid w:val="001135E2"/>
    <w:rsid w:val="00125785"/>
    <w:rsid w:val="00127B02"/>
    <w:rsid w:val="00131463"/>
    <w:rsid w:val="001367CC"/>
    <w:rsid w:val="00140147"/>
    <w:rsid w:val="0015552E"/>
    <w:rsid w:val="0018667D"/>
    <w:rsid w:val="001B0BD8"/>
    <w:rsid w:val="001B3EE4"/>
    <w:rsid w:val="001C05F1"/>
    <w:rsid w:val="001C3659"/>
    <w:rsid w:val="001C3B72"/>
    <w:rsid w:val="001E70CD"/>
    <w:rsid w:val="001F37EE"/>
    <w:rsid w:val="001F3C35"/>
    <w:rsid w:val="002354F3"/>
    <w:rsid w:val="00240555"/>
    <w:rsid w:val="00242DE6"/>
    <w:rsid w:val="00272886"/>
    <w:rsid w:val="002A7573"/>
    <w:rsid w:val="002B4A80"/>
    <w:rsid w:val="002B4FF2"/>
    <w:rsid w:val="002D6D84"/>
    <w:rsid w:val="002E3845"/>
    <w:rsid w:val="002E4FDA"/>
    <w:rsid w:val="002F4CA6"/>
    <w:rsid w:val="002F7CB6"/>
    <w:rsid w:val="00303DD4"/>
    <w:rsid w:val="003055C9"/>
    <w:rsid w:val="003128DA"/>
    <w:rsid w:val="0031317F"/>
    <w:rsid w:val="00335738"/>
    <w:rsid w:val="0033666F"/>
    <w:rsid w:val="00343671"/>
    <w:rsid w:val="00344EC0"/>
    <w:rsid w:val="0034530E"/>
    <w:rsid w:val="00351494"/>
    <w:rsid w:val="003566F3"/>
    <w:rsid w:val="00367939"/>
    <w:rsid w:val="00382DB5"/>
    <w:rsid w:val="0039001B"/>
    <w:rsid w:val="003A03CA"/>
    <w:rsid w:val="003A19B4"/>
    <w:rsid w:val="003A35C9"/>
    <w:rsid w:val="003A444F"/>
    <w:rsid w:val="003B79BD"/>
    <w:rsid w:val="003C2E63"/>
    <w:rsid w:val="003D020A"/>
    <w:rsid w:val="003D3A53"/>
    <w:rsid w:val="003D4AD6"/>
    <w:rsid w:val="003D5159"/>
    <w:rsid w:val="003E1E37"/>
    <w:rsid w:val="003E301F"/>
    <w:rsid w:val="003E78E0"/>
    <w:rsid w:val="004017D2"/>
    <w:rsid w:val="00415F82"/>
    <w:rsid w:val="004256E6"/>
    <w:rsid w:val="00442D28"/>
    <w:rsid w:val="0044477E"/>
    <w:rsid w:val="00453586"/>
    <w:rsid w:val="004569BC"/>
    <w:rsid w:val="00463A2C"/>
    <w:rsid w:val="00464123"/>
    <w:rsid w:val="00471C42"/>
    <w:rsid w:val="00497B72"/>
    <w:rsid w:val="004A0116"/>
    <w:rsid w:val="004A1E7D"/>
    <w:rsid w:val="004B236B"/>
    <w:rsid w:val="004C29CF"/>
    <w:rsid w:val="004D71D6"/>
    <w:rsid w:val="004F34D6"/>
    <w:rsid w:val="004F3D9C"/>
    <w:rsid w:val="00501FB3"/>
    <w:rsid w:val="00506640"/>
    <w:rsid w:val="0050722E"/>
    <w:rsid w:val="00515846"/>
    <w:rsid w:val="005162B5"/>
    <w:rsid w:val="005441F7"/>
    <w:rsid w:val="00556250"/>
    <w:rsid w:val="005603D9"/>
    <w:rsid w:val="0056338A"/>
    <w:rsid w:val="0058172D"/>
    <w:rsid w:val="005847A0"/>
    <w:rsid w:val="005902F7"/>
    <w:rsid w:val="005B54D2"/>
    <w:rsid w:val="005C2153"/>
    <w:rsid w:val="005D00D3"/>
    <w:rsid w:val="005D30BB"/>
    <w:rsid w:val="005E0363"/>
    <w:rsid w:val="005E6F6E"/>
    <w:rsid w:val="005F05E3"/>
    <w:rsid w:val="00603208"/>
    <w:rsid w:val="006116F4"/>
    <w:rsid w:val="0063291E"/>
    <w:rsid w:val="00650EBE"/>
    <w:rsid w:val="006520B5"/>
    <w:rsid w:val="006602E5"/>
    <w:rsid w:val="006663B1"/>
    <w:rsid w:val="0066747A"/>
    <w:rsid w:val="00693D82"/>
    <w:rsid w:val="00696CEA"/>
    <w:rsid w:val="006975F2"/>
    <w:rsid w:val="006A22F0"/>
    <w:rsid w:val="006A3C83"/>
    <w:rsid w:val="006A7A45"/>
    <w:rsid w:val="006B5FFC"/>
    <w:rsid w:val="006C79CB"/>
    <w:rsid w:val="006C7ADA"/>
    <w:rsid w:val="006E627C"/>
    <w:rsid w:val="0071592E"/>
    <w:rsid w:val="00722005"/>
    <w:rsid w:val="00722EB2"/>
    <w:rsid w:val="00724654"/>
    <w:rsid w:val="00724CB7"/>
    <w:rsid w:val="00724D6F"/>
    <w:rsid w:val="00724E40"/>
    <w:rsid w:val="00743F3B"/>
    <w:rsid w:val="007504C2"/>
    <w:rsid w:val="00750D27"/>
    <w:rsid w:val="007630B6"/>
    <w:rsid w:val="00770B0A"/>
    <w:rsid w:val="00776BB3"/>
    <w:rsid w:val="007D2948"/>
    <w:rsid w:val="007E107A"/>
    <w:rsid w:val="007E39FA"/>
    <w:rsid w:val="007F0B34"/>
    <w:rsid w:val="007F7534"/>
    <w:rsid w:val="008018A4"/>
    <w:rsid w:val="00833385"/>
    <w:rsid w:val="008568FE"/>
    <w:rsid w:val="00857F8E"/>
    <w:rsid w:val="00860AD4"/>
    <w:rsid w:val="0086304C"/>
    <w:rsid w:val="00866405"/>
    <w:rsid w:val="008859D2"/>
    <w:rsid w:val="00885BB1"/>
    <w:rsid w:val="00893BB0"/>
    <w:rsid w:val="00894D66"/>
    <w:rsid w:val="008B414B"/>
    <w:rsid w:val="008E05C2"/>
    <w:rsid w:val="008F3835"/>
    <w:rsid w:val="009035AC"/>
    <w:rsid w:val="00910D61"/>
    <w:rsid w:val="00933A94"/>
    <w:rsid w:val="00946C9E"/>
    <w:rsid w:val="0095240C"/>
    <w:rsid w:val="00956179"/>
    <w:rsid w:val="0098255B"/>
    <w:rsid w:val="00983D4F"/>
    <w:rsid w:val="00991D8D"/>
    <w:rsid w:val="009A0FBA"/>
    <w:rsid w:val="009A2074"/>
    <w:rsid w:val="009B191D"/>
    <w:rsid w:val="009D1612"/>
    <w:rsid w:val="009F1DA0"/>
    <w:rsid w:val="009F639A"/>
    <w:rsid w:val="00A06B2B"/>
    <w:rsid w:val="00A12208"/>
    <w:rsid w:val="00A23596"/>
    <w:rsid w:val="00A316A0"/>
    <w:rsid w:val="00A35262"/>
    <w:rsid w:val="00A3646F"/>
    <w:rsid w:val="00A455AE"/>
    <w:rsid w:val="00A54C31"/>
    <w:rsid w:val="00A62053"/>
    <w:rsid w:val="00A71025"/>
    <w:rsid w:val="00A76DFF"/>
    <w:rsid w:val="00A94215"/>
    <w:rsid w:val="00AC10A1"/>
    <w:rsid w:val="00AD787A"/>
    <w:rsid w:val="00AE6FB6"/>
    <w:rsid w:val="00B10837"/>
    <w:rsid w:val="00B12CCF"/>
    <w:rsid w:val="00B314C4"/>
    <w:rsid w:val="00B31C08"/>
    <w:rsid w:val="00B33FE8"/>
    <w:rsid w:val="00B46FD9"/>
    <w:rsid w:val="00B51291"/>
    <w:rsid w:val="00B53F86"/>
    <w:rsid w:val="00B70F9D"/>
    <w:rsid w:val="00B711ED"/>
    <w:rsid w:val="00B75257"/>
    <w:rsid w:val="00B916F8"/>
    <w:rsid w:val="00BA1272"/>
    <w:rsid w:val="00BA1509"/>
    <w:rsid w:val="00BA3EAD"/>
    <w:rsid w:val="00BA4ADB"/>
    <w:rsid w:val="00BA7950"/>
    <w:rsid w:val="00BB3BDA"/>
    <w:rsid w:val="00BB5F71"/>
    <w:rsid w:val="00BC4E49"/>
    <w:rsid w:val="00BC7C9A"/>
    <w:rsid w:val="00BD4AB4"/>
    <w:rsid w:val="00BF405E"/>
    <w:rsid w:val="00BF676A"/>
    <w:rsid w:val="00C0367D"/>
    <w:rsid w:val="00C0550F"/>
    <w:rsid w:val="00C15AEC"/>
    <w:rsid w:val="00C1707F"/>
    <w:rsid w:val="00C20CB5"/>
    <w:rsid w:val="00C35BAA"/>
    <w:rsid w:val="00C47982"/>
    <w:rsid w:val="00C72A8C"/>
    <w:rsid w:val="00C92E60"/>
    <w:rsid w:val="00CB780A"/>
    <w:rsid w:val="00CB7994"/>
    <w:rsid w:val="00CC15A5"/>
    <w:rsid w:val="00CE1F9B"/>
    <w:rsid w:val="00CE49F4"/>
    <w:rsid w:val="00CF02D2"/>
    <w:rsid w:val="00CF56F5"/>
    <w:rsid w:val="00D20E60"/>
    <w:rsid w:val="00D3735A"/>
    <w:rsid w:val="00D44CE7"/>
    <w:rsid w:val="00D5375C"/>
    <w:rsid w:val="00D53D11"/>
    <w:rsid w:val="00D53F69"/>
    <w:rsid w:val="00D64745"/>
    <w:rsid w:val="00D652CF"/>
    <w:rsid w:val="00D92FF6"/>
    <w:rsid w:val="00D93AC4"/>
    <w:rsid w:val="00DA579B"/>
    <w:rsid w:val="00DB0A16"/>
    <w:rsid w:val="00DB737F"/>
    <w:rsid w:val="00DD23CB"/>
    <w:rsid w:val="00DF2328"/>
    <w:rsid w:val="00DF6BBC"/>
    <w:rsid w:val="00E01CAC"/>
    <w:rsid w:val="00E04E6A"/>
    <w:rsid w:val="00E229D1"/>
    <w:rsid w:val="00E267CD"/>
    <w:rsid w:val="00E36B0C"/>
    <w:rsid w:val="00E43E93"/>
    <w:rsid w:val="00E63D8A"/>
    <w:rsid w:val="00E66144"/>
    <w:rsid w:val="00E74BC5"/>
    <w:rsid w:val="00E90385"/>
    <w:rsid w:val="00E90979"/>
    <w:rsid w:val="00E93397"/>
    <w:rsid w:val="00E95881"/>
    <w:rsid w:val="00ED1631"/>
    <w:rsid w:val="00ED3587"/>
    <w:rsid w:val="00EE1314"/>
    <w:rsid w:val="00EE2C66"/>
    <w:rsid w:val="00EF0603"/>
    <w:rsid w:val="00EF5D6C"/>
    <w:rsid w:val="00F07609"/>
    <w:rsid w:val="00F1646D"/>
    <w:rsid w:val="00F16CD7"/>
    <w:rsid w:val="00F22014"/>
    <w:rsid w:val="00F24E6D"/>
    <w:rsid w:val="00F302B5"/>
    <w:rsid w:val="00F61853"/>
    <w:rsid w:val="00F618D4"/>
    <w:rsid w:val="00F812DE"/>
    <w:rsid w:val="00F82B49"/>
    <w:rsid w:val="00F83B33"/>
    <w:rsid w:val="00F95054"/>
    <w:rsid w:val="00FA68DA"/>
    <w:rsid w:val="00FB294F"/>
    <w:rsid w:val="00FC3873"/>
    <w:rsid w:val="00FC4069"/>
    <w:rsid w:val="00FE7858"/>
    <w:rsid w:val="00FF337B"/>
  </w:rsids>
  <m:mathPr>
    <m:mathFont m:val="Cambria Math"/>
    <m:brkBin m:val="before"/>
    <m:brkBinSub m:val="--"/>
    <m:smallFrac m:val="0"/>
    <m:dispDef/>
    <m:lMargin m:val="0"/>
    <m:rMargin m:val="0"/>
    <m:defJc m:val="centerGroup"/>
    <m:wrapIndent m:val="1440"/>
    <m:intLim m:val="subSup"/>
    <m:naryLim m:val="undOvr"/>
  </m:mathPr>
  <w:themeFontLang w:val="fr-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BD5B18"/>
  <w15:chartTrackingRefBased/>
  <w15:docId w15:val="{8F2DCC6B-24B0-4119-B826-712EE9037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essage Normal"/>
    <w:rsid w:val="00097F33"/>
    <w:pPr>
      <w:spacing w:after="240" w:line="240" w:lineRule="auto"/>
      <w:jc w:val="both"/>
    </w:pPr>
    <w:rPr>
      <w:rFonts w:ascii="Open Sans" w:eastAsiaTheme="minorEastAsia" w:hAnsi="Open Sans"/>
      <w:lang w:val="en-US"/>
    </w:rPr>
  </w:style>
  <w:style w:type="paragraph" w:styleId="Heading1">
    <w:name w:val="heading 1"/>
    <w:basedOn w:val="Normal"/>
    <w:next w:val="Normal"/>
    <w:link w:val="Heading1Char"/>
    <w:uiPriority w:val="9"/>
    <w:qFormat/>
    <w:rsid w:val="00991D8D"/>
    <w:pPr>
      <w:keepNext/>
      <w:keepLines/>
      <w:spacing w:before="320" w:after="40"/>
      <w:jc w:val="left"/>
      <w:outlineLvl w:val="0"/>
    </w:pPr>
    <w:rPr>
      <w:rFonts w:ascii="Arial" w:hAnsi="Arial" w:cs="Calibri (Corps)"/>
      <w:b/>
      <w:bCs/>
      <w:color w:val="2E2F34"/>
      <w:sz w:val="60"/>
      <w:szCs w:val="64"/>
      <w:lang w:val="en-CA"/>
    </w:rPr>
  </w:style>
  <w:style w:type="paragraph" w:styleId="Heading2">
    <w:name w:val="heading 2"/>
    <w:basedOn w:val="Normal"/>
    <w:next w:val="Normal"/>
    <w:link w:val="Heading2Char"/>
    <w:uiPriority w:val="9"/>
    <w:semiHidden/>
    <w:unhideWhenUsed/>
    <w:rsid w:val="005441F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9001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3666F"/>
    <w:pPr>
      <w:spacing w:after="0" w:line="240" w:lineRule="auto"/>
      <w:jc w:val="both"/>
    </w:pPr>
    <w:rPr>
      <w:rFonts w:eastAsiaTheme="minorEastAsia"/>
      <w:lang w:val="en-US"/>
    </w:rPr>
  </w:style>
  <w:style w:type="character" w:customStyle="1" w:styleId="NoSpacingChar">
    <w:name w:val="No Spacing Char"/>
    <w:basedOn w:val="DefaultParagraphFont"/>
    <w:link w:val="NoSpacing"/>
    <w:uiPriority w:val="1"/>
    <w:rsid w:val="0033666F"/>
    <w:rPr>
      <w:rFonts w:eastAsiaTheme="minorEastAsia"/>
      <w:lang w:val="en-US"/>
    </w:rPr>
  </w:style>
  <w:style w:type="paragraph" w:styleId="BalloonText">
    <w:name w:val="Balloon Text"/>
    <w:basedOn w:val="Normal"/>
    <w:link w:val="BalloonTextChar"/>
    <w:uiPriority w:val="99"/>
    <w:semiHidden/>
    <w:unhideWhenUsed/>
    <w:rsid w:val="005441F7"/>
    <w:pPr>
      <w:spacing w:after="0"/>
      <w:jc w:val="left"/>
    </w:pPr>
    <w:rPr>
      <w:rFonts w:ascii="Segoe UI" w:eastAsiaTheme="minorHAnsi" w:hAnsi="Segoe UI" w:cs="Segoe UI"/>
      <w:sz w:val="18"/>
      <w:szCs w:val="18"/>
      <w:lang w:val="fr-CA"/>
    </w:rPr>
  </w:style>
  <w:style w:type="character" w:customStyle="1" w:styleId="BalloonTextChar">
    <w:name w:val="Balloon Text Char"/>
    <w:basedOn w:val="DefaultParagraphFont"/>
    <w:link w:val="BalloonText"/>
    <w:uiPriority w:val="99"/>
    <w:semiHidden/>
    <w:rsid w:val="005441F7"/>
    <w:rPr>
      <w:rFonts w:ascii="Segoe UI" w:hAnsi="Segoe UI" w:cs="Segoe UI"/>
      <w:sz w:val="18"/>
      <w:szCs w:val="18"/>
    </w:rPr>
  </w:style>
  <w:style w:type="character" w:customStyle="1" w:styleId="Heading1Char">
    <w:name w:val="Heading 1 Char"/>
    <w:basedOn w:val="DefaultParagraphFont"/>
    <w:link w:val="Heading1"/>
    <w:uiPriority w:val="9"/>
    <w:rsid w:val="00991D8D"/>
    <w:rPr>
      <w:rFonts w:ascii="Arial" w:eastAsiaTheme="minorEastAsia" w:hAnsi="Arial" w:cs="Calibri (Corps)"/>
      <w:b/>
      <w:bCs/>
      <w:color w:val="2E2F34"/>
      <w:sz w:val="60"/>
      <w:szCs w:val="64"/>
      <w:lang w:val="en-CA"/>
    </w:rPr>
  </w:style>
  <w:style w:type="character" w:customStyle="1" w:styleId="Heading2Char">
    <w:name w:val="Heading 2 Char"/>
    <w:basedOn w:val="DefaultParagraphFont"/>
    <w:link w:val="Heading2"/>
    <w:uiPriority w:val="9"/>
    <w:semiHidden/>
    <w:rsid w:val="005441F7"/>
    <w:rPr>
      <w:rFonts w:asciiTheme="majorHAnsi" w:eastAsiaTheme="majorEastAsia" w:hAnsiTheme="majorHAnsi" w:cstheme="majorBidi"/>
      <w:color w:val="2F5496" w:themeColor="accent1" w:themeShade="BF"/>
      <w:sz w:val="26"/>
      <w:szCs w:val="26"/>
      <w:lang w:val="en-US"/>
    </w:rPr>
  </w:style>
  <w:style w:type="paragraph" w:styleId="Header">
    <w:name w:val="header"/>
    <w:basedOn w:val="Normal"/>
    <w:link w:val="HeaderChar"/>
    <w:uiPriority w:val="99"/>
    <w:unhideWhenUsed/>
    <w:rsid w:val="00240555"/>
    <w:pPr>
      <w:tabs>
        <w:tab w:val="center" w:pos="4680"/>
        <w:tab w:val="right" w:pos="9360"/>
      </w:tabs>
      <w:spacing w:after="0"/>
    </w:pPr>
  </w:style>
  <w:style w:type="character" w:customStyle="1" w:styleId="HeaderChar">
    <w:name w:val="Header Char"/>
    <w:basedOn w:val="DefaultParagraphFont"/>
    <w:link w:val="Header"/>
    <w:uiPriority w:val="99"/>
    <w:rsid w:val="00240555"/>
    <w:rPr>
      <w:rFonts w:eastAsiaTheme="minorEastAsia"/>
      <w:lang w:val="en-US"/>
    </w:rPr>
  </w:style>
  <w:style w:type="paragraph" w:styleId="Footer">
    <w:name w:val="footer"/>
    <w:basedOn w:val="Normal"/>
    <w:link w:val="FooterChar"/>
    <w:uiPriority w:val="99"/>
    <w:unhideWhenUsed/>
    <w:rsid w:val="00240555"/>
    <w:pPr>
      <w:tabs>
        <w:tab w:val="center" w:pos="4680"/>
        <w:tab w:val="right" w:pos="9360"/>
      </w:tabs>
      <w:spacing w:after="0"/>
    </w:pPr>
  </w:style>
  <w:style w:type="character" w:customStyle="1" w:styleId="FooterChar">
    <w:name w:val="Footer Char"/>
    <w:basedOn w:val="DefaultParagraphFont"/>
    <w:link w:val="Footer"/>
    <w:uiPriority w:val="99"/>
    <w:rsid w:val="00240555"/>
    <w:rPr>
      <w:rFonts w:eastAsiaTheme="minorEastAsia"/>
      <w:lang w:val="en-US"/>
    </w:rPr>
  </w:style>
  <w:style w:type="character" w:styleId="Hyperlink">
    <w:name w:val="Hyperlink"/>
    <w:uiPriority w:val="99"/>
    <w:rsid w:val="004256E6"/>
    <w:rPr>
      <w:color w:val="0000FF"/>
      <w:u w:val="single"/>
    </w:rPr>
  </w:style>
  <w:style w:type="table" w:styleId="TableGrid">
    <w:name w:val="Table Grid"/>
    <w:basedOn w:val="TableNormal"/>
    <w:uiPriority w:val="39"/>
    <w:rsid w:val="001C05F1"/>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66144"/>
    <w:rPr>
      <w:color w:val="605E5C"/>
      <w:shd w:val="clear" w:color="auto" w:fill="E1DFDD"/>
    </w:rPr>
  </w:style>
  <w:style w:type="character" w:styleId="FollowedHyperlink">
    <w:name w:val="FollowedHyperlink"/>
    <w:basedOn w:val="DefaultParagraphFont"/>
    <w:uiPriority w:val="99"/>
    <w:semiHidden/>
    <w:unhideWhenUsed/>
    <w:rsid w:val="00A12208"/>
    <w:rPr>
      <w:color w:val="954F72" w:themeColor="followedHyperlink"/>
      <w:u w:val="single"/>
    </w:rPr>
  </w:style>
  <w:style w:type="paragraph" w:styleId="TOC1">
    <w:name w:val="toc 1"/>
    <w:basedOn w:val="Normal"/>
    <w:next w:val="Normal"/>
    <w:autoRedefine/>
    <w:uiPriority w:val="39"/>
    <w:unhideWhenUsed/>
    <w:rsid w:val="0039001B"/>
    <w:pPr>
      <w:tabs>
        <w:tab w:val="right" w:leader="dot" w:pos="9962"/>
      </w:tabs>
      <w:spacing w:before="120" w:after="120"/>
      <w:jc w:val="left"/>
    </w:pPr>
    <w:rPr>
      <w:rFonts w:ascii="PT Serif" w:hAnsi="PT Serif" w:cstheme="minorHAnsi"/>
      <w:noProof/>
      <w:color w:val="00AAAD"/>
      <w:szCs w:val="32"/>
    </w:rPr>
  </w:style>
  <w:style w:type="paragraph" w:styleId="TOC2">
    <w:name w:val="toc 2"/>
    <w:basedOn w:val="Normal"/>
    <w:next w:val="Normal"/>
    <w:autoRedefine/>
    <w:uiPriority w:val="39"/>
    <w:unhideWhenUsed/>
    <w:rsid w:val="0039001B"/>
    <w:pPr>
      <w:tabs>
        <w:tab w:val="right" w:leader="dot" w:pos="9962"/>
      </w:tabs>
      <w:spacing w:after="0"/>
      <w:ind w:left="220"/>
      <w:jc w:val="left"/>
    </w:pPr>
    <w:rPr>
      <w:rFonts w:cstheme="minorHAnsi"/>
      <w:noProof/>
      <w:color w:val="7B868C"/>
      <w:sz w:val="20"/>
      <w:szCs w:val="24"/>
    </w:rPr>
  </w:style>
  <w:style w:type="paragraph" w:styleId="TOCHeading">
    <w:name w:val="TOC Heading"/>
    <w:basedOn w:val="Heading1"/>
    <w:next w:val="Normal"/>
    <w:uiPriority w:val="39"/>
    <w:unhideWhenUsed/>
    <w:qFormat/>
    <w:rsid w:val="00F95054"/>
    <w:pPr>
      <w:spacing w:before="480" w:after="0" w:line="276" w:lineRule="auto"/>
      <w:outlineLvl w:val="9"/>
    </w:pPr>
    <w:rPr>
      <w:caps/>
      <w:color w:val="2F5496" w:themeColor="accent1" w:themeShade="BF"/>
    </w:rPr>
  </w:style>
  <w:style w:type="paragraph" w:styleId="TOC3">
    <w:name w:val="toc 3"/>
    <w:basedOn w:val="Normal"/>
    <w:next w:val="Normal"/>
    <w:autoRedefine/>
    <w:uiPriority w:val="39"/>
    <w:semiHidden/>
    <w:unhideWhenUsed/>
    <w:rsid w:val="00F95054"/>
    <w:pPr>
      <w:spacing w:after="0"/>
      <w:ind w:left="440"/>
      <w:jc w:val="left"/>
    </w:pPr>
    <w:rPr>
      <w:rFonts w:cstheme="minorHAnsi"/>
      <w:i/>
      <w:iCs/>
      <w:sz w:val="20"/>
      <w:szCs w:val="24"/>
    </w:rPr>
  </w:style>
  <w:style w:type="paragraph" w:styleId="TOC4">
    <w:name w:val="toc 4"/>
    <w:basedOn w:val="Normal"/>
    <w:next w:val="Normal"/>
    <w:autoRedefine/>
    <w:uiPriority w:val="39"/>
    <w:semiHidden/>
    <w:unhideWhenUsed/>
    <w:rsid w:val="00F95054"/>
    <w:pPr>
      <w:spacing w:after="0"/>
      <w:ind w:left="660"/>
      <w:jc w:val="left"/>
    </w:pPr>
    <w:rPr>
      <w:rFonts w:cstheme="minorHAnsi"/>
      <w:sz w:val="18"/>
      <w:szCs w:val="21"/>
    </w:rPr>
  </w:style>
  <w:style w:type="paragraph" w:styleId="TOC5">
    <w:name w:val="toc 5"/>
    <w:basedOn w:val="Normal"/>
    <w:next w:val="Normal"/>
    <w:autoRedefine/>
    <w:uiPriority w:val="39"/>
    <w:semiHidden/>
    <w:unhideWhenUsed/>
    <w:rsid w:val="00F95054"/>
    <w:pPr>
      <w:spacing w:after="0"/>
      <w:ind w:left="880"/>
      <w:jc w:val="left"/>
    </w:pPr>
    <w:rPr>
      <w:rFonts w:cstheme="minorHAnsi"/>
      <w:sz w:val="18"/>
      <w:szCs w:val="21"/>
    </w:rPr>
  </w:style>
  <w:style w:type="paragraph" w:styleId="TOC6">
    <w:name w:val="toc 6"/>
    <w:basedOn w:val="Normal"/>
    <w:next w:val="Normal"/>
    <w:autoRedefine/>
    <w:uiPriority w:val="39"/>
    <w:semiHidden/>
    <w:unhideWhenUsed/>
    <w:rsid w:val="00F95054"/>
    <w:pPr>
      <w:spacing w:after="0"/>
      <w:ind w:left="1100"/>
      <w:jc w:val="left"/>
    </w:pPr>
    <w:rPr>
      <w:rFonts w:cstheme="minorHAnsi"/>
      <w:sz w:val="18"/>
      <w:szCs w:val="21"/>
    </w:rPr>
  </w:style>
  <w:style w:type="paragraph" w:styleId="TOC7">
    <w:name w:val="toc 7"/>
    <w:basedOn w:val="Normal"/>
    <w:next w:val="Normal"/>
    <w:autoRedefine/>
    <w:uiPriority w:val="39"/>
    <w:semiHidden/>
    <w:unhideWhenUsed/>
    <w:rsid w:val="00F95054"/>
    <w:pPr>
      <w:spacing w:after="0"/>
      <w:ind w:left="1320"/>
      <w:jc w:val="left"/>
    </w:pPr>
    <w:rPr>
      <w:rFonts w:cstheme="minorHAnsi"/>
      <w:sz w:val="18"/>
      <w:szCs w:val="21"/>
    </w:rPr>
  </w:style>
  <w:style w:type="paragraph" w:styleId="TOC8">
    <w:name w:val="toc 8"/>
    <w:basedOn w:val="Normal"/>
    <w:next w:val="Normal"/>
    <w:autoRedefine/>
    <w:uiPriority w:val="39"/>
    <w:semiHidden/>
    <w:unhideWhenUsed/>
    <w:rsid w:val="00F95054"/>
    <w:pPr>
      <w:spacing w:after="0"/>
      <w:ind w:left="1540"/>
      <w:jc w:val="left"/>
    </w:pPr>
    <w:rPr>
      <w:rFonts w:cstheme="minorHAnsi"/>
      <w:sz w:val="18"/>
      <w:szCs w:val="21"/>
    </w:rPr>
  </w:style>
  <w:style w:type="paragraph" w:styleId="TOC9">
    <w:name w:val="toc 9"/>
    <w:basedOn w:val="Normal"/>
    <w:next w:val="Normal"/>
    <w:autoRedefine/>
    <w:uiPriority w:val="39"/>
    <w:semiHidden/>
    <w:unhideWhenUsed/>
    <w:rsid w:val="00F95054"/>
    <w:pPr>
      <w:spacing w:after="0"/>
      <w:ind w:left="1760"/>
      <w:jc w:val="left"/>
    </w:pPr>
    <w:rPr>
      <w:rFonts w:cstheme="minorHAnsi"/>
      <w:sz w:val="18"/>
      <w:szCs w:val="21"/>
    </w:rPr>
  </w:style>
  <w:style w:type="paragraph" w:styleId="NormalWeb">
    <w:name w:val="Normal (Web)"/>
    <w:basedOn w:val="Normal"/>
    <w:uiPriority w:val="99"/>
    <w:unhideWhenUsed/>
    <w:rsid w:val="001135E2"/>
    <w:pPr>
      <w:spacing w:before="100" w:beforeAutospacing="1" w:after="100" w:afterAutospacing="1"/>
      <w:jc w:val="left"/>
    </w:pPr>
    <w:rPr>
      <w:rFonts w:ascii="Times New Roman" w:eastAsia="Times New Roman" w:hAnsi="Times New Roman" w:cs="Times New Roman"/>
      <w:sz w:val="24"/>
      <w:szCs w:val="24"/>
      <w:lang w:val="en-CA" w:eastAsia="zh-CN"/>
    </w:rPr>
  </w:style>
  <w:style w:type="paragraph" w:customStyle="1" w:styleId="Message">
    <w:name w:val="Message"/>
    <w:basedOn w:val="Normal"/>
    <w:rsid w:val="00111344"/>
    <w:pPr>
      <w:spacing w:after="120"/>
      <w:ind w:left="2268"/>
      <w:jc w:val="left"/>
    </w:pPr>
    <w:rPr>
      <w:rFonts w:cs="Open Sans"/>
      <w:color w:val="7B868C"/>
      <w:sz w:val="21"/>
      <w:szCs w:val="21"/>
    </w:rPr>
  </w:style>
  <w:style w:type="paragraph" w:customStyle="1" w:styleId="Textenormal">
    <w:name w:val="Texte normal"/>
    <w:next w:val="Normal"/>
    <w:autoRedefine/>
    <w:qFormat/>
    <w:rsid w:val="00DB0A16"/>
    <w:pPr>
      <w:ind w:left="1276"/>
    </w:pPr>
    <w:rPr>
      <w:rFonts w:ascii="Arial" w:eastAsiaTheme="minorEastAsia" w:hAnsi="Arial" w:cs="Open Sans"/>
      <w:color w:val="7B868C"/>
      <w:sz w:val="21"/>
      <w:szCs w:val="21"/>
    </w:rPr>
  </w:style>
  <w:style w:type="paragraph" w:customStyle="1" w:styleId="Sous-titre1">
    <w:name w:val="Sous-titre1"/>
    <w:basedOn w:val="Normal"/>
    <w:autoRedefine/>
    <w:qFormat/>
    <w:rsid w:val="00AD787A"/>
    <w:pPr>
      <w:jc w:val="left"/>
    </w:pPr>
    <w:rPr>
      <w:rFonts w:ascii="Poppins" w:eastAsia="Aptos" w:hAnsi="Poppins" w:cs="Poppins"/>
      <w:color w:val="007C7E"/>
      <w:sz w:val="32"/>
      <w:szCs w:val="28"/>
      <w:lang w:val="en-CA"/>
    </w:rPr>
  </w:style>
  <w:style w:type="character" w:customStyle="1" w:styleId="Heading3Char">
    <w:name w:val="Heading 3 Char"/>
    <w:basedOn w:val="DefaultParagraphFont"/>
    <w:link w:val="Heading3"/>
    <w:uiPriority w:val="9"/>
    <w:semiHidden/>
    <w:rsid w:val="0039001B"/>
    <w:rPr>
      <w:rFonts w:asciiTheme="majorHAnsi" w:eastAsiaTheme="majorEastAsia" w:hAnsiTheme="majorHAnsi" w:cstheme="majorBidi"/>
      <w:color w:val="1F3763" w:themeColor="accent1" w:themeShade="7F"/>
      <w:sz w:val="24"/>
      <w:szCs w:val="24"/>
      <w:lang w:val="en-US"/>
    </w:rPr>
  </w:style>
  <w:style w:type="character" w:styleId="PageNumber">
    <w:name w:val="page number"/>
    <w:basedOn w:val="DefaultParagraphFont"/>
    <w:uiPriority w:val="99"/>
    <w:semiHidden/>
    <w:unhideWhenUsed/>
    <w:rsid w:val="0039001B"/>
  </w:style>
  <w:style w:type="paragraph" w:styleId="ListParagraph">
    <w:name w:val="List Paragraph"/>
    <w:basedOn w:val="Normal"/>
    <w:uiPriority w:val="34"/>
    <w:rsid w:val="00CF02D2"/>
    <w:pPr>
      <w:ind w:left="720"/>
      <w:contextualSpacing/>
    </w:pPr>
  </w:style>
  <w:style w:type="paragraph" w:customStyle="1" w:styleId="Paragraphestandard">
    <w:name w:val="[Paragraphe standard]"/>
    <w:basedOn w:val="Normal"/>
    <w:uiPriority w:val="99"/>
    <w:rsid w:val="00F24E6D"/>
    <w:pPr>
      <w:autoSpaceDE w:val="0"/>
      <w:autoSpaceDN w:val="0"/>
      <w:adjustRightInd w:val="0"/>
      <w:spacing w:after="0" w:line="288" w:lineRule="auto"/>
      <w:jc w:val="left"/>
      <w:textAlignment w:val="center"/>
    </w:pPr>
    <w:rPr>
      <w:rFonts w:ascii="Minion Pro" w:eastAsiaTheme="minorHAnsi" w:hAnsi="Minion Pro" w:cs="Minion Pro"/>
      <w:color w:val="000000"/>
      <w:sz w:val="24"/>
      <w:szCs w:val="24"/>
      <w:lang w:val="fr-FR"/>
    </w:rPr>
  </w:style>
  <w:style w:type="character" w:styleId="LineNumber">
    <w:name w:val="line number"/>
    <w:basedOn w:val="DefaultParagraphFont"/>
    <w:uiPriority w:val="99"/>
    <w:semiHidden/>
    <w:unhideWhenUsed/>
    <w:rsid w:val="00F24E6D"/>
  </w:style>
  <w:style w:type="paragraph" w:styleId="Title">
    <w:name w:val="Title"/>
    <w:aliases w:val="Titre2"/>
    <w:basedOn w:val="Normal"/>
    <w:next w:val="Normal"/>
    <w:link w:val="TitleChar"/>
    <w:uiPriority w:val="10"/>
    <w:qFormat/>
    <w:rsid w:val="0058172D"/>
    <w:pPr>
      <w:spacing w:after="0"/>
      <w:contextualSpacing/>
    </w:pPr>
    <w:rPr>
      <w:rFonts w:ascii="Arial" w:eastAsiaTheme="majorEastAsia" w:hAnsi="Arial" w:cstheme="majorBidi"/>
      <w:b/>
      <w:color w:val="1BAAAC"/>
      <w:spacing w:val="-10"/>
      <w:kern w:val="28"/>
      <w:sz w:val="56"/>
      <w:szCs w:val="56"/>
    </w:rPr>
  </w:style>
  <w:style w:type="character" w:customStyle="1" w:styleId="TitleChar">
    <w:name w:val="Title Char"/>
    <w:aliases w:val="Titre2 Char"/>
    <w:basedOn w:val="DefaultParagraphFont"/>
    <w:link w:val="Title"/>
    <w:uiPriority w:val="10"/>
    <w:rsid w:val="0058172D"/>
    <w:rPr>
      <w:rFonts w:ascii="Arial" w:eastAsiaTheme="majorEastAsia" w:hAnsi="Arial" w:cstheme="majorBidi"/>
      <w:b/>
      <w:color w:val="1BAAAC"/>
      <w:spacing w:val="-10"/>
      <w:kern w:val="28"/>
      <w:sz w:val="56"/>
      <w:szCs w:val="56"/>
      <w:lang w:val="en-US"/>
    </w:rPr>
  </w:style>
  <w:style w:type="paragraph" w:styleId="Subtitle">
    <w:name w:val="Subtitle"/>
    <w:aliases w:val="Sous-titre 2"/>
    <w:basedOn w:val="Normal"/>
    <w:next w:val="Normal"/>
    <w:link w:val="SubtitleChar"/>
    <w:autoRedefine/>
    <w:uiPriority w:val="11"/>
    <w:rsid w:val="00722EB2"/>
    <w:pPr>
      <w:numPr>
        <w:ilvl w:val="1"/>
      </w:numPr>
      <w:spacing w:after="160"/>
      <w:jc w:val="left"/>
    </w:pPr>
    <w:rPr>
      <w:rFonts w:ascii="Arial" w:hAnsi="Arial"/>
      <w:color w:val="2E2F34"/>
      <w:spacing w:val="15"/>
    </w:rPr>
  </w:style>
  <w:style w:type="character" w:customStyle="1" w:styleId="SubtitleChar">
    <w:name w:val="Subtitle Char"/>
    <w:aliases w:val="Sous-titre 2 Char"/>
    <w:basedOn w:val="DefaultParagraphFont"/>
    <w:link w:val="Subtitle"/>
    <w:uiPriority w:val="11"/>
    <w:rsid w:val="00722EB2"/>
    <w:rPr>
      <w:rFonts w:ascii="Arial" w:eastAsiaTheme="minorEastAsia" w:hAnsi="Arial"/>
      <w:color w:val="2E2F34"/>
      <w:spacing w:val="15"/>
      <w:lang w:val="en-US"/>
    </w:rPr>
  </w:style>
  <w:style w:type="paragraph" w:styleId="IntenseQuote">
    <w:name w:val="Intense Quote"/>
    <w:basedOn w:val="Normal"/>
    <w:next w:val="Normal"/>
    <w:link w:val="IntenseQuoteChar"/>
    <w:uiPriority w:val="30"/>
    <w:rsid w:val="00722EB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22EB2"/>
    <w:rPr>
      <w:rFonts w:ascii="Open Sans" w:eastAsiaTheme="minorEastAsia" w:hAnsi="Open Sans"/>
      <w:i/>
      <w:iCs/>
      <w:color w:val="4472C4" w:themeColor="accent1"/>
      <w:lang w:val="en-US"/>
    </w:rPr>
  </w:style>
  <w:style w:type="paragraph" w:customStyle="1" w:styleId="Bullet">
    <w:name w:val="Bullet"/>
    <w:basedOn w:val="ListBullet"/>
    <w:autoRedefine/>
    <w:qFormat/>
    <w:rsid w:val="00B51291"/>
    <w:pPr>
      <w:numPr>
        <w:numId w:val="5"/>
      </w:numPr>
    </w:pPr>
    <w:rPr>
      <w:rFonts w:ascii="Arial" w:hAnsi="Arial"/>
      <w:color w:val="2E2F34"/>
      <w:sz w:val="21"/>
    </w:rPr>
  </w:style>
  <w:style w:type="paragraph" w:styleId="ListBullet">
    <w:name w:val="List Bullet"/>
    <w:basedOn w:val="Normal"/>
    <w:uiPriority w:val="99"/>
    <w:semiHidden/>
    <w:unhideWhenUsed/>
    <w:rsid w:val="00722EB2"/>
    <w:pPr>
      <w:numPr>
        <w:numId w:val="2"/>
      </w:numPr>
      <w:contextualSpacing/>
    </w:pPr>
  </w:style>
  <w:style w:type="paragraph" w:customStyle="1" w:styleId="Normal1">
    <w:name w:val="Normal 1"/>
    <w:qFormat/>
    <w:rsid w:val="005D00D3"/>
    <w:rPr>
      <w:rFonts w:ascii="Open Sans" w:eastAsiaTheme="minorEastAsia" w:hAnsi="Open Sans" w:cs="Open Sans"/>
      <w:color w:val="7B868C"/>
      <w:sz w:val="21"/>
      <w:szCs w:val="21"/>
      <w:lang w:val="en-US"/>
    </w:rPr>
  </w:style>
  <w:style w:type="paragraph" w:customStyle="1" w:styleId="Encadrer">
    <w:name w:val="Encadrer"/>
    <w:basedOn w:val="Normal1"/>
    <w:qFormat/>
    <w:rsid w:val="005D00D3"/>
    <w:pPr>
      <w:spacing w:after="0" w:line="240" w:lineRule="auto"/>
      <w:ind w:left="426"/>
    </w:pPr>
    <w:rPr>
      <w:rFonts w:ascii="Arial" w:hAnsi="Arial" w:cs="Arial"/>
      <w:color w:val="FFFFFF" w:themeColor="background1"/>
      <w:sz w:val="40"/>
      <w:szCs w:val="40"/>
    </w:rPr>
  </w:style>
  <w:style w:type="paragraph" w:customStyle="1" w:styleId="Bulletvert">
    <w:name w:val="Bullet vert"/>
    <w:basedOn w:val="Bullet"/>
    <w:rsid w:val="00FB294F"/>
    <w:rPr>
      <w:color w:val="1BAAAC"/>
      <w:lang w:val="fr-CA"/>
    </w:rPr>
  </w:style>
  <w:style w:type="paragraph" w:customStyle="1" w:styleId="Bullet2">
    <w:name w:val="Bullet2"/>
    <w:basedOn w:val="Bullet"/>
    <w:qFormat/>
    <w:rsid w:val="00FB294F"/>
    <w:rPr>
      <w:color w:val="1BAAAC"/>
      <w:lang w:val="fr-CA"/>
    </w:rPr>
  </w:style>
  <w:style w:type="table" w:customStyle="1" w:styleId="TableGrid1">
    <w:name w:val="Table Grid1"/>
    <w:basedOn w:val="TableNormal"/>
    <w:next w:val="TableGrid"/>
    <w:uiPriority w:val="39"/>
    <w:rsid w:val="00722005"/>
    <w:pPr>
      <w:spacing w:after="0" w:line="240" w:lineRule="auto"/>
    </w:pPr>
    <w:rPr>
      <w:kern w:val="2"/>
      <w:lang w:val="en-C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1">
    <w:name w:val="Footnote Text1"/>
    <w:basedOn w:val="Normal"/>
    <w:next w:val="FootnoteText"/>
    <w:link w:val="FootnoteTextChar"/>
    <w:uiPriority w:val="99"/>
    <w:unhideWhenUsed/>
    <w:rsid w:val="00722005"/>
    <w:pPr>
      <w:spacing w:after="0"/>
      <w:jc w:val="left"/>
    </w:pPr>
    <w:rPr>
      <w:rFonts w:asciiTheme="minorHAnsi" w:eastAsiaTheme="minorHAnsi" w:hAnsiTheme="minorHAnsi"/>
      <w:sz w:val="20"/>
      <w:szCs w:val="20"/>
      <w:lang w:val="fr-CA"/>
    </w:rPr>
  </w:style>
  <w:style w:type="character" w:customStyle="1" w:styleId="FootnoteTextChar">
    <w:name w:val="Footnote Text Char"/>
    <w:basedOn w:val="DefaultParagraphFont"/>
    <w:link w:val="FootnoteText1"/>
    <w:uiPriority w:val="99"/>
    <w:rsid w:val="00722005"/>
    <w:rPr>
      <w:sz w:val="20"/>
      <w:szCs w:val="20"/>
    </w:rPr>
  </w:style>
  <w:style w:type="character" w:styleId="FootnoteReference">
    <w:name w:val="footnote reference"/>
    <w:basedOn w:val="DefaultParagraphFont"/>
    <w:uiPriority w:val="99"/>
    <w:unhideWhenUsed/>
    <w:rsid w:val="00722005"/>
    <w:rPr>
      <w:vertAlign w:val="superscript"/>
    </w:rPr>
  </w:style>
  <w:style w:type="paragraph" w:customStyle="1" w:styleId="Footnote">
    <w:name w:val="Footnote"/>
    <w:uiPriority w:val="99"/>
    <w:rsid w:val="00722005"/>
    <w:pPr>
      <w:widowControl w:val="0"/>
      <w:autoSpaceDE w:val="0"/>
      <w:autoSpaceDN w:val="0"/>
      <w:adjustRightInd w:val="0"/>
      <w:spacing w:after="200" w:line="276" w:lineRule="auto"/>
    </w:pPr>
    <w:rPr>
      <w:rFonts w:ascii="Aptos Display" w:eastAsia="DengXian Light" w:hAnsi="Aptos Display" w:cs="Times New Roman"/>
      <w:lang w:val="en-US"/>
    </w:rPr>
  </w:style>
  <w:style w:type="paragraph" w:styleId="FootnoteText">
    <w:name w:val="footnote text"/>
    <w:basedOn w:val="Normal"/>
    <w:link w:val="FootnoteTextChar1"/>
    <w:uiPriority w:val="99"/>
    <w:semiHidden/>
    <w:unhideWhenUsed/>
    <w:rsid w:val="00722005"/>
    <w:pPr>
      <w:spacing w:after="0"/>
    </w:pPr>
    <w:rPr>
      <w:sz w:val="20"/>
      <w:szCs w:val="20"/>
    </w:rPr>
  </w:style>
  <w:style w:type="character" w:customStyle="1" w:styleId="FootnoteTextChar1">
    <w:name w:val="Footnote Text Char1"/>
    <w:basedOn w:val="DefaultParagraphFont"/>
    <w:link w:val="FootnoteText"/>
    <w:uiPriority w:val="99"/>
    <w:semiHidden/>
    <w:rsid w:val="00722005"/>
    <w:rPr>
      <w:rFonts w:ascii="Open Sans" w:eastAsiaTheme="minorEastAsia" w:hAnsi="Open Sans"/>
      <w:sz w:val="20"/>
      <w:szCs w:val="20"/>
      <w:lang w:val="en-US"/>
    </w:rPr>
  </w:style>
  <w:style w:type="character" w:styleId="CommentReference">
    <w:name w:val="annotation reference"/>
    <w:basedOn w:val="DefaultParagraphFont"/>
    <w:uiPriority w:val="99"/>
    <w:semiHidden/>
    <w:unhideWhenUsed/>
    <w:rsid w:val="000C2BEE"/>
    <w:rPr>
      <w:sz w:val="16"/>
      <w:szCs w:val="16"/>
    </w:rPr>
  </w:style>
  <w:style w:type="paragraph" w:styleId="CommentText">
    <w:name w:val="annotation text"/>
    <w:basedOn w:val="Normal"/>
    <w:link w:val="CommentTextChar"/>
    <w:uiPriority w:val="99"/>
    <w:unhideWhenUsed/>
    <w:rsid w:val="000C2BEE"/>
    <w:rPr>
      <w:sz w:val="20"/>
      <w:szCs w:val="20"/>
    </w:rPr>
  </w:style>
  <w:style w:type="character" w:customStyle="1" w:styleId="CommentTextChar">
    <w:name w:val="Comment Text Char"/>
    <w:basedOn w:val="DefaultParagraphFont"/>
    <w:link w:val="CommentText"/>
    <w:uiPriority w:val="99"/>
    <w:rsid w:val="000C2BEE"/>
    <w:rPr>
      <w:rFonts w:ascii="Open Sans" w:eastAsiaTheme="minorEastAsia" w:hAnsi="Open Sans"/>
      <w:sz w:val="20"/>
      <w:szCs w:val="20"/>
      <w:lang w:val="en-US"/>
    </w:rPr>
  </w:style>
  <w:style w:type="paragraph" w:styleId="CommentSubject">
    <w:name w:val="annotation subject"/>
    <w:basedOn w:val="CommentText"/>
    <w:next w:val="CommentText"/>
    <w:link w:val="CommentSubjectChar"/>
    <w:uiPriority w:val="99"/>
    <w:semiHidden/>
    <w:unhideWhenUsed/>
    <w:rsid w:val="000C2BEE"/>
    <w:rPr>
      <w:b/>
      <w:bCs/>
    </w:rPr>
  </w:style>
  <w:style w:type="character" w:customStyle="1" w:styleId="CommentSubjectChar">
    <w:name w:val="Comment Subject Char"/>
    <w:basedOn w:val="CommentTextChar"/>
    <w:link w:val="CommentSubject"/>
    <w:uiPriority w:val="99"/>
    <w:semiHidden/>
    <w:rsid w:val="000C2BEE"/>
    <w:rPr>
      <w:rFonts w:ascii="Open Sans" w:eastAsiaTheme="minorEastAsia" w:hAnsi="Open Sans"/>
      <w:b/>
      <w:bCs/>
      <w:sz w:val="20"/>
      <w:szCs w:val="20"/>
      <w:lang w:val="en-US"/>
    </w:rPr>
  </w:style>
  <w:style w:type="paragraph" w:styleId="Revision">
    <w:name w:val="Revision"/>
    <w:hidden/>
    <w:uiPriority w:val="99"/>
    <w:semiHidden/>
    <w:rsid w:val="009A0FBA"/>
    <w:pPr>
      <w:spacing w:after="0" w:line="240" w:lineRule="auto"/>
    </w:pPr>
    <w:rPr>
      <w:rFonts w:ascii="Open Sans" w:eastAsiaTheme="minorEastAsia" w:hAnsi="Open San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1115841">
      <w:bodyDiv w:val="1"/>
      <w:marLeft w:val="0"/>
      <w:marRight w:val="0"/>
      <w:marTop w:val="0"/>
      <w:marBottom w:val="0"/>
      <w:divBdr>
        <w:top w:val="none" w:sz="0" w:space="0" w:color="auto"/>
        <w:left w:val="none" w:sz="0" w:space="0" w:color="auto"/>
        <w:bottom w:val="none" w:sz="0" w:space="0" w:color="auto"/>
        <w:right w:val="none" w:sz="0" w:space="0" w:color="auto"/>
      </w:divBdr>
    </w:div>
    <w:div w:id="2132480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apex.gc.ca/positive-leadersh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notes.xml.rels><?xml version="1.0" encoding="UTF-8" standalone="yes"?>
<Relationships xmlns="http://schemas.openxmlformats.org/package/2006/relationships"><Relationship Id="rId8" Type="http://schemas.openxmlformats.org/officeDocument/2006/relationships/hyperlink" Target="https://www.globalgovernmentforum.com/how-strengths-based-recruitment-help-civil-services-attract-neurodiverse-talent/" TargetMode="External"/><Relationship Id="rId3" Type="http://schemas.openxmlformats.org/officeDocument/2006/relationships/hyperlink" Target="https://www.gallup.com/workplace/242096/focus-people-strengths-increases-work-engagement.aspx." TargetMode="External"/><Relationship Id="rId7" Type="http://schemas.openxmlformats.org/officeDocument/2006/relationships/hyperlink" Target="https://www.gov.uk/guidance/preparing-for-the-civil-service-work-strengths-test." TargetMode="External"/><Relationship Id="rId2" Type="http://schemas.openxmlformats.org/officeDocument/2006/relationships/hyperlink" Target="https://www.gallup.com/workplace/231605/employees-strengths-company-stronger.aspx" TargetMode="External"/><Relationship Id="rId1" Type="http://schemas.openxmlformats.org/officeDocument/2006/relationships/hyperlink" Target="https://towson.gallup.com/help/general/273908/difference-talent-strength.aspx." TargetMode="External"/><Relationship Id="rId6" Type="http://schemas.openxmlformats.org/officeDocument/2006/relationships/hyperlink" Target="https://pure.eur.nl/ws/portalfiles/portal/149198100/1-s2.0-S0001879123000192-main.pdf." TargetMode="External"/><Relationship Id="rId5" Type="http://schemas.openxmlformats.org/officeDocument/2006/relationships/hyperlink" Target="https://www.gallup.com/workplace/231605/employees-strengths-company-stronger.aspx" TargetMode="External"/><Relationship Id="rId10" Type="http://schemas.openxmlformats.org/officeDocument/2006/relationships/hyperlink" Target="https://zengerfolkman.com/wp-content/uploads/2019/08/Developing-Strengths-or-Weaknesses_WP-2019.pdf." TargetMode="External"/><Relationship Id="rId4" Type="http://schemas.openxmlformats.org/officeDocument/2006/relationships/hyperlink" Target="https://pmc.ncbi.nlm.nih.gov/articles/PMC9043138/" TargetMode="External"/><Relationship Id="rId9" Type="http://schemas.openxmlformats.org/officeDocument/2006/relationships/hyperlink" Target="https://www.viacharacter.org/account/registe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2E2F34"/>
        </a:solidFill>
        <a:ln>
          <a:no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NewsletterCategory xmlns="83430159-1845-4167-ba9d-902ab8b9998e" xsi:nil="true"/>
    <Date_x0020_of_x0020_Request xmlns="83430159-1845-4167-ba9d-902ab8b9998e" xsi:nil="true"/>
    <Date xmlns="83430159-1845-4167-ba9d-902ab8b9998e" xsi:nil="true"/>
    <lcf76f155ced4ddcb4097134ff3c332f xmlns="83430159-1845-4167-ba9d-902ab8b9998e">
      <Terms xmlns="http://schemas.microsoft.com/office/infopath/2007/PartnerControls"/>
    </lcf76f155ced4ddcb4097134ff3c332f>
    <TaxCatchAll xmlns="b0ade7d1-edcb-4f22-8a7a-5aa2a869a89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D5F598F1A95F44CAD65378B25145D02" ma:contentTypeVersion="20" ma:contentTypeDescription="Create a new document." ma:contentTypeScope="" ma:versionID="fb4959a8e7ff87f0300e5fe2ffb95d8e">
  <xsd:schema xmlns:xsd="http://www.w3.org/2001/XMLSchema" xmlns:xs="http://www.w3.org/2001/XMLSchema" xmlns:p="http://schemas.microsoft.com/office/2006/metadata/properties" xmlns:ns2="83430159-1845-4167-ba9d-902ab8b9998e" xmlns:ns3="b0ade7d1-edcb-4f22-8a7a-5aa2a869a89a" targetNamespace="http://schemas.microsoft.com/office/2006/metadata/properties" ma:root="true" ma:fieldsID="8cbc1445d609d7fd7a08d796d35fe2f8" ns2:_="" ns3:_="">
    <xsd:import namespace="83430159-1845-4167-ba9d-902ab8b9998e"/>
    <xsd:import namespace="b0ade7d1-edcb-4f22-8a7a-5aa2a869a89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DateTaken" minOccurs="0"/>
                <xsd:element ref="ns3:SharedWithUsers" minOccurs="0"/>
                <xsd:element ref="ns3:SharedWithDetails" minOccurs="0"/>
                <xsd:element ref="ns2:MediaServiceSearchProperties" minOccurs="0"/>
                <xsd:element ref="ns2:MediaServiceLocation" minOccurs="0"/>
                <xsd:element ref="ns2:NewsletterCategory" minOccurs="0"/>
                <xsd:element ref="ns2:Date_x0020_of_x0020_Request" minOccurs="0"/>
                <xsd:element ref="ns2:Dat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430159-1845-4167-ba9d-902ab8b999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b6c29cb-b2b6-401e-927c-c6264ba4632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element name="NewsletterCategory" ma:index="23" nillable="true" ma:displayName="Newsletter Category" ma:description="Please choose which category of the newsletter you'd like this information to be displayed." ma:format="Dropdown" ma:internalName="NewsletterCategory">
      <xsd:simpleType>
        <xsd:restriction base="dms:Choice">
          <xsd:enumeration value="General"/>
          <xsd:enumeration value="CEO Message"/>
          <xsd:enumeration value="Advocacy and Research"/>
          <xsd:enumeration value="Outreach and Engagement"/>
          <xsd:enumeration value="Equity, Diversity and Inclusion"/>
          <xsd:enumeration value="Total Compensation"/>
          <xsd:enumeration value="Executive Learning Opps"/>
          <xsd:enumeration value="Membership"/>
          <xsd:enumeration value="Signature Events"/>
          <xsd:enumeration value="Careers at APEX"/>
          <xsd:enumeration value="Board of Directors"/>
          <xsd:enumeration value="Resources and Tools"/>
        </xsd:restriction>
      </xsd:simpleType>
    </xsd:element>
    <xsd:element name="Date_x0020_of_x0020_Request" ma:index="24" nillable="true" ma:displayName="Date of Payout" ma:format="DateOnly" ma:internalName="Date_x0020_of_x0020_Request">
      <xsd:simpleType>
        <xsd:restriction base="dms:DateTime"/>
      </xsd:simpleType>
    </xsd:element>
    <xsd:element name="Date" ma:index="25" nillable="true" ma:displayName="Date" ma:format="DateOnly" ma:internalName="Date">
      <xsd:simpleType>
        <xsd:restriction base="dms:DateTim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ade7d1-edcb-4f22-8a7a-5aa2a869a89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73d612c-f5f9-4e10-a687-d0a0f4d87c1c}" ma:internalName="TaxCatchAll" ma:showField="CatchAllData" ma:web="b0ade7d1-edcb-4f22-8a7a-5aa2a869a89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3CB6DA-276C-4E9D-9BF3-E830D95A69A3}">
  <ds:schemaRefs>
    <ds:schemaRef ds:uri="http://schemas.openxmlformats.org/officeDocument/2006/bibliography"/>
  </ds:schemaRefs>
</ds:datastoreItem>
</file>

<file path=customXml/itemProps2.xml><?xml version="1.0" encoding="utf-8"?>
<ds:datastoreItem xmlns:ds="http://schemas.openxmlformats.org/officeDocument/2006/customXml" ds:itemID="{E23582AC-B407-410F-AA5A-226D7D79CFBF}">
  <ds:schemaRefs>
    <ds:schemaRef ds:uri="http://schemas.microsoft.com/office/2006/metadata/properties"/>
    <ds:schemaRef ds:uri="http://schemas.microsoft.com/office/infopath/2007/PartnerControls"/>
    <ds:schemaRef ds:uri="83430159-1845-4167-ba9d-902ab8b9998e"/>
    <ds:schemaRef ds:uri="b0ade7d1-edcb-4f22-8a7a-5aa2a869a89a"/>
  </ds:schemaRefs>
</ds:datastoreItem>
</file>

<file path=customXml/itemProps3.xml><?xml version="1.0" encoding="utf-8"?>
<ds:datastoreItem xmlns:ds="http://schemas.openxmlformats.org/officeDocument/2006/customXml" ds:itemID="{AF44BD59-D870-4721-8414-6D4733E4D79F}">
  <ds:schemaRefs>
    <ds:schemaRef ds:uri="http://schemas.microsoft.com/sharepoint/v3/contenttype/forms"/>
  </ds:schemaRefs>
</ds:datastoreItem>
</file>

<file path=customXml/itemProps4.xml><?xml version="1.0" encoding="utf-8"?>
<ds:datastoreItem xmlns:ds="http://schemas.openxmlformats.org/officeDocument/2006/customXml" ds:itemID="{90A0E7F8-93ED-4625-B23C-105643B66B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430159-1845-4167-ba9d-902ab8b9998e"/>
    <ds:schemaRef ds:uri="b0ade7d1-edcb-4f22-8a7a-5aa2a869a8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8</Pages>
  <Words>2494</Words>
  <Characters>13767</Characters>
  <Application>Microsoft Office Word</Application>
  <DocSecurity>0</DocSecurity>
  <Lines>245</Lines>
  <Paragraphs>85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16176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Annie-Claude Guyot</dc:creator>
  <cp:keywords/>
  <dc:description/>
  <cp:lastModifiedBy>Catherine Marcotte</cp:lastModifiedBy>
  <cp:revision>19</cp:revision>
  <cp:lastPrinted>2026-01-09T13:43:00Z</cp:lastPrinted>
  <dcterms:created xsi:type="dcterms:W3CDTF">2026-03-04T20:25:00Z</dcterms:created>
  <dcterms:modified xsi:type="dcterms:W3CDTF">2026-03-19T15:29:00Z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0x0101009D5F598F1A95F44CAD65378B25145D02</vt:lpwstr>
  </property>
  <property fmtid="{D5CDD505-2E9C-101B-9397-08002B2CF9AE}" pid="3" name="MediaServiceImageTags">
    <vt:lpwstr/>
  </property>
</Properties>
</file>