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59C3BC" w14:textId="066EA586" w:rsidR="002F4CA6" w:rsidRPr="000C2BEE" w:rsidRDefault="0098255B" w:rsidP="00991D8D">
      <w:pPr>
        <w:pStyle w:val="Heading1"/>
        <w:rPr>
          <w:rFonts w:cs="Arial"/>
        </w:rPr>
      </w:pPr>
      <w:bookmarkStart w:id="0" w:name="_Toc216868906"/>
      <w:r w:rsidRPr="00B31C08">
        <w:rPr>
          <w:rFonts w:cs="Arial"/>
          <w:noProof/>
          <w:sz w:val="2"/>
          <w:szCs w:val="2"/>
        </w:rPr>
        <w:drawing>
          <wp:anchor distT="0" distB="0" distL="114300" distR="114300" simplePos="0" relativeHeight="251658240" behindDoc="1" locked="0" layoutInCell="1" allowOverlap="1" wp14:anchorId="3E16BA83" wp14:editId="4437721C">
            <wp:simplePos x="0" y="0"/>
            <wp:positionH relativeFrom="column">
              <wp:posOffset>-726905</wp:posOffset>
            </wp:positionH>
            <wp:positionV relativeFrom="paragraph">
              <wp:posOffset>-29028</wp:posOffset>
            </wp:positionV>
            <wp:extent cx="7814945" cy="10115770"/>
            <wp:effectExtent l="0" t="0" r="0" b="6350"/>
            <wp:wrapNone/>
            <wp:docPr id="17477457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45760" name="Image 17477457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4945" cy="10115770"/>
                    </a:xfrm>
                    <a:prstGeom prst="rect">
                      <a:avLst/>
                    </a:prstGeom>
                  </pic:spPr>
                </pic:pic>
              </a:graphicData>
            </a:graphic>
            <wp14:sizeRelH relativeFrom="page">
              <wp14:pctWidth>0</wp14:pctWidth>
            </wp14:sizeRelH>
            <wp14:sizeRelV relativeFrom="page">
              <wp14:pctHeight>0</wp14:pctHeight>
            </wp14:sizeRelV>
          </wp:anchor>
        </w:drawing>
      </w:r>
      <w:bookmarkEnd w:id="0"/>
      <w:r w:rsidR="00471C42" w:rsidRPr="000C2BEE">
        <w:rPr>
          <w:rFonts w:cs="Arial"/>
        </w:rPr>
        <w:t xml:space="preserve"> </w:t>
      </w:r>
    </w:p>
    <w:p w14:paraId="6EB6DEC8" w14:textId="7368D699" w:rsidR="00991D8D" w:rsidRPr="000C2BEE" w:rsidRDefault="00991D8D" w:rsidP="00991D8D">
      <w:pPr>
        <w:pStyle w:val="Heading1"/>
        <w:rPr>
          <w:rFonts w:cs="Arial"/>
        </w:rPr>
      </w:pPr>
    </w:p>
    <w:p w14:paraId="788D968A" w14:textId="77777777" w:rsidR="00991D8D" w:rsidRPr="000C2BEE" w:rsidRDefault="00991D8D" w:rsidP="00991D8D">
      <w:pPr>
        <w:pStyle w:val="Heading1"/>
        <w:rPr>
          <w:rFonts w:cs="Arial"/>
        </w:rPr>
      </w:pPr>
    </w:p>
    <w:p w14:paraId="6AD51DF2" w14:textId="6F6AAFEA" w:rsidR="00991D8D" w:rsidRPr="000C2BEE" w:rsidRDefault="00991D8D" w:rsidP="00991D8D">
      <w:pPr>
        <w:pStyle w:val="Heading1"/>
        <w:rPr>
          <w:rFonts w:cs="Arial"/>
        </w:rPr>
      </w:pPr>
    </w:p>
    <w:p w14:paraId="0CEAC9D3" w14:textId="598DBC89" w:rsidR="00991D8D" w:rsidRPr="000C2BEE" w:rsidRDefault="00991D8D" w:rsidP="00991D8D">
      <w:pPr>
        <w:pStyle w:val="Heading1"/>
        <w:rPr>
          <w:rFonts w:cs="Arial"/>
        </w:rPr>
      </w:pPr>
    </w:p>
    <w:p w14:paraId="27F15CA7" w14:textId="0556BE36" w:rsidR="00F302B5" w:rsidRPr="00F302B5" w:rsidRDefault="00505AA9" w:rsidP="00505AA9">
      <w:pPr>
        <w:pStyle w:val="Heading1"/>
        <w:spacing w:before="0" w:after="0"/>
        <w:ind w:right="-5864"/>
        <w:rPr>
          <w:rFonts w:ascii="Poppins" w:hAnsi="Poppins" w:cs="Poppins"/>
          <w:color w:val="252F34"/>
          <w:sz w:val="100"/>
          <w:szCs w:val="100"/>
        </w:rPr>
      </w:pPr>
      <w:bookmarkStart w:id="1" w:name="_Toc216868907"/>
      <w:r w:rsidRPr="00F302B5">
        <w:rPr>
          <w:rFonts w:ascii="Poppins" w:hAnsi="Poppins" w:cs="Poppins"/>
          <w:noProof/>
          <w:sz w:val="92"/>
          <w:szCs w:val="92"/>
        </w:rPr>
        <mc:AlternateContent>
          <mc:Choice Requires="wps">
            <w:drawing>
              <wp:anchor distT="45720" distB="45720" distL="114300" distR="114300" simplePos="0" relativeHeight="251741695" behindDoc="0" locked="0" layoutInCell="1" allowOverlap="1" wp14:anchorId="6BCBCEEB" wp14:editId="2185C85B">
                <wp:simplePos x="0" y="0"/>
                <wp:positionH relativeFrom="column">
                  <wp:posOffset>1498600</wp:posOffset>
                </wp:positionH>
                <wp:positionV relativeFrom="paragraph">
                  <wp:posOffset>562297</wp:posOffset>
                </wp:positionV>
                <wp:extent cx="3423285" cy="967105"/>
                <wp:effectExtent l="0" t="0" r="0" b="4445"/>
                <wp:wrapNone/>
                <wp:docPr id="645914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6D7B5C6F" w14:textId="18F8044C" w:rsidR="00505AA9" w:rsidRPr="00505AA9" w:rsidRDefault="00505AA9" w:rsidP="00505AA9">
                            <w:pPr>
                              <w:rPr>
                                <w:rFonts w:ascii="Poppins" w:hAnsi="Poppins" w:cs="Poppins"/>
                                <w:b/>
                                <w:bCs/>
                                <w:color w:val="252F34"/>
                                <w:sz w:val="84"/>
                                <w:szCs w:val="84"/>
                                <w:lang w:val="fr-CA"/>
                              </w:rPr>
                            </w:pPr>
                            <w:r>
                              <w:rPr>
                                <w:rFonts w:ascii="Poppins" w:hAnsi="Poppins" w:cs="Poppins"/>
                                <w:b/>
                                <w:bCs/>
                                <w:color w:val="007C7E"/>
                                <w:sz w:val="84"/>
                                <w:szCs w:val="84"/>
                                <w:lang w:val="fr-CA"/>
                              </w:rPr>
                              <w:t>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CBCEEB" id="_x0000_t202" coordsize="21600,21600" o:spt="202" path="m,l,21600r21600,l21600,xe">
                <v:stroke joinstyle="miter"/>
                <v:path gradientshapeok="t" o:connecttype="rect"/>
              </v:shapetype>
              <v:shape id="Text Box 2" o:spid="_x0000_s1026" type="#_x0000_t202" style="position:absolute;margin-left:118pt;margin-top:44.3pt;width:269.55pt;height:76.15pt;z-index:2517416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2hU+AEAAM0DAAAOAAAAZHJzL2Uyb0RvYy54bWysU8tu2zAQvBfoPxC813rEThzBcpAmTVEg&#10;fQBpP4CiKIsoyWVJ2pL79VlSimO0t6I6EFwtObszO9zcjFqRg3BegqlpscgpEYZDK82upj++P7xb&#10;U+IDMy1TYERNj8LTm+3bN5vBVqKEHlQrHEEQ46vB1rQPwVZZ5nkvNPMLsMJgsgOnWcDQ7bLWsQHR&#10;tcrKPL/MBnCtdcCF9/j3fkrSbcLvOsHD167zIhBVU+wtpNWltYlrtt2waueY7SWf22D/0IVm0mDR&#10;E9Q9C4zsnfwLSkvuwEMXFhx0Bl0nuUgckE2R/8HmqWdWJC4ojrcnmfz/g+VfDk/2myNhfA8jDjCR&#10;8PYR+E9PDNz1zOzErXMw9IK1WLiIkmWD9dV8NUrtKx9BmuEztDhktg+QgMbO6agK8iSIjgM4nkQX&#10;YyAcf14sy4tyvaKEY+768qrIV6kEq15uW+fDRwGaxE1NHQ41obPDow+xG1a9HInFDDxIpdJglSED&#10;gq7KVbpwltEyoO+U1DVd5/GbnBBJfjBtuhyYVNMeCygzs45EJ8phbEY8GNk30B6Rv4PJX/gecNOD&#10;+03JgN6qqf+1Z05Qoj4Z1PC6WC6jGVOwXF2VGLjzTHOeYYYjVE0DJdP2LiQDT1xvUetOJhleO5l7&#10;Rc8kdWZ/R1Oex+nU6yvcPgMAAP//AwBQSwMEFAAGAAgAAAAhAADH10HfAAAACgEAAA8AAABkcnMv&#10;ZG93bnJldi54bWxMj0FPwkAUhO8m/IfNM/EmuyCUUrslRuNVA6iJt6X7aBu6b5vuQuu/93mS42Qm&#10;M9/km9G14oJ9aDxpmE0VCKTS24YqDR/71/sURIiGrGk9oYYfDLApJje5yawfaIuXXawEl1DIjIY6&#10;xi6TMpQ1OhOmvkNi7+h7ZyLLvpK2NwOXu1bOlUqkMw3xQm06fK6xPO3OTsPn2/H7a6Heqxe37AY/&#10;KkluLbW+ux2fHkFEHON/GP7wGR0KZjr4M9kgWg3zh4S/RA1pmoDgwGq1nIE4sLNQa5BFLq8vFL8A&#10;AAD//wMAUEsBAi0AFAAGAAgAAAAhALaDOJL+AAAA4QEAABMAAAAAAAAAAAAAAAAAAAAAAFtDb250&#10;ZW50X1R5cGVzXS54bWxQSwECLQAUAAYACAAAACEAOP0h/9YAAACUAQAACwAAAAAAAAAAAAAAAAAv&#10;AQAAX3JlbHMvLnJlbHNQSwECLQAUAAYACAAAACEAmc9oVPgBAADNAwAADgAAAAAAAAAAAAAAAAAu&#10;AgAAZHJzL2Uyb0RvYy54bWxQSwECLQAUAAYACAAAACEAAMfXQd8AAAAKAQAADwAAAAAAAAAAAAAA&#10;AABSBAAAZHJzL2Rvd25yZXYueG1sUEsFBgAAAAAEAAQA8wAAAF4FAAAAAA==&#10;" filled="f" stroked="f">
                <v:textbox>
                  <w:txbxContent>
                    <w:p w14:paraId="6D7B5C6F" w14:textId="18F8044C" w:rsidR="00505AA9" w:rsidRPr="00505AA9" w:rsidRDefault="00505AA9" w:rsidP="00505AA9">
                      <w:pPr>
                        <w:rPr>
                          <w:rFonts w:ascii="Poppins" w:hAnsi="Poppins" w:cs="Poppins"/>
                          <w:b/>
                          <w:bCs/>
                          <w:color w:val="252F34"/>
                          <w:sz w:val="84"/>
                          <w:szCs w:val="84"/>
                          <w:lang w:val="fr-CA"/>
                        </w:rPr>
                      </w:pPr>
                      <w:r>
                        <w:rPr>
                          <w:rFonts w:ascii="Poppins" w:hAnsi="Poppins" w:cs="Poppins"/>
                          <w:b/>
                          <w:bCs/>
                          <w:color w:val="007C7E"/>
                          <w:sz w:val="84"/>
                          <w:szCs w:val="84"/>
                          <w:lang w:val="fr-CA"/>
                        </w:rPr>
                        <w:t>Leadership</w:t>
                      </w:r>
                    </w:p>
                  </w:txbxContent>
                </v:textbox>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7392" behindDoc="0" locked="0" layoutInCell="1" allowOverlap="1" wp14:anchorId="4A0DC0AF" wp14:editId="76327889">
                <wp:simplePos x="0" y="0"/>
                <wp:positionH relativeFrom="column">
                  <wp:posOffset>1491293</wp:posOffset>
                </wp:positionH>
                <wp:positionV relativeFrom="paragraph">
                  <wp:posOffset>42545</wp:posOffset>
                </wp:positionV>
                <wp:extent cx="3423285" cy="967105"/>
                <wp:effectExtent l="0" t="0" r="0" b="4445"/>
                <wp:wrapNone/>
                <wp:docPr id="835605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967105"/>
                        </a:xfrm>
                        <a:prstGeom prst="rect">
                          <a:avLst/>
                        </a:prstGeom>
                        <a:noFill/>
                        <a:ln w="9525">
                          <a:noFill/>
                          <a:miter lim="800000"/>
                          <a:headEnd/>
                          <a:tailEnd/>
                        </a:ln>
                      </wps:spPr>
                      <wps:txbx>
                        <w:txbxContent>
                          <w:p w14:paraId="7FA8829D" w14:textId="3A0E5CDB" w:rsidR="00F302B5" w:rsidRPr="00505AA9" w:rsidRDefault="00F302B5">
                            <w:pPr>
                              <w:rPr>
                                <w:rFonts w:ascii="Poppins" w:hAnsi="Poppins" w:cs="Poppins"/>
                                <w:b/>
                                <w:bCs/>
                                <w:color w:val="252F34"/>
                                <w:sz w:val="84"/>
                                <w:szCs w:val="84"/>
                              </w:rPr>
                            </w:pPr>
                            <w:r w:rsidRPr="00505AA9">
                              <w:rPr>
                                <w:rFonts w:ascii="Poppins" w:hAnsi="Poppins" w:cs="Poppins"/>
                                <w:b/>
                                <w:bCs/>
                                <w:color w:val="007C7E"/>
                                <w:sz w:val="84"/>
                                <w:szCs w:val="84"/>
                              </w:rPr>
                              <w:t>Positive</w:t>
                            </w:r>
                            <w:r w:rsidRPr="00505AA9">
                              <w:rPr>
                                <w:rFonts w:ascii="Poppins" w:hAnsi="Poppins" w:cs="Poppins"/>
                                <w:b/>
                                <w:bCs/>
                                <w:color w:val="252F34"/>
                                <w:sz w:val="84"/>
                                <w:szCs w:val="8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DC0AF" id="_x0000_s1027" type="#_x0000_t202" style="position:absolute;margin-left:117.4pt;margin-top:3.35pt;width:269.55pt;height:7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Uq+wEAANQDAAAOAAAAZHJzL2Uyb0RvYy54bWysU8tu2zAQvBfoPxC813rEThzBcpAmTVEg&#10;fQBpP4CiKIsoyWVJ2pL79VlSimO0t6I6EFyuOLszO9zcjFqRg3BegqlpscgpEYZDK82upj++P7xb&#10;U+IDMy1TYERNj8LTm+3bN5vBVqKEHlQrHEEQ46vB1rQPwVZZ5nkvNPMLsMJgsgOnWcDQ7bLWsQHR&#10;tcrKPL/MBnCtdcCF93h6PyXpNuF3neDha9d5EYiqKfYW0urS2sQ1225YtXPM9pLPbbB/6EIzabDo&#10;CeqeBUb2Tv4FpSV34KELCw46g66TXCQOyKbI/2Dz1DMrEhcUx9uTTP7/wfIvhyf7zZEwvocRB5hI&#10;ePsI/KcnBu56Znbi1jkYesFaLFxEybLB+mq+GqX2lY8gzfAZWhwy2wdIQGPndFQFeRJExwEcT6KL&#10;MRCOhxfL8qJcryjhmLu+vCryVSrBqpfb1vnwUYAmcVNTh0NN6Ozw6EPshlUvv8RiBh6kUmmwypAB&#10;QVflKl04y2gZ0HdK6pqu8/hNTogkP5g2XQ5MqmmPBZSZWUeiE+UwNiOR7SxJFKGB9ogyOJhshs8C&#10;Nz2435QMaLGa+l975gQl6pNBKa+L5TJ6MgXL1VWJgTvPNOcZZjhC1TRQMm3vQvLxRPkWJe9kUuO1&#10;k7lltE4SabZ59OZ5nP56fYzbZwAAAP//AwBQSwMEFAAGAAgAAAAhAD+rQ9veAAAACQEAAA8AAABk&#10;cnMvZG93bnJldi54bWxMj81OwzAQhO9IfQdrK3GjNv0LCXGqCsQVRKGVuLnxNokar6PYbcLbs5zg&#10;OJrRzDf5ZnStuGIfGk8a7mcKBFLpbUOVhs+Pl7sHECEasqb1hBq+McCmmNzkJrN+oHe87mIluIRC&#10;ZjTUMXaZlKGs0Zkw8x0SeyffOxNZ9pW0vRm43LVyrtRaOtMQL9Smw6cay/Pu4jTsX09fh6V6q57d&#10;qhv8qCS5VGp9Ox23jyAijvEvDL/4jA4FMx39hWwQrYb5YsnoUcM6AcF+kixSEEcOrlIFssjl/wfF&#10;DwAAAP//AwBQSwECLQAUAAYACAAAACEAtoM4kv4AAADhAQAAEwAAAAAAAAAAAAAAAAAAAAAAW0Nv&#10;bnRlbnRfVHlwZXNdLnhtbFBLAQItABQABgAIAAAAIQA4/SH/1gAAAJQBAAALAAAAAAAAAAAAAAAA&#10;AC8BAABfcmVscy8ucmVsc1BLAQItABQABgAIAAAAIQDbqdUq+wEAANQDAAAOAAAAAAAAAAAAAAAA&#10;AC4CAABkcnMvZTJvRG9jLnhtbFBLAQItABQABgAIAAAAIQA/q0Pb3gAAAAkBAAAPAAAAAAAAAAAA&#10;AAAAAFUEAABkcnMvZG93bnJldi54bWxQSwUGAAAAAAQABADzAAAAYAUAAAAA&#10;" filled="f" stroked="f">
                <v:textbox>
                  <w:txbxContent>
                    <w:p w14:paraId="7FA8829D" w14:textId="3A0E5CDB" w:rsidR="00F302B5" w:rsidRPr="00505AA9" w:rsidRDefault="00F302B5">
                      <w:pPr>
                        <w:rPr>
                          <w:rFonts w:ascii="Poppins" w:hAnsi="Poppins" w:cs="Poppins"/>
                          <w:b/>
                          <w:bCs/>
                          <w:color w:val="252F34"/>
                          <w:sz w:val="84"/>
                          <w:szCs w:val="84"/>
                        </w:rPr>
                      </w:pPr>
                      <w:r w:rsidRPr="00505AA9">
                        <w:rPr>
                          <w:rFonts w:ascii="Poppins" w:hAnsi="Poppins" w:cs="Poppins"/>
                          <w:b/>
                          <w:bCs/>
                          <w:color w:val="007C7E"/>
                          <w:sz w:val="84"/>
                          <w:szCs w:val="84"/>
                        </w:rPr>
                        <w:t>Positive</w:t>
                      </w:r>
                      <w:r w:rsidRPr="00505AA9">
                        <w:rPr>
                          <w:rFonts w:ascii="Poppins" w:hAnsi="Poppins" w:cs="Poppins"/>
                          <w:b/>
                          <w:bCs/>
                          <w:color w:val="252F34"/>
                          <w:sz w:val="84"/>
                          <w:szCs w:val="84"/>
                        </w:rPr>
                        <w:t xml:space="preserve"> </w:t>
                      </w:r>
                    </w:p>
                  </w:txbxContent>
                </v:textbox>
              </v:shape>
            </w:pict>
          </mc:Fallback>
        </mc:AlternateContent>
      </w:r>
    </w:p>
    <w:p w14:paraId="2EF7DE40" w14:textId="08C7C833" w:rsidR="00F302B5" w:rsidRDefault="00505AA9" w:rsidP="00F302B5">
      <w:pPr>
        <w:pStyle w:val="Heading1"/>
        <w:ind w:left="1985" w:right="-5864"/>
        <w:rPr>
          <w:rFonts w:ascii="Poppins" w:hAnsi="Poppins" w:cs="Poppins"/>
          <w:color w:val="00A3A5"/>
          <w:szCs w:val="60"/>
        </w:rPr>
      </w:pPr>
      <w:r w:rsidRPr="00F302B5">
        <w:rPr>
          <w:rFonts w:ascii="Poppins" w:hAnsi="Poppins" w:cs="Poppins"/>
          <w:noProof/>
          <w:sz w:val="92"/>
          <w:szCs w:val="92"/>
        </w:rPr>
        <mc:AlternateContent>
          <mc:Choice Requires="wps">
            <w:drawing>
              <wp:anchor distT="45720" distB="45720" distL="114300" distR="114300" simplePos="0" relativeHeight="251743743" behindDoc="0" locked="0" layoutInCell="1" allowOverlap="1" wp14:anchorId="7357F429" wp14:editId="500C2FA7">
                <wp:simplePos x="0" y="0"/>
                <wp:positionH relativeFrom="margin">
                  <wp:posOffset>1497965</wp:posOffset>
                </wp:positionH>
                <wp:positionV relativeFrom="paragraph">
                  <wp:posOffset>988382</wp:posOffset>
                </wp:positionV>
                <wp:extent cx="4449170" cy="614150"/>
                <wp:effectExtent l="0" t="0" r="0" b="0"/>
                <wp:wrapNone/>
                <wp:docPr id="283409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170" cy="614150"/>
                        </a:xfrm>
                        <a:prstGeom prst="rect">
                          <a:avLst/>
                        </a:prstGeom>
                        <a:noFill/>
                        <a:ln w="9525">
                          <a:noFill/>
                          <a:miter lim="800000"/>
                          <a:headEnd/>
                          <a:tailEnd/>
                        </a:ln>
                      </wps:spPr>
                      <wps:txbx>
                        <w:txbxContent>
                          <w:p w14:paraId="0025E0B3" w14:textId="11CEEBF2" w:rsidR="00505AA9" w:rsidRPr="00505AA9" w:rsidRDefault="00505AA9" w:rsidP="00505AA9">
                            <w:pPr>
                              <w:rPr>
                                <w:rFonts w:ascii="Poppins" w:hAnsi="Poppins" w:cs="Poppins"/>
                                <w:color w:val="252F34"/>
                                <w:sz w:val="56"/>
                                <w:szCs w:val="56"/>
                                <w:lang w:val="fr-CA"/>
                              </w:rPr>
                            </w:pPr>
                            <w:proofErr w:type="spellStart"/>
                            <w:r>
                              <w:rPr>
                                <w:rFonts w:ascii="Poppins" w:hAnsi="Poppins" w:cs="Poppins"/>
                                <w:color w:val="252F34"/>
                                <w:sz w:val="56"/>
                                <w:szCs w:val="56"/>
                                <w:lang w:val="fr-CA"/>
                              </w:rPr>
                              <w:t>Empathy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7F429" id="_x0000_s1028" type="#_x0000_t202" style="position:absolute;left:0;text-align:left;margin-left:117.95pt;margin-top:77.85pt;width:350.35pt;height:48.35pt;z-index:2517437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7Sh/AEAANQDAAAOAAAAZHJzL2Uyb0RvYy54bWysU9Fu2yAUfZ+0f0C8L44jp22skKpr12lS&#10;103q+gEE4xgNuAxI7Ozrd8FuGm1v1fyAuFzfwz3nHtbXg9HkIH1QYBktZ3NKpBXQKLtj9PnH/Ycr&#10;SkLktuEarGT0KAO93rx/t+5dLRfQgW6kJwhiQ907RrsYXV0UQXTS8DADJy0mW/CGRwz9rmg87xHd&#10;6GIxn18UPfjGeRAyBDy9G5N0k/HbVor4rW2DjEQzir3FvPq8btNabNa83nnuOiWmNvgbujBcWbz0&#10;BHXHIyd7r/6BMkp4CNDGmQBTQNsqITMHZFPO/2Lz1HEnMxcUJ7iTTOH/wYrHw5P77kkcPsKAA8wk&#10;gnsA8TMQC7cdtzt54z30neQNXlwmyYrehXoqTVKHOiSQbf8VGhwy30fIQEPrTVIFeRJExwEcT6LL&#10;IRKBh1VVrcpLTAnMXZRVucxTKXj9Uu18iJ8lGJI2jHocakbnh4cQUze8fvklXWbhXmmdB6st6Rld&#10;LRfLXHCWMSqi77QyjF7N0zc6IZH8ZJtcHLnS4x4v0HZinYiOlOOwHYhqGF2k2iTCFpojyuBhtBk+&#10;C9x04H9T0qPFGA2/9txLSvQXi1KuyqpKnsxBtbxcYODPM9vzDLcCoRiNlIzb25h9PFK+QclbldV4&#10;7WRqGa2TRZpsnrx5Hue/Xh/j5g8AAAD//wMAUEsDBBQABgAIAAAAIQBYoSqV3gAAAAsBAAAPAAAA&#10;ZHJzL2Rvd25yZXYueG1sTI/BTsMwEETvSPyDtUjcqE3aBBLiVAjEFdRCK3Fz420SEa+j2G3C37Oc&#10;4Lh6o5m35Xp2vTjjGDpPGm4XCgRS7W1HjYaP95ebexAhGrKm94QavjHAurq8KE1h/UQbPG9jI7iE&#10;QmE0tDEOhZShbtGZsPADErOjH52JfI6NtKOZuNz1MlEqk850xAutGfCpxfpre3Iadq/Hz/1KvTXP&#10;Lh0mPytJLpdaX1/Njw8gIs7xLwy/+qwOFTsd/IlsEL2GZJnmHGWQpncgOJEvswzEgVGarEBWpfz/&#10;Q/UDAAD//wMAUEsBAi0AFAAGAAgAAAAhALaDOJL+AAAA4QEAABMAAAAAAAAAAAAAAAAAAAAAAFtD&#10;b250ZW50X1R5cGVzXS54bWxQSwECLQAUAAYACAAAACEAOP0h/9YAAACUAQAACwAAAAAAAAAAAAAA&#10;AAAvAQAAX3JlbHMvLnJlbHNQSwECLQAUAAYACAAAACEAcve0ofwBAADUAwAADgAAAAAAAAAAAAAA&#10;AAAuAgAAZHJzL2Uyb0RvYy54bWxQSwECLQAUAAYACAAAACEAWKEqld4AAAALAQAADwAAAAAAAAAA&#10;AAAAAABWBAAAZHJzL2Rvd25yZXYueG1sUEsFBgAAAAAEAAQA8wAAAGEFAAAAAA==&#10;" filled="f" stroked="f">
                <v:textbox>
                  <w:txbxContent>
                    <w:p w14:paraId="0025E0B3" w14:textId="11CEEBF2" w:rsidR="00505AA9" w:rsidRPr="00505AA9" w:rsidRDefault="00505AA9" w:rsidP="00505AA9">
                      <w:pPr>
                        <w:rPr>
                          <w:rFonts w:ascii="Poppins" w:hAnsi="Poppins" w:cs="Poppins"/>
                          <w:color w:val="252F34"/>
                          <w:sz w:val="56"/>
                          <w:szCs w:val="56"/>
                          <w:lang w:val="fr-CA"/>
                        </w:rPr>
                      </w:pPr>
                      <w:proofErr w:type="spellStart"/>
                      <w:r>
                        <w:rPr>
                          <w:rFonts w:ascii="Poppins" w:hAnsi="Poppins" w:cs="Poppins"/>
                          <w:color w:val="252F34"/>
                          <w:sz w:val="56"/>
                          <w:szCs w:val="56"/>
                          <w:lang w:val="fr-CA"/>
                        </w:rPr>
                        <w:t>Empathy</w:t>
                      </w:r>
                      <w:proofErr w:type="spellEnd"/>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09440" behindDoc="0" locked="0" layoutInCell="1" allowOverlap="1" wp14:anchorId="127BE0E6" wp14:editId="696500A6">
                <wp:simplePos x="0" y="0"/>
                <wp:positionH relativeFrom="margin">
                  <wp:posOffset>1483863</wp:posOffset>
                </wp:positionH>
                <wp:positionV relativeFrom="paragraph">
                  <wp:posOffset>537475</wp:posOffset>
                </wp:positionV>
                <wp:extent cx="4449170" cy="614150"/>
                <wp:effectExtent l="0" t="0" r="0" b="0"/>
                <wp:wrapNone/>
                <wp:docPr id="11854876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9170" cy="614150"/>
                        </a:xfrm>
                        <a:prstGeom prst="rect">
                          <a:avLst/>
                        </a:prstGeom>
                        <a:noFill/>
                        <a:ln w="9525">
                          <a:noFill/>
                          <a:miter lim="800000"/>
                          <a:headEnd/>
                          <a:tailEnd/>
                        </a:ln>
                      </wps:spPr>
                      <wps:txbx>
                        <w:txbxContent>
                          <w:p w14:paraId="13422A6A" w14:textId="073BAA21" w:rsidR="00F302B5" w:rsidRPr="00505AA9" w:rsidRDefault="00F302B5" w:rsidP="00F302B5">
                            <w:pPr>
                              <w:rPr>
                                <w:rFonts w:ascii="Poppins" w:hAnsi="Poppins" w:cs="Poppins"/>
                                <w:color w:val="252F34"/>
                                <w:sz w:val="56"/>
                                <w:szCs w:val="56"/>
                              </w:rPr>
                            </w:pPr>
                            <w:r w:rsidRPr="00505AA9">
                              <w:rPr>
                                <w:rFonts w:ascii="Poppins" w:hAnsi="Poppins" w:cs="Poppins"/>
                                <w:color w:val="252F34"/>
                                <w:sz w:val="56"/>
                                <w:szCs w:val="56"/>
                              </w:rPr>
                              <w:t xml:space="preserve">Chapter </w:t>
                            </w:r>
                            <w:r w:rsidR="0044617B" w:rsidRPr="00505AA9">
                              <w:rPr>
                                <w:rFonts w:ascii="Poppins" w:hAnsi="Poppins" w:cs="Poppins"/>
                                <w:color w:val="252F34"/>
                                <w:sz w:val="56"/>
                                <w:szCs w:val="56"/>
                              </w:rPr>
                              <w:t>6</w:t>
                            </w:r>
                            <w:r w:rsidRPr="00505AA9">
                              <w:rPr>
                                <w:rFonts w:ascii="Poppins" w:hAnsi="Poppins" w:cs="Poppins"/>
                                <w:color w:val="252F34"/>
                                <w:sz w:val="56"/>
                                <w:szCs w:val="5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BE0E6" id="_x0000_s1029" type="#_x0000_t202" style="position:absolute;left:0;text-align:left;margin-left:116.85pt;margin-top:42.3pt;width:350.35pt;height:48.3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pX/AEAANQDAAAOAAAAZHJzL2Uyb0RvYy54bWysU11v2yAUfZ+0/4B4XxxnTttYIVXXrtOk&#10;7kNq9wMIxjEacBmQ2Nmv3wW7abS9VfMD4nJ9D/ece1hfD0aTg/RBgWW0nM0pkVZAo+yO0R9P9++u&#10;KAmR24ZrsJLRowz0evP2zbp3tVxAB7qRniCIDXXvGO1idHVRBNFJw8MMnLSYbMEbHjH0u6LxvEd0&#10;o4vFfH5R9OAb50HIEPD0bkzSTcZvWynit7YNMhLNKPYW8+rzuk1rsVnzeue565SY2uCv6MJwZfHS&#10;E9Qdj5zsvfoHyijhIUAbZwJMAW2rhMwckE05/4vNY8edzFxQnOBOMoX/Byu+Hh7dd0/i8AEGHGAm&#10;EdwDiJ+BWLjtuN3JG++h7yRv8OIySVb0LtRTaZI61CGBbPsv0OCQ+T5CBhpab5IqyJMgOg7geBJd&#10;DpEIPKyqalVeYkpg7qKsymWeSsHr52rnQ/wkwZC0YdTjUDM6PzyEmLrh9fMv6TIL90rrPFhtSc/o&#10;arlY5oKzjFERfaeVYfRqnr7RCYnkR9vk4siVHvd4gbYT60R0pByH7UBUw+j7VJtE2EJzRBk8jDbD&#10;Z4GbDvxvSnq0GKPh1557SYn+bFHKVVlVyZM5qJaXCwz8eWZ7nuFWIBSjkZJxexuzj0fKNyh5q7Ia&#10;L51MLaN1skiTzZM3z+P818tj3PwBAAD//wMAUEsDBBQABgAIAAAAIQCZDhD43wAAAAoBAAAPAAAA&#10;ZHJzL2Rvd25yZXYueG1sTI/LTsMwEEX3SP0Ha5C6o3abUNIQp0JUbEGUh8TOjadJ1HgcxW4T/p5h&#10;BcvRPbr3TLGdXCcuOITWk4blQoFAqrxtqdbw/vZ0k4EI0ZA1nSfU8I0BtuXsqjC59SO94mUfa8El&#10;FHKjoYmxz6UMVYPOhIXvkTg7+sGZyOdQSzuYkctdJ1dKraUzLfFCY3p8bLA67c9Ow8fz8eszVS/1&#10;zt32o5+UJLeRWs+vp4d7EBGn+AfDrz6rQ8lOB38mG0SnYZUkd4xqyNI1CAY2SZqCODCZLROQZSH/&#10;v1D+AAAA//8DAFBLAQItABQABgAIAAAAIQC2gziS/gAAAOEBAAATAAAAAAAAAAAAAAAAAAAAAABb&#10;Q29udGVudF9UeXBlc10ueG1sUEsBAi0AFAAGAAgAAAAhADj9If/WAAAAlAEAAAsAAAAAAAAAAAAA&#10;AAAALwEAAF9yZWxzLy5yZWxzUEsBAi0AFAAGAAgAAAAhAKBA2lf8AQAA1AMAAA4AAAAAAAAAAAAA&#10;AAAALgIAAGRycy9lMm9Eb2MueG1sUEsBAi0AFAAGAAgAAAAhAJkOEPjfAAAACgEAAA8AAAAAAAAA&#10;AAAAAAAAVgQAAGRycy9kb3ducmV2LnhtbFBLBQYAAAAABAAEAPMAAABiBQAAAAA=&#10;" filled="f" stroked="f">
                <v:textbox>
                  <w:txbxContent>
                    <w:p w14:paraId="13422A6A" w14:textId="073BAA21" w:rsidR="00F302B5" w:rsidRPr="00505AA9" w:rsidRDefault="00F302B5" w:rsidP="00F302B5">
                      <w:pPr>
                        <w:rPr>
                          <w:rFonts w:ascii="Poppins" w:hAnsi="Poppins" w:cs="Poppins"/>
                          <w:color w:val="252F34"/>
                          <w:sz w:val="56"/>
                          <w:szCs w:val="56"/>
                        </w:rPr>
                      </w:pPr>
                      <w:r w:rsidRPr="00505AA9">
                        <w:rPr>
                          <w:rFonts w:ascii="Poppins" w:hAnsi="Poppins" w:cs="Poppins"/>
                          <w:color w:val="252F34"/>
                          <w:sz w:val="56"/>
                          <w:szCs w:val="56"/>
                        </w:rPr>
                        <w:t xml:space="preserve">Chapter </w:t>
                      </w:r>
                      <w:r w:rsidR="0044617B" w:rsidRPr="00505AA9">
                        <w:rPr>
                          <w:rFonts w:ascii="Poppins" w:hAnsi="Poppins" w:cs="Poppins"/>
                          <w:color w:val="252F34"/>
                          <w:sz w:val="56"/>
                          <w:szCs w:val="56"/>
                        </w:rPr>
                        <w:t>6</w:t>
                      </w:r>
                      <w:r w:rsidRPr="00505AA9">
                        <w:rPr>
                          <w:rFonts w:ascii="Poppins" w:hAnsi="Poppins" w:cs="Poppins"/>
                          <w:color w:val="252F34"/>
                          <w:sz w:val="56"/>
                          <w:szCs w:val="56"/>
                        </w:rPr>
                        <w:t>:</w:t>
                      </w:r>
                    </w:p>
                  </w:txbxContent>
                </v:textbox>
                <w10:wrap anchorx="margin"/>
              </v:shape>
            </w:pict>
          </mc:Fallback>
        </mc:AlternateContent>
      </w:r>
      <w:r w:rsidR="00991D8D" w:rsidRPr="000C2BEE">
        <w:rPr>
          <w:rFonts w:cs="Arial"/>
          <w:sz w:val="100"/>
          <w:szCs w:val="100"/>
        </w:rPr>
        <w:br/>
      </w:r>
    </w:p>
    <w:bookmarkEnd w:id="1"/>
    <w:p w14:paraId="681DE712" w14:textId="196E3BA5" w:rsidR="00F302B5" w:rsidRPr="009A0FBA" w:rsidRDefault="00505AA9" w:rsidP="00505AA9">
      <w:pPr>
        <w:pStyle w:val="Heading1"/>
        <w:ind w:right="-5864"/>
        <w:rPr>
          <w:rFonts w:ascii="Poppins" w:hAnsi="Poppins" w:cs="Poppins"/>
          <w:color w:val="00A3A5"/>
          <w:sz w:val="28"/>
          <w:szCs w:val="28"/>
        </w:rPr>
      </w:pPr>
      <w:r w:rsidRPr="00F302B5">
        <w:rPr>
          <w:rFonts w:ascii="Poppins" w:hAnsi="Poppins" w:cs="Poppins"/>
          <w:noProof/>
          <w:sz w:val="92"/>
          <w:szCs w:val="92"/>
        </w:rPr>
        <mc:AlternateContent>
          <mc:Choice Requires="wps">
            <w:drawing>
              <wp:anchor distT="45720" distB="45720" distL="114300" distR="114300" simplePos="0" relativeHeight="251745791" behindDoc="0" locked="0" layoutInCell="1" allowOverlap="1" wp14:anchorId="34F2EE53" wp14:editId="38C3A9B0">
                <wp:simplePos x="0" y="0"/>
                <wp:positionH relativeFrom="margin">
                  <wp:posOffset>1499235</wp:posOffset>
                </wp:positionH>
                <wp:positionV relativeFrom="paragraph">
                  <wp:posOffset>591507</wp:posOffset>
                </wp:positionV>
                <wp:extent cx="5518297" cy="450376"/>
                <wp:effectExtent l="0" t="0" r="0" b="0"/>
                <wp:wrapNone/>
                <wp:docPr id="1231425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450376"/>
                        </a:xfrm>
                        <a:prstGeom prst="rect">
                          <a:avLst/>
                        </a:prstGeom>
                        <a:noFill/>
                        <a:ln w="9525">
                          <a:noFill/>
                          <a:miter lim="800000"/>
                          <a:headEnd/>
                          <a:tailEnd/>
                        </a:ln>
                      </wps:spPr>
                      <wps:txbx>
                        <w:txbxContent>
                          <w:p w14:paraId="7B7B21EA" w14:textId="7C99C21B" w:rsidR="00505AA9" w:rsidRPr="00505AA9" w:rsidRDefault="00505AA9" w:rsidP="00505AA9">
                            <w:pPr>
                              <w:rPr>
                                <w:rFonts w:ascii="Poppins" w:hAnsi="Poppins" w:cs="Poppins"/>
                                <w:sz w:val="40"/>
                                <w:szCs w:val="40"/>
                                <w:lang w:val="en-CA"/>
                              </w:rPr>
                            </w:pPr>
                            <w:r>
                              <w:rPr>
                                <w:rFonts w:ascii="Poppins" w:hAnsi="Poppins" w:cs="Poppins"/>
                                <w:sz w:val="40"/>
                                <w:szCs w:val="40"/>
                                <w:lang w:val="en-CA"/>
                              </w:rPr>
                              <w:t>March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2EE53" id="_x0000_s1030" type="#_x0000_t202" style="position:absolute;margin-left:118.05pt;margin-top:46.6pt;width:434.5pt;height:35.45pt;z-index:25174579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kef/QEAANQDAAAOAAAAZHJzL2Uyb0RvYy54bWysU8tu2zAQvBfoPxC813rUim3BcpAmTVEg&#10;fQBJP4CmKIsoyWVJ2pL79V1SjmO0t6A6ECRXO7szO1xfj1qRg3BegmloMcspEYZDK82uoT+e7t8t&#10;KfGBmZYpMKKhR+Hp9ebtm/Vga1FCD6oVjiCI8fVgG9qHYOss87wXmvkZWGEw2IHTLODR7bLWsQHR&#10;tcrKPL/KBnCtdcCF93h7NwXpJuF3neDhW9d5EYhqKPYW0urSuo1rtlmzeueY7SU/tcFe0YVm0mDR&#10;M9QdC4zsnfwHSkvuwEMXZhx0Bl0nuUgckE2R/8XmsWdWJC4ojrdnmfz/g+VfD4/2uyNh/AAjDjCR&#10;8PYB+E9PDNz2zOzEjXMw9IK1WLiIkmWD9fUpNUrtax9BtsMXaHHIbB8gAY2d01EV5EkQHQdwPIsu&#10;xkA4XlZVsSxXC0o4xuZV/n5xlUqw+jnbOh8+CdAkbhrqcKgJnR0efIjdsPr5l1jMwL1UKg1WGTI0&#10;dFWVVUq4iGgZ0HdK6oYu8/hNTogkP5o2JQcm1bTHAsqcWEeiE+UwbkciW2w65kYRttAeUQYHk83w&#10;WeCmB/ebkgEt1lD/a8+coER9NijlqpjPoyfTYV4tSjy4y8j2MsIMR6iGBkqm7W1IPp4o36DknUxq&#10;vHRyahmtk0Q62Tx68/Kc/np5jJs/AAAA//8DAFBLAwQUAAYACAAAACEAcGuS+d8AAAALAQAADwAA&#10;AGRycy9kb3ducmV2LnhtbEyPy07DMBBF90j9B2sqsaN20jaiIU5VgdiCKA+JnRtPk6jxOIrdJvw9&#10;0xXs5nF050yxnVwnLjiE1pOGZKFAIFXetlRr+Hh/vrsHEaIhazpPqOEHA2zL2U1hcutHesPLPtaC&#10;QyjkRkMTY59LGaoGnQkL3yPx7ugHZyK3Qy3tYEYOd51MlcqkMy3xhcb0+NhgddqfnYbPl+P310q9&#10;1k9u3Y9+UpLcRmp9O592DyAiTvEPhqs+q0PJTgd/JhtEpyFdZgmjGjbLFMQVSNSaJweuslUCsizk&#10;/x/KXwAAAP//AwBQSwECLQAUAAYACAAAACEAtoM4kv4AAADhAQAAEwAAAAAAAAAAAAAAAAAAAAAA&#10;W0NvbnRlbnRfVHlwZXNdLnhtbFBLAQItABQABgAIAAAAIQA4/SH/1gAAAJQBAAALAAAAAAAAAAAA&#10;AAAAAC8BAABfcmVscy8ucmVsc1BLAQItABQABgAIAAAAIQANlkef/QEAANQDAAAOAAAAAAAAAAAA&#10;AAAAAC4CAABkcnMvZTJvRG9jLnhtbFBLAQItABQABgAIAAAAIQBwa5L53wAAAAsBAAAPAAAAAAAA&#10;AAAAAAAAAFcEAABkcnMvZG93bnJldi54bWxQSwUGAAAAAAQABADzAAAAYwUAAAAA&#10;" filled="f" stroked="f">
                <v:textbox>
                  <w:txbxContent>
                    <w:p w14:paraId="7B7B21EA" w14:textId="7C99C21B" w:rsidR="00505AA9" w:rsidRPr="00505AA9" w:rsidRDefault="00505AA9" w:rsidP="00505AA9">
                      <w:pPr>
                        <w:rPr>
                          <w:rFonts w:ascii="Poppins" w:hAnsi="Poppins" w:cs="Poppins"/>
                          <w:sz w:val="40"/>
                          <w:szCs w:val="40"/>
                          <w:lang w:val="en-CA"/>
                        </w:rPr>
                      </w:pPr>
                      <w:r>
                        <w:rPr>
                          <w:rFonts w:ascii="Poppins" w:hAnsi="Poppins" w:cs="Poppins"/>
                          <w:sz w:val="40"/>
                          <w:szCs w:val="40"/>
                          <w:lang w:val="en-CA"/>
                        </w:rPr>
                        <w:t>March 2026</w:t>
                      </w:r>
                    </w:p>
                  </w:txbxContent>
                </v:textbox>
                <w10:wrap anchorx="margin"/>
              </v:shape>
            </w:pict>
          </mc:Fallback>
        </mc:AlternateContent>
      </w:r>
      <w:r w:rsidRPr="00F302B5">
        <w:rPr>
          <w:rFonts w:ascii="Poppins" w:hAnsi="Poppins" w:cs="Poppins"/>
          <w:noProof/>
          <w:sz w:val="92"/>
          <w:szCs w:val="92"/>
        </w:rPr>
        <mc:AlternateContent>
          <mc:Choice Requires="wps">
            <w:drawing>
              <wp:anchor distT="45720" distB="45720" distL="114300" distR="114300" simplePos="0" relativeHeight="251711488" behindDoc="0" locked="0" layoutInCell="1" allowOverlap="1" wp14:anchorId="63D601BC" wp14:editId="2E9076C1">
                <wp:simplePos x="0" y="0"/>
                <wp:positionH relativeFrom="page">
                  <wp:posOffset>2238688</wp:posOffset>
                </wp:positionH>
                <wp:positionV relativeFrom="paragraph">
                  <wp:posOffset>264795</wp:posOffset>
                </wp:positionV>
                <wp:extent cx="5518297" cy="450376"/>
                <wp:effectExtent l="0" t="0" r="0" b="0"/>
                <wp:wrapNone/>
                <wp:docPr id="1024707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297" cy="450376"/>
                        </a:xfrm>
                        <a:prstGeom prst="rect">
                          <a:avLst/>
                        </a:prstGeom>
                        <a:noFill/>
                        <a:ln w="9525">
                          <a:noFill/>
                          <a:miter lim="800000"/>
                          <a:headEnd/>
                          <a:tailEnd/>
                        </a:ln>
                      </wps:spPr>
                      <wps:txbx>
                        <w:txbxContent>
                          <w:p w14:paraId="39AF6F59" w14:textId="001A14F4" w:rsidR="00F302B5" w:rsidRPr="00505AA9" w:rsidRDefault="00505AA9" w:rsidP="00F302B5">
                            <w:pPr>
                              <w:rPr>
                                <w:rFonts w:ascii="Poppins" w:hAnsi="Poppins" w:cs="Poppins"/>
                                <w:sz w:val="40"/>
                                <w:szCs w:val="40"/>
                                <w:lang w:val="en-CA"/>
                              </w:rPr>
                            </w:pPr>
                            <w:r w:rsidRPr="00505AA9">
                              <w:rPr>
                                <w:rFonts w:ascii="Poppins" w:hAnsi="Poppins" w:cs="Poppins"/>
                                <w:sz w:val="40"/>
                                <w:szCs w:val="40"/>
                                <w:lang w:val="en-CA"/>
                              </w:rPr>
                              <w:t>Written by Dr. Craig Dowden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601BC" id="_x0000_s1031" type="#_x0000_t202" style="position:absolute;margin-left:176.25pt;margin-top:20.85pt;width:434.5pt;height:35.45pt;z-index:2517114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lp/QEAANQDAAAOAAAAZHJzL2Uyb0RvYy54bWysU8tu2zAQvBfoPxC813rUim3BcpAmTVEg&#10;fQBJP4CmKIsoyWVJ2pL79V1SjmO0t6A6ECRXO7szO1xfj1qRg3BegmloMcspEYZDK82uoT+e7t8t&#10;KfGBmZYpMKKhR+Hp9ebtm/Vga1FCD6oVjiCI8fVgG9qHYOss87wXmvkZWGEw2IHTLODR7bLWsQHR&#10;tcrKPL/KBnCtdcCF93h7NwXpJuF3neDhW9d5EYhqKPYW0urSuo1rtlmzeueY7SU/tcFe0YVm0mDR&#10;M9QdC4zsnfwHSkvuwEMXZhx0Bl0nuUgckE2R/8XmsWdWJC4ojrdnmfz/g+VfD4/2uyNh/AAjDjCR&#10;8PYB+E9PDNz2zOzEjXMw9IK1WLiIkmWD9fUpNUrtax9BtsMXaHHIbB8gAY2d01EV5EkQHQdwPIsu&#10;xkA4XlZVsSxXC0o4xuZV/n5xlUqw+jnbOh8+CdAkbhrqcKgJnR0efIjdsPr5l1jMwL1UKg1WGTI0&#10;dFWVVUq4iGgZ0HdK6oYu8/hNTogkP5o2JQcm1bTHAsqcWEeiE+UwbkciW2QQc6MIW2iPKIODyWb4&#10;LHDTg/tNyYAWa6j/tWdOUKI+G5RyVczn0ZPpMK8WJR7cZWR7GWGGI1RDAyXT9jYkH0+Ub1DyTiY1&#10;Xjo5tYzWSSKdbB69eXlOf708xs0fAAAA//8DAFBLAwQUAAYACAAAACEA79Oact4AAAALAQAADwAA&#10;AGRycy9kb3ducmV2LnhtbEyPy07DMBBF90j8gzVI7Kgd0xQIcSoEYgtqeUjs3HiaRMTjKHab8PdM&#10;V7Cbx9GdM+V69r044hi7QAayhQKBVAfXUWPg/e356hZETJac7QOhgR+MsK7Oz0pbuDDRBo/b1AgO&#10;oVhYA21KQyFlrFv0Ni7CgMS7fRi9TdyOjXSjnTjc91IrtZLedsQXWjvgY4v19/bgDXy87L8+l+q1&#10;efL5MIVZSfJ30pjLi/nhHkTCOf3BcNJndajYaRcO5KLoDVznOmfUwDK7AXECtM54suMq0yuQVSn/&#10;/1D9AgAA//8DAFBLAQItABQABgAIAAAAIQC2gziS/gAAAOEBAAATAAAAAAAAAAAAAAAAAAAAAABb&#10;Q29udGVudF9UeXBlc10ueG1sUEsBAi0AFAAGAAgAAAAhADj9If/WAAAAlAEAAAsAAAAAAAAAAAAA&#10;AAAALwEAAF9yZWxzLy5yZWxzUEsBAi0AFAAGAAgAAAAhAN8hKWn9AQAA1AMAAA4AAAAAAAAAAAAA&#10;AAAALgIAAGRycy9lMm9Eb2MueG1sUEsBAi0AFAAGAAgAAAAhAO/TmnLeAAAACwEAAA8AAAAAAAAA&#10;AAAAAAAAVwQAAGRycy9kb3ducmV2LnhtbFBLBQYAAAAABAAEAPMAAABiBQAAAAA=&#10;" filled="f" stroked="f">
                <v:textbox>
                  <w:txbxContent>
                    <w:p w14:paraId="39AF6F59" w14:textId="001A14F4" w:rsidR="00F302B5" w:rsidRPr="00505AA9" w:rsidRDefault="00505AA9" w:rsidP="00F302B5">
                      <w:pPr>
                        <w:rPr>
                          <w:rFonts w:ascii="Poppins" w:hAnsi="Poppins" w:cs="Poppins"/>
                          <w:sz w:val="40"/>
                          <w:szCs w:val="40"/>
                          <w:lang w:val="en-CA"/>
                        </w:rPr>
                      </w:pPr>
                      <w:r w:rsidRPr="00505AA9">
                        <w:rPr>
                          <w:rFonts w:ascii="Poppins" w:hAnsi="Poppins" w:cs="Poppins"/>
                          <w:sz w:val="40"/>
                          <w:szCs w:val="40"/>
                          <w:lang w:val="en-CA"/>
                        </w:rPr>
                        <w:t>Written by Dr. Craig Dowden</w:t>
                      </w:r>
                    </w:p>
                  </w:txbxContent>
                </v:textbox>
                <w10:wrap anchorx="page"/>
              </v:shape>
            </w:pict>
          </mc:Fallback>
        </mc:AlternateContent>
      </w:r>
      <w:r w:rsidR="00770B0A" w:rsidRPr="009A0FBA">
        <w:rPr>
          <w:rFonts w:cs="Arial"/>
          <w:color w:val="00A3A5"/>
          <w:sz w:val="28"/>
          <w:szCs w:val="28"/>
        </w:rPr>
        <w:br/>
      </w:r>
      <w:bookmarkStart w:id="2" w:name="_Toc216868908"/>
    </w:p>
    <w:bookmarkEnd w:id="2"/>
    <w:p w14:paraId="7EE96C1B" w14:textId="4F6ED0C1" w:rsidR="00991D8D" w:rsidRPr="009A0FBA" w:rsidRDefault="00991D8D" w:rsidP="00505AA9">
      <w:pPr>
        <w:pStyle w:val="Heading1"/>
        <w:ind w:right="-5864"/>
        <w:rPr>
          <w:rFonts w:ascii="Poppins" w:hAnsi="Poppins" w:cs="Poppins"/>
          <w:color w:val="00A3A5"/>
          <w:sz w:val="72"/>
          <w:szCs w:val="72"/>
        </w:rPr>
      </w:pPr>
    </w:p>
    <w:p w14:paraId="5BE54E27" w14:textId="77777777" w:rsidR="00991D8D" w:rsidRPr="000C2BEE" w:rsidRDefault="00991D8D" w:rsidP="00991D8D">
      <w:pPr>
        <w:pStyle w:val="Heading1"/>
        <w:ind w:left="3119"/>
        <w:rPr>
          <w:rFonts w:cs="Arial"/>
        </w:rPr>
        <w:sectPr w:rsidR="00991D8D" w:rsidRPr="000C2BEE" w:rsidSect="00505AA9">
          <w:headerReference w:type="even" r:id="rId12"/>
          <w:headerReference w:type="default" r:id="rId13"/>
          <w:footerReference w:type="even" r:id="rId14"/>
          <w:footerReference w:type="default" r:id="rId15"/>
          <w:footerReference w:type="first" r:id="rId16"/>
          <w:pgSz w:w="12240" w:h="15840"/>
          <w:pgMar w:top="0" w:right="0" w:bottom="0" w:left="1145" w:header="709" w:footer="23" w:gutter="0"/>
          <w:pgNumType w:start="3"/>
          <w:cols w:num="2" w:space="709"/>
          <w:titlePg/>
          <w:docGrid w:linePitch="360"/>
        </w:sectPr>
      </w:pPr>
    </w:p>
    <w:p w14:paraId="06F4223C" w14:textId="77777777" w:rsidR="00991D8D" w:rsidRPr="000C2BEE" w:rsidRDefault="00991D8D" w:rsidP="00991D8D">
      <w:pPr>
        <w:pStyle w:val="Heading1"/>
        <w:rPr>
          <w:rFonts w:cs="Arial"/>
        </w:rPr>
      </w:pPr>
      <w:bookmarkStart w:id="3" w:name="_Toc49376735"/>
    </w:p>
    <w:p w14:paraId="5ED21922" w14:textId="77777777" w:rsidR="00F24E6D" w:rsidRPr="000C2BEE" w:rsidRDefault="00F24E6D" w:rsidP="00F24E6D">
      <w:pPr>
        <w:rPr>
          <w:rFonts w:ascii="Arial" w:hAnsi="Arial" w:cs="Arial"/>
          <w:lang w:val="en-CA"/>
        </w:rPr>
      </w:pPr>
    </w:p>
    <w:p w14:paraId="3D1B162D" w14:textId="77777777" w:rsidR="00F24E6D" w:rsidRPr="000C2BEE" w:rsidRDefault="00F24E6D" w:rsidP="00F24E6D">
      <w:pPr>
        <w:rPr>
          <w:rFonts w:ascii="Arial" w:hAnsi="Arial" w:cs="Arial"/>
          <w:lang w:val="en-CA"/>
        </w:rPr>
      </w:pPr>
    </w:p>
    <w:p w14:paraId="532E9A9B" w14:textId="77777777" w:rsidR="00F24E6D" w:rsidRPr="000C2BEE" w:rsidRDefault="00F24E6D" w:rsidP="00F24E6D">
      <w:pPr>
        <w:rPr>
          <w:rFonts w:ascii="Arial" w:hAnsi="Arial" w:cs="Arial"/>
          <w:lang w:val="en-CA"/>
        </w:rPr>
      </w:pPr>
    </w:p>
    <w:p w14:paraId="3DEE197B" w14:textId="77777777" w:rsidR="00F24E6D" w:rsidRPr="000C2BEE" w:rsidRDefault="00F24E6D" w:rsidP="00F24E6D">
      <w:pPr>
        <w:rPr>
          <w:rFonts w:ascii="Arial" w:hAnsi="Arial" w:cs="Arial"/>
          <w:lang w:val="en-CA"/>
        </w:rPr>
      </w:pPr>
    </w:p>
    <w:p w14:paraId="464B2D94" w14:textId="77777777" w:rsidR="00505AA9" w:rsidRDefault="00471C42" w:rsidP="00505AA9">
      <w:pPr>
        <w:tabs>
          <w:tab w:val="left" w:pos="9560"/>
          <w:tab w:val="right" w:pos="10800"/>
        </w:tabs>
        <w:rPr>
          <w:rFonts w:ascii="Arial" w:hAnsi="Arial" w:cs="Arial"/>
          <w:lang w:val="en-CA"/>
        </w:rPr>
      </w:pPr>
      <w:r w:rsidRPr="000C2BEE">
        <w:rPr>
          <w:rFonts w:ascii="Arial" w:hAnsi="Arial" w:cs="Arial"/>
          <w:lang w:val="en-CA"/>
        </w:rPr>
        <w:t xml:space="preserve"> </w:t>
      </w:r>
      <w:bookmarkStart w:id="4" w:name="_Toc216868909"/>
    </w:p>
    <w:p w14:paraId="481C3F11" w14:textId="2309B400" w:rsidR="00722005" w:rsidRPr="00505AA9" w:rsidRDefault="00722005" w:rsidP="00505AA9">
      <w:pPr>
        <w:tabs>
          <w:tab w:val="left" w:pos="9560"/>
          <w:tab w:val="right" w:pos="10800"/>
        </w:tabs>
        <w:rPr>
          <w:rStyle w:val="Heading1Char"/>
          <w:rFonts w:cs="Arial"/>
          <w:b w:val="0"/>
          <w:bCs w:val="0"/>
          <w:color w:val="auto"/>
          <w:sz w:val="22"/>
          <w:szCs w:val="22"/>
        </w:rPr>
      </w:pPr>
      <w:r w:rsidRPr="000F1212">
        <w:rPr>
          <w:rStyle w:val="Heading1Char"/>
          <w:rFonts w:ascii="Poppins" w:eastAsiaTheme="majorEastAsia" w:hAnsi="Poppins" w:cs="Poppins"/>
          <w:color w:val="252F34"/>
          <w:sz w:val="56"/>
          <w:szCs w:val="56"/>
          <w:lang w:val="en-US"/>
        </w:rPr>
        <w:lastRenderedPageBreak/>
        <w:t xml:space="preserve">Chapter </w:t>
      </w:r>
      <w:r w:rsidR="0044617B">
        <w:rPr>
          <w:rStyle w:val="Heading1Char"/>
          <w:rFonts w:ascii="Poppins" w:eastAsiaTheme="majorEastAsia" w:hAnsi="Poppins" w:cs="Poppins"/>
          <w:color w:val="252F34"/>
          <w:sz w:val="56"/>
          <w:szCs w:val="56"/>
          <w:lang w:val="en-US"/>
        </w:rPr>
        <w:t>6</w:t>
      </w:r>
      <w:r w:rsidRPr="000F1212">
        <w:rPr>
          <w:rStyle w:val="Heading1Char"/>
          <w:rFonts w:ascii="Poppins" w:eastAsiaTheme="majorEastAsia" w:hAnsi="Poppins" w:cs="Poppins"/>
          <w:color w:val="252F34"/>
          <w:sz w:val="56"/>
          <w:szCs w:val="56"/>
          <w:lang w:val="en-US"/>
        </w:rPr>
        <w:t xml:space="preserve">: </w:t>
      </w:r>
      <w:bookmarkEnd w:id="4"/>
      <w:r w:rsidR="0044617B">
        <w:rPr>
          <w:rStyle w:val="Heading1Char"/>
          <w:rFonts w:ascii="Poppins" w:eastAsiaTheme="majorEastAsia" w:hAnsi="Poppins" w:cs="Poppins"/>
          <w:color w:val="252F34"/>
          <w:sz w:val="56"/>
          <w:szCs w:val="56"/>
          <w:lang w:val="en-US"/>
        </w:rPr>
        <w:t>Empathy</w:t>
      </w:r>
    </w:p>
    <w:p w14:paraId="7EAC4843" w14:textId="3737816C" w:rsidR="00722005" w:rsidRPr="000F1212" w:rsidRDefault="009B191D" w:rsidP="000F1212">
      <w:pPr>
        <w:spacing w:before="160" w:after="0" w:line="480" w:lineRule="auto"/>
        <w:jc w:val="center"/>
        <w:rPr>
          <w:rFonts w:ascii="Poppins" w:eastAsia="Aptos" w:hAnsi="Poppins" w:cs="Poppins"/>
          <w:i/>
          <w:iCs/>
          <w:color w:val="252F34"/>
          <w:kern w:val="2"/>
          <w:sz w:val="28"/>
          <w:szCs w:val="28"/>
          <w:lang w:val="en-CA"/>
          <w14:ligatures w14:val="standardContextual"/>
        </w:rPr>
      </w:pPr>
      <w:r>
        <w:rPr>
          <w:rFonts w:ascii="Arial" w:eastAsia="Aptos" w:hAnsi="Arial" w:cs="Arial"/>
          <w:i/>
          <w:iCs/>
          <w:color w:val="252F34"/>
          <w:kern w:val="2"/>
          <w:sz w:val="28"/>
          <w:szCs w:val="28"/>
          <w14:ligatures w14:val="standardContextual"/>
        </w:rPr>
        <w:t>“</w:t>
      </w:r>
      <w:r w:rsidR="0044617B">
        <w:rPr>
          <w:rFonts w:ascii="Arial" w:eastAsia="Aptos" w:hAnsi="Arial" w:cs="Arial"/>
          <w:i/>
          <w:iCs/>
          <w:color w:val="252F34"/>
          <w:kern w:val="2"/>
          <w:sz w:val="28"/>
          <w:szCs w:val="28"/>
          <w:lang w:val="en-CA"/>
          <w14:ligatures w14:val="standardContextual"/>
        </w:rPr>
        <w:t>Seek first to understand, then to be understood</w:t>
      </w:r>
      <w:r w:rsidR="00B55838">
        <w:rPr>
          <w:rFonts w:ascii="Arial" w:eastAsia="Aptos" w:hAnsi="Arial" w:cs="Arial"/>
          <w:i/>
          <w:iCs/>
          <w:color w:val="252F34"/>
          <w:kern w:val="2"/>
          <w:sz w:val="28"/>
          <w:szCs w:val="28"/>
          <w:lang w:val="en-CA"/>
          <w14:ligatures w14:val="standardContextual"/>
        </w:rPr>
        <w:t>.</w:t>
      </w:r>
      <w:r w:rsidR="001B0BD8">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r w:rsidR="0044617B">
        <w:rPr>
          <w:rFonts w:ascii="Arial" w:eastAsia="Aptos" w:hAnsi="Arial" w:cs="Arial"/>
          <w:i/>
          <w:iCs/>
          <w:color w:val="252F34"/>
          <w:kern w:val="2"/>
          <w:sz w:val="28"/>
          <w:szCs w:val="28"/>
          <w:lang w:val="en-CA"/>
          <w14:ligatures w14:val="standardContextual"/>
        </w:rPr>
        <w:t>–</w:t>
      </w:r>
      <w:r w:rsidR="00722005" w:rsidRPr="000F1212">
        <w:rPr>
          <w:rFonts w:ascii="Arial" w:eastAsia="Aptos" w:hAnsi="Arial" w:cs="Arial"/>
          <w:i/>
          <w:iCs/>
          <w:color w:val="252F34"/>
          <w:kern w:val="2"/>
          <w:sz w:val="28"/>
          <w:szCs w:val="28"/>
          <w:lang w:val="en-CA"/>
          <w14:ligatures w14:val="standardContextual"/>
        </w:rPr>
        <w:t xml:space="preserve"> </w:t>
      </w:r>
      <w:r w:rsidR="0044617B">
        <w:rPr>
          <w:rFonts w:ascii="Arial" w:eastAsia="Aptos" w:hAnsi="Arial" w:cs="Arial"/>
          <w:i/>
          <w:iCs/>
          <w:color w:val="252F34"/>
          <w:kern w:val="2"/>
          <w:sz w:val="28"/>
          <w:szCs w:val="28"/>
          <w:lang w:val="en-CA"/>
          <w14:ligatures w14:val="standardContextual"/>
        </w:rPr>
        <w:t>Stephen Covey</w:t>
      </w:r>
    </w:p>
    <w:p w14:paraId="325D316B" w14:textId="76C0BDA3" w:rsidR="00722005" w:rsidRPr="00AD787A" w:rsidRDefault="00722005" w:rsidP="00AD787A">
      <w:pPr>
        <w:pStyle w:val="Sous-titre1"/>
        <w:rPr>
          <w:highlight w:val="white"/>
        </w:rPr>
      </w:pPr>
      <w:r w:rsidRPr="00AD787A">
        <w:rPr>
          <w:highlight w:val="white"/>
        </w:rPr>
        <w:t xml:space="preserve">An Introduction to </w:t>
      </w:r>
      <w:r w:rsidR="0044617B">
        <w:rPr>
          <w:highlight w:val="white"/>
        </w:rPr>
        <w:t>Empathy</w:t>
      </w:r>
    </w:p>
    <w:p w14:paraId="6B1C22AD" w14:textId="7F2E6433" w:rsidR="0044617B" w:rsidRPr="0044617B" w:rsidRDefault="0044617B" w:rsidP="0044617B">
      <w:pPr>
        <w:spacing w:before="240" w:line="259" w:lineRule="auto"/>
        <w:jc w:val="left"/>
        <w:rPr>
          <w:rFonts w:ascii="Arial" w:eastAsia="Aptos" w:hAnsi="Arial" w:cs="Arial"/>
          <w:color w:val="3B3838" w:themeColor="background2" w:themeShade="40"/>
          <w:kern w:val="2"/>
          <w:sz w:val="24"/>
          <w:szCs w:val="24"/>
          <w:lang w:val="en-CA"/>
          <w14:ligatures w14:val="standardContextual"/>
        </w:rPr>
      </w:pPr>
      <w:r w:rsidRPr="0044617B">
        <w:rPr>
          <w:rFonts w:ascii="Arial" w:eastAsia="Aptos" w:hAnsi="Arial" w:cs="Arial"/>
          <w:color w:val="3B3838" w:themeColor="background2" w:themeShade="40"/>
          <w:kern w:val="2"/>
          <w:sz w:val="24"/>
          <w:szCs w:val="24"/>
          <w:lang w:val="en-CA"/>
          <w14:ligatures w14:val="standardContextual"/>
        </w:rPr>
        <w:t xml:space="preserve">In an increasingly complex and fast-moving world, empathy has become a hot topic in leadership. While its relevance was always generally understood, </w:t>
      </w:r>
      <w:r w:rsidR="003602E3" w:rsidRPr="0044617B">
        <w:rPr>
          <w:rFonts w:ascii="Arial" w:eastAsia="Aptos" w:hAnsi="Arial" w:cs="Arial"/>
          <w:color w:val="3B3838" w:themeColor="background2" w:themeShade="40"/>
          <w:kern w:val="2"/>
          <w:sz w:val="24"/>
          <w:szCs w:val="24"/>
          <w:lang w:val="en-CA"/>
          <w14:ligatures w14:val="standardContextual"/>
        </w:rPr>
        <w:t>increased</w:t>
      </w:r>
      <w:r w:rsidRPr="0044617B">
        <w:rPr>
          <w:rFonts w:ascii="Arial" w:eastAsia="Aptos" w:hAnsi="Arial" w:cs="Arial"/>
          <w:color w:val="3B3838" w:themeColor="background2" w:themeShade="40"/>
          <w:kern w:val="2"/>
          <w:sz w:val="24"/>
          <w:szCs w:val="24"/>
          <w:lang w:val="en-CA"/>
          <w14:ligatures w14:val="standardContextual"/>
        </w:rPr>
        <w:t xml:space="preserve"> attention </w:t>
      </w:r>
      <w:r w:rsidR="003602E3">
        <w:rPr>
          <w:rFonts w:ascii="Arial" w:eastAsia="Aptos" w:hAnsi="Arial" w:cs="Arial"/>
          <w:color w:val="3B3838" w:themeColor="background2" w:themeShade="40"/>
          <w:kern w:val="2"/>
          <w:sz w:val="24"/>
          <w:szCs w:val="24"/>
          <w:lang w:val="en-CA"/>
          <w14:ligatures w14:val="standardContextual"/>
        </w:rPr>
        <w:t xml:space="preserve">is being paid to </w:t>
      </w:r>
      <w:r w:rsidRPr="0044617B">
        <w:rPr>
          <w:rFonts w:ascii="Arial" w:eastAsia="Aptos" w:hAnsi="Arial" w:cs="Arial"/>
          <w:color w:val="3B3838" w:themeColor="background2" w:themeShade="40"/>
          <w:kern w:val="2"/>
          <w:sz w:val="24"/>
          <w:szCs w:val="24"/>
          <w:lang w:val="en-CA"/>
          <w14:ligatures w14:val="standardContextual"/>
        </w:rPr>
        <w:t xml:space="preserve">empathy and its role in leadership effectiveness. At the same time, there is misunderstanding about what empathy entails. This can lead to confusion and a reluctance to embrace its potential. Let’s unpack the classic, widely accepted model of empathy. </w:t>
      </w:r>
    </w:p>
    <w:p w14:paraId="79416A1B" w14:textId="449AEA90" w:rsidR="0044617B" w:rsidRPr="0044617B" w:rsidRDefault="0044617B" w:rsidP="0044617B">
      <w:pPr>
        <w:spacing w:before="240" w:line="259" w:lineRule="auto"/>
        <w:jc w:val="left"/>
        <w:rPr>
          <w:rFonts w:ascii="Arial" w:eastAsia="Aptos" w:hAnsi="Arial" w:cs="Arial"/>
          <w:color w:val="3B3838" w:themeColor="background2" w:themeShade="40"/>
          <w:kern w:val="2"/>
          <w:sz w:val="24"/>
          <w:szCs w:val="24"/>
          <w:lang w:val="en-CA"/>
          <w14:ligatures w14:val="standardContextual"/>
        </w:rPr>
      </w:pPr>
      <w:r w:rsidRPr="0044617B">
        <w:rPr>
          <w:rFonts w:ascii="Arial" w:eastAsia="Aptos" w:hAnsi="Arial" w:cs="Arial"/>
          <w:color w:val="3B3838" w:themeColor="background2" w:themeShade="40"/>
          <w:kern w:val="2"/>
          <w:sz w:val="24"/>
          <w:szCs w:val="24"/>
          <w:lang w:val="en-CA"/>
          <w14:ligatures w14:val="standardContextual"/>
        </w:rPr>
        <w:t>Researchers have identified three dimensions of empathy that work together to build deep connections and drive organizational success</w:t>
      </w:r>
      <w:r>
        <w:rPr>
          <w:rStyle w:val="FootnoteReference"/>
          <w:rFonts w:ascii="Arial" w:eastAsia="Aptos" w:hAnsi="Arial" w:cs="Arial"/>
          <w:color w:val="3B3838" w:themeColor="background2" w:themeShade="40"/>
          <w:kern w:val="2"/>
          <w:sz w:val="24"/>
          <w:szCs w:val="24"/>
          <w:lang w:val="en-CA"/>
          <w14:ligatures w14:val="standardContextual"/>
        </w:rPr>
        <w:footnoteReference w:id="1"/>
      </w:r>
      <w:r w:rsidRPr="0044617B">
        <w:rPr>
          <w:rFonts w:ascii="Arial" w:eastAsia="Aptos" w:hAnsi="Arial" w:cs="Arial"/>
          <w:color w:val="3B3838" w:themeColor="background2" w:themeShade="40"/>
          <w:kern w:val="2"/>
          <w:sz w:val="24"/>
          <w:szCs w:val="24"/>
          <w:lang w:val="en-CA"/>
          <w14:ligatures w14:val="standardContextual"/>
        </w:rPr>
        <w:t xml:space="preserve">. Each dimension serves a different purpose and requires different skills to execute. </w:t>
      </w:r>
    </w:p>
    <w:p w14:paraId="22B51238" w14:textId="426F3947" w:rsidR="0044617B" w:rsidRPr="00F64A34" w:rsidRDefault="0044617B" w:rsidP="0044617B">
      <w:pPr>
        <w:pStyle w:val="ListParagraph"/>
        <w:numPr>
          <w:ilvl w:val="0"/>
          <w:numId w:val="33"/>
        </w:numPr>
        <w:spacing w:before="240" w:line="259" w:lineRule="auto"/>
        <w:jc w:val="left"/>
        <w:rPr>
          <w:rFonts w:ascii="Arial" w:eastAsia="Aptos" w:hAnsi="Arial" w:cs="Arial"/>
          <w:b/>
          <w:bCs/>
          <w:color w:val="3B3838" w:themeColor="background2" w:themeShade="40"/>
          <w:kern w:val="2"/>
          <w:sz w:val="24"/>
          <w:szCs w:val="24"/>
          <w:lang w:val="en-CA"/>
          <w14:ligatures w14:val="standardContextual"/>
        </w:rPr>
      </w:pPr>
      <w:r w:rsidRPr="00F64A34">
        <w:rPr>
          <w:rFonts w:ascii="Arial" w:eastAsia="Aptos" w:hAnsi="Arial" w:cs="Arial"/>
          <w:b/>
          <w:bCs/>
          <w:color w:val="3B3838" w:themeColor="background2" w:themeShade="40"/>
          <w:kern w:val="2"/>
          <w:sz w:val="24"/>
          <w:szCs w:val="24"/>
          <w:lang w:val="en-CA"/>
          <w14:ligatures w14:val="standardContextual"/>
        </w:rPr>
        <w:t>Cognitive empathy</w:t>
      </w:r>
    </w:p>
    <w:p w14:paraId="6A8C6BFB" w14:textId="42C4F910" w:rsidR="0044617B" w:rsidRDefault="0044617B" w:rsidP="004B476C">
      <w:pPr>
        <w:spacing w:before="240" w:line="259" w:lineRule="auto"/>
        <w:jc w:val="left"/>
        <w:rPr>
          <w:rFonts w:ascii="Arial" w:eastAsia="Aptos" w:hAnsi="Arial" w:cs="Arial"/>
          <w:color w:val="3B3838" w:themeColor="background2" w:themeShade="40"/>
          <w:kern w:val="2"/>
          <w:sz w:val="24"/>
          <w:szCs w:val="24"/>
          <w:lang w:val="en-CA"/>
          <w14:ligatures w14:val="standardContextual"/>
        </w:rPr>
      </w:pPr>
      <w:r w:rsidRPr="0044617B">
        <w:rPr>
          <w:rFonts w:ascii="Arial" w:eastAsia="Aptos" w:hAnsi="Arial" w:cs="Arial"/>
          <w:color w:val="3B3838" w:themeColor="background2" w:themeShade="40"/>
          <w:kern w:val="2"/>
          <w:sz w:val="24"/>
          <w:szCs w:val="24"/>
          <w:lang w:val="en-CA"/>
          <w14:ligatures w14:val="standardContextual"/>
        </w:rPr>
        <w:t xml:space="preserve">This is the ability to understand someone else's perspective on an intellectual level. It is not about feeling what they are feeling but rather understanding their mental state and thought process. It is the ​“​​​thinking side​”​ of empathy. </w:t>
      </w:r>
    </w:p>
    <w:p w14:paraId="7EC96A16" w14:textId="31AD11E7" w:rsidR="0044617B" w:rsidRPr="0044617B" w:rsidRDefault="0044617B" w:rsidP="004B476C">
      <w:pPr>
        <w:spacing w:before="240" w:line="259" w:lineRule="auto"/>
        <w:jc w:val="left"/>
        <w:rPr>
          <w:rFonts w:ascii="Arial" w:eastAsia="Aptos" w:hAnsi="Arial" w:cs="Arial"/>
          <w:color w:val="3B3838" w:themeColor="background2" w:themeShade="40"/>
          <w:kern w:val="2"/>
          <w:sz w:val="24"/>
          <w:szCs w:val="24"/>
          <w:lang w:val="en-CA"/>
          <w14:ligatures w14:val="standardContextual"/>
        </w:rPr>
      </w:pPr>
      <w:r w:rsidRPr="0044617B">
        <w:rPr>
          <w:rFonts w:ascii="Arial" w:eastAsia="Aptos" w:hAnsi="Arial" w:cs="Arial"/>
          <w:color w:val="3B3838" w:themeColor="background2" w:themeShade="40"/>
          <w:kern w:val="2"/>
          <w:sz w:val="24"/>
          <w:szCs w:val="24"/>
          <w:lang w:val="en-CA"/>
          <w14:ligatures w14:val="standardContextual"/>
        </w:rPr>
        <w:t xml:space="preserve">Much like a good chess player who can think several moves ahead, a leader with high cognitive empathy understands how their team members think and process information. They understand </w:t>
      </w:r>
      <w:r w:rsidR="003602E3">
        <w:rPr>
          <w:rFonts w:ascii="Arial" w:eastAsia="Aptos" w:hAnsi="Arial" w:cs="Arial"/>
          <w:color w:val="3B3838" w:themeColor="background2" w:themeShade="40"/>
          <w:kern w:val="2"/>
          <w:sz w:val="24"/>
          <w:szCs w:val="24"/>
          <w:lang w:val="en-CA"/>
          <w14:ligatures w14:val="standardContextual"/>
        </w:rPr>
        <w:t>“</w:t>
      </w:r>
      <w:r w:rsidRPr="0044617B">
        <w:rPr>
          <w:rFonts w:ascii="Arial" w:eastAsia="Aptos" w:hAnsi="Arial" w:cs="Arial"/>
          <w:color w:val="3B3838" w:themeColor="background2" w:themeShade="40"/>
          <w:kern w:val="2"/>
          <w:sz w:val="24"/>
          <w:szCs w:val="24"/>
          <w:lang w:val="en-CA"/>
          <w14:ligatures w14:val="standardContextual"/>
        </w:rPr>
        <w:t>where they are coming from,</w:t>
      </w:r>
      <w:r w:rsidR="003602E3">
        <w:rPr>
          <w:rFonts w:ascii="Arial" w:eastAsia="Aptos" w:hAnsi="Arial" w:cs="Arial"/>
          <w:color w:val="3B3838" w:themeColor="background2" w:themeShade="40"/>
          <w:kern w:val="2"/>
          <w:sz w:val="24"/>
          <w:szCs w:val="24"/>
          <w:lang w:val="en-CA"/>
          <w14:ligatures w14:val="standardContextual"/>
        </w:rPr>
        <w:t>”</w:t>
      </w:r>
      <w:r w:rsidRPr="0044617B">
        <w:rPr>
          <w:rFonts w:ascii="Arial" w:eastAsia="Aptos" w:hAnsi="Arial" w:cs="Arial"/>
          <w:color w:val="3B3838" w:themeColor="background2" w:themeShade="40"/>
          <w:kern w:val="2"/>
          <w:sz w:val="24"/>
          <w:szCs w:val="24"/>
          <w:lang w:val="en-CA"/>
          <w14:ligatures w14:val="standardContextual"/>
        </w:rPr>
        <w:t xml:space="preserve"> even if they don’t agree with it. </w:t>
      </w:r>
    </w:p>
    <w:p w14:paraId="114BD3E2" w14:textId="541E90BB" w:rsidR="0044617B" w:rsidRPr="00F64A34" w:rsidRDefault="0044617B" w:rsidP="0044617B">
      <w:pPr>
        <w:pStyle w:val="ListParagraph"/>
        <w:numPr>
          <w:ilvl w:val="0"/>
          <w:numId w:val="33"/>
        </w:numPr>
        <w:spacing w:before="240" w:line="259" w:lineRule="auto"/>
        <w:jc w:val="left"/>
        <w:rPr>
          <w:rFonts w:ascii="Arial" w:eastAsia="Aptos" w:hAnsi="Arial" w:cs="Arial"/>
          <w:b/>
          <w:bCs/>
          <w:color w:val="3B3838" w:themeColor="background2" w:themeShade="40"/>
          <w:kern w:val="2"/>
          <w:sz w:val="24"/>
          <w:szCs w:val="24"/>
          <w:lang w:val="en-CA"/>
          <w14:ligatures w14:val="standardContextual"/>
        </w:rPr>
      </w:pPr>
      <w:r w:rsidRPr="00F64A34">
        <w:rPr>
          <w:rFonts w:ascii="Arial" w:eastAsia="Aptos" w:hAnsi="Arial" w:cs="Arial"/>
          <w:b/>
          <w:bCs/>
          <w:color w:val="3B3838" w:themeColor="background2" w:themeShade="40"/>
          <w:kern w:val="2"/>
          <w:sz w:val="24"/>
          <w:szCs w:val="24"/>
          <w:lang w:val="en-CA"/>
          <w14:ligatures w14:val="standardContextual"/>
        </w:rPr>
        <w:t xml:space="preserve">Emotional </w:t>
      </w:r>
      <w:r w:rsidR="00F64A34">
        <w:rPr>
          <w:rFonts w:ascii="Arial" w:eastAsia="Aptos" w:hAnsi="Arial" w:cs="Arial"/>
          <w:b/>
          <w:bCs/>
          <w:color w:val="3B3838" w:themeColor="background2" w:themeShade="40"/>
          <w:kern w:val="2"/>
          <w:sz w:val="24"/>
          <w:szCs w:val="24"/>
          <w:lang w:val="en-CA"/>
          <w14:ligatures w14:val="standardContextual"/>
        </w:rPr>
        <w:t>e</w:t>
      </w:r>
      <w:r w:rsidRPr="00F64A34">
        <w:rPr>
          <w:rFonts w:ascii="Arial" w:eastAsia="Aptos" w:hAnsi="Arial" w:cs="Arial"/>
          <w:b/>
          <w:bCs/>
          <w:color w:val="3B3838" w:themeColor="background2" w:themeShade="40"/>
          <w:kern w:val="2"/>
          <w:sz w:val="24"/>
          <w:szCs w:val="24"/>
          <w:lang w:val="en-CA"/>
          <w14:ligatures w14:val="standardContextual"/>
        </w:rPr>
        <w:t xml:space="preserve">mpathy </w:t>
      </w:r>
    </w:p>
    <w:p w14:paraId="64D65BF0" w14:textId="79A76FFF" w:rsidR="0044617B" w:rsidRPr="0044617B" w:rsidRDefault="0044617B" w:rsidP="004B476C">
      <w:pPr>
        <w:spacing w:before="240" w:line="259" w:lineRule="auto"/>
        <w:jc w:val="left"/>
        <w:rPr>
          <w:rFonts w:ascii="Arial" w:eastAsia="Aptos" w:hAnsi="Arial" w:cs="Arial"/>
          <w:color w:val="3B3838" w:themeColor="background2" w:themeShade="40"/>
          <w:kern w:val="2"/>
          <w:sz w:val="24"/>
          <w:szCs w:val="24"/>
          <w:lang w:val="en-CA"/>
          <w14:ligatures w14:val="standardContextual"/>
        </w:rPr>
      </w:pPr>
      <w:r w:rsidRPr="0044617B">
        <w:rPr>
          <w:rFonts w:ascii="Arial" w:eastAsia="Aptos" w:hAnsi="Arial" w:cs="Arial"/>
          <w:color w:val="3B3838" w:themeColor="background2" w:themeShade="40"/>
          <w:kern w:val="2"/>
          <w:sz w:val="24"/>
          <w:szCs w:val="24"/>
          <w:lang w:val="en-CA"/>
          <w14:ligatures w14:val="standardContextual"/>
        </w:rPr>
        <w:t>The ability to feel and share others' emotions. This goes beyond cognitive empathy. It is about creating a genuine emotional connection. In the case of a project setback, for example, a leader with emotional empathy can relate to the frustration one of their team members is feeling inside. This leads to much more authentic and deeper responses</w:t>
      </w:r>
      <w:r w:rsidR="003602E3">
        <w:rPr>
          <w:rFonts w:ascii="Arial" w:eastAsia="Aptos" w:hAnsi="Arial" w:cs="Arial"/>
          <w:color w:val="3B3838" w:themeColor="background2" w:themeShade="40"/>
          <w:kern w:val="2"/>
          <w:sz w:val="24"/>
          <w:szCs w:val="24"/>
          <w:lang w:val="en-CA"/>
          <w14:ligatures w14:val="standardContextual"/>
        </w:rPr>
        <w:t xml:space="preserve"> as the team member can feel understood.</w:t>
      </w:r>
      <w:r w:rsidRPr="0044617B">
        <w:rPr>
          <w:rFonts w:ascii="Arial" w:eastAsia="Aptos" w:hAnsi="Arial" w:cs="Arial"/>
          <w:color w:val="3B3838" w:themeColor="background2" w:themeShade="40"/>
          <w:kern w:val="2"/>
          <w:sz w:val="24"/>
          <w:szCs w:val="24"/>
          <w:lang w:val="en-CA"/>
          <w14:ligatures w14:val="standardContextual"/>
        </w:rPr>
        <w:t xml:space="preserve"> </w:t>
      </w:r>
    </w:p>
    <w:p w14:paraId="3B9AACD8" w14:textId="4C002068" w:rsidR="0044617B" w:rsidRPr="00F64A34" w:rsidRDefault="0044617B" w:rsidP="0044617B">
      <w:pPr>
        <w:pStyle w:val="ListParagraph"/>
        <w:numPr>
          <w:ilvl w:val="0"/>
          <w:numId w:val="33"/>
        </w:numPr>
        <w:spacing w:before="240" w:line="259" w:lineRule="auto"/>
        <w:jc w:val="left"/>
        <w:rPr>
          <w:rFonts w:ascii="Arial" w:eastAsia="Aptos" w:hAnsi="Arial" w:cs="Arial"/>
          <w:b/>
          <w:bCs/>
          <w:color w:val="3B3838" w:themeColor="background2" w:themeShade="40"/>
          <w:kern w:val="2"/>
          <w:sz w:val="24"/>
          <w:szCs w:val="24"/>
          <w:lang w:val="en-CA"/>
          <w14:ligatures w14:val="standardContextual"/>
        </w:rPr>
      </w:pPr>
      <w:r w:rsidRPr="00F64A34">
        <w:rPr>
          <w:rFonts w:ascii="Arial" w:eastAsia="Aptos" w:hAnsi="Arial" w:cs="Arial"/>
          <w:b/>
          <w:bCs/>
          <w:color w:val="3B3838" w:themeColor="background2" w:themeShade="40"/>
          <w:kern w:val="2"/>
          <w:sz w:val="24"/>
          <w:szCs w:val="24"/>
          <w:lang w:val="en-CA"/>
          <w14:ligatures w14:val="standardContextual"/>
        </w:rPr>
        <w:t xml:space="preserve">Compassionate </w:t>
      </w:r>
      <w:r w:rsidR="00F64A34">
        <w:rPr>
          <w:rFonts w:ascii="Arial" w:eastAsia="Aptos" w:hAnsi="Arial" w:cs="Arial"/>
          <w:b/>
          <w:bCs/>
          <w:color w:val="3B3838" w:themeColor="background2" w:themeShade="40"/>
          <w:kern w:val="2"/>
          <w:sz w:val="24"/>
          <w:szCs w:val="24"/>
          <w:lang w:val="en-CA"/>
          <w14:ligatures w14:val="standardContextual"/>
        </w:rPr>
        <w:t>e</w:t>
      </w:r>
      <w:r w:rsidRPr="00F64A34">
        <w:rPr>
          <w:rFonts w:ascii="Arial" w:eastAsia="Aptos" w:hAnsi="Arial" w:cs="Arial"/>
          <w:b/>
          <w:bCs/>
          <w:color w:val="3B3838" w:themeColor="background2" w:themeShade="40"/>
          <w:kern w:val="2"/>
          <w:sz w:val="24"/>
          <w:szCs w:val="24"/>
          <w:lang w:val="en-CA"/>
          <w14:ligatures w14:val="standardContextual"/>
        </w:rPr>
        <w:t xml:space="preserve">mpathy </w:t>
      </w:r>
    </w:p>
    <w:p w14:paraId="74883EE8" w14:textId="55F85C13" w:rsidR="004B476C" w:rsidRDefault="0044617B" w:rsidP="00E30C5F">
      <w:pPr>
        <w:spacing w:before="240" w:line="259" w:lineRule="auto"/>
        <w:jc w:val="left"/>
        <w:rPr>
          <w:rFonts w:ascii="Arial" w:eastAsia="Aptos" w:hAnsi="Arial" w:cs="Arial"/>
          <w:color w:val="3B3838" w:themeColor="background2" w:themeShade="40"/>
          <w:kern w:val="2"/>
          <w:sz w:val="24"/>
          <w:szCs w:val="24"/>
          <w:highlight w:val="white"/>
          <w:lang w:val="en-CA"/>
          <w14:ligatures w14:val="standardContextual"/>
        </w:rPr>
      </w:pPr>
      <w:r w:rsidRPr="0044617B">
        <w:rPr>
          <w:rFonts w:ascii="Arial" w:eastAsia="Aptos" w:hAnsi="Arial" w:cs="Arial"/>
          <w:color w:val="3B3838" w:themeColor="background2" w:themeShade="40"/>
          <w:kern w:val="2"/>
          <w:sz w:val="24"/>
          <w:szCs w:val="24"/>
          <w:lang w:val="en-CA"/>
          <w14:ligatures w14:val="standardContextual"/>
        </w:rPr>
        <w:t xml:space="preserve">Cognitive and emotional empathy lay the groundwork for the third dimension: compassionate empathy, which turns understanding and feeling into tangible action (otherwise known as empathic concern). This is where empathy goes from being a passive quality to an active tool of leadership. It is not good enough that one understands and feels; empathetic leaders act on those insights. </w:t>
      </w:r>
      <w:r w:rsidR="00722005" w:rsidRPr="0044617B">
        <w:rPr>
          <w:rFonts w:ascii="Arial" w:eastAsia="Aptos" w:hAnsi="Arial" w:cs="Arial"/>
          <w:color w:val="3B3838" w:themeColor="background2" w:themeShade="40"/>
          <w:kern w:val="2"/>
          <w:sz w:val="24"/>
          <w:szCs w:val="24"/>
          <w:highlight w:val="white"/>
          <w:lang w:val="en-CA"/>
          <w14:ligatures w14:val="standardContextual"/>
        </w:rPr>
        <w:t xml:space="preserve"> </w:t>
      </w:r>
    </w:p>
    <w:p w14:paraId="75E8C512" w14:textId="24DA1BE5" w:rsidR="0044617B" w:rsidRPr="0044617B" w:rsidRDefault="004B476C" w:rsidP="004B476C">
      <w:pPr>
        <w:spacing w:before="240" w:line="259" w:lineRule="auto"/>
        <w:rPr>
          <w:rFonts w:ascii="Arial" w:eastAsia="Aptos" w:hAnsi="Arial" w:cs="Arial"/>
          <w:color w:val="3B3838" w:themeColor="background2" w:themeShade="40"/>
          <w:kern w:val="2"/>
          <w:sz w:val="24"/>
          <w:szCs w:val="24"/>
          <w:highlight w:val="white"/>
          <w:lang w:val="en-CA"/>
          <w14:ligatures w14:val="standardContextual"/>
        </w:rPr>
      </w:pPr>
      <w:r>
        <w:rPr>
          <w:rFonts w:ascii="Arial" w:eastAsia="Aptos" w:hAnsi="Arial" w:cs="Arial"/>
          <w:noProof/>
          <w:color w:val="E7E6E6" w:themeColor="background2"/>
          <w:kern w:val="2"/>
          <w:sz w:val="24"/>
          <w:szCs w:val="24"/>
          <w:lang w:val="en-CA"/>
        </w:rPr>
        <w:lastRenderedPageBreak/>
        <mc:AlternateContent>
          <mc:Choice Requires="wps">
            <w:drawing>
              <wp:anchor distT="0" distB="0" distL="114300" distR="114300" simplePos="0" relativeHeight="251661312" behindDoc="0" locked="0" layoutInCell="1" allowOverlap="1" wp14:anchorId="0978331A" wp14:editId="5E6CE473">
                <wp:simplePos x="0" y="0"/>
                <wp:positionH relativeFrom="margin">
                  <wp:align>center</wp:align>
                </wp:positionH>
                <wp:positionV relativeFrom="paragraph">
                  <wp:posOffset>283845</wp:posOffset>
                </wp:positionV>
                <wp:extent cx="6481673" cy="696942"/>
                <wp:effectExtent l="19050" t="19050" r="14605" b="27305"/>
                <wp:wrapNone/>
                <wp:docPr id="1736977893" name="Rectangle: Rounded Corners 6"/>
                <wp:cNvGraphicFramePr/>
                <a:graphic xmlns:a="http://schemas.openxmlformats.org/drawingml/2006/main">
                  <a:graphicData uri="http://schemas.microsoft.com/office/word/2010/wordprocessingShape">
                    <wps:wsp>
                      <wps:cNvSpPr/>
                      <wps:spPr>
                        <a:xfrm>
                          <a:off x="0" y="0"/>
                          <a:ext cx="6481673" cy="696942"/>
                        </a:xfrm>
                        <a:prstGeom prst="rect">
                          <a:avLst/>
                        </a:prstGeom>
                        <a:noFill/>
                        <a:ln w="38100">
                          <a:solidFill>
                            <a:srgbClr val="007C7E"/>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681F4" id="Rectangle: Rounded Corners 6" o:spid="_x0000_s1026" style="position:absolute;margin-left:0;margin-top:22.35pt;width:510.35pt;height:54.9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HFhwIAAGkFAAAOAAAAZHJzL2Uyb0RvYy54bWysVE1v2zAMvQ/YfxB0X22nadIGdYogXYcB&#10;RVu0HXpWZCkWIIuapMTJfv0o2XGCrthh2EWWTPKRfPy4vtk1mmyF8wpMSYuznBJhOFTKrEv64/Xu&#10;yyUlPjBTMQ1GlHQvPL2Zf/503dqZGEENuhKOIIjxs9aWtA7BzrLM81o0zJ+BFQaFElzDAj7dOqsc&#10;axG90dkozydZC66yDrjwHv/edkI6T/hSCh4epfQiEF1SjC2k06VzFc9sfs1ma8dsrXgfBvuHKBqm&#10;DDodoG5ZYGTj1B9QjeIOPMhwxqHJQErFRcoBsynyd9m81MyKlAuS4+1Ak/9/sPxh+2KfHNLQWj/z&#10;eI1Z7KRr4hfjI7tE1n4gS+wC4fhzMr4sJtNzSjjKJleTq/Eospkdra3z4ZuAhsRLSR0WI3HEtvc+&#10;dKoHlejMwJ3SOhVEG9KW9PyyyPNk4UGrKkqjnnfr1VI7smWxpvl0Of3aOz5RwzC0wWiOWaVb2GsR&#10;MbR5FpKoCvMYdR5iw4kBlnEuTCg6Uc0q0XkrLnKMqAs9tWi0SDknwIgsMcoBuwf4GLuD6fWjqUj9&#10;Ohj3qf/NeLBInsGEwbhRBtxHmWnMqvfc6R9I6qiJLK2g2j854qCbFm/5ncIK3jMfnpjD8cBBwpEP&#10;j3hIDVgp6G+U1OB+ffQ/6mPXopSSFsetpP7nhjlBif5usJ+vivE4zmd6jC+mI3y4U8nqVGI2zRKw&#10;+gUuF8vTNeoHfbhKB80bboZF9IoiZjj6LikP7vBYhm4N4G7hYrFIajiTloV782J5BI+sxg593b0x&#10;Z/s2DjgAD3AYTTZ7182dbrQ0sNgEkCq1+pHXnm+c59Q4/e6JC+P0nbSOG3L+GwAA//8DAFBLAwQU&#10;AAYACAAAACEAOK1fvdsAAAAIAQAADwAAAGRycy9kb3ducmV2LnhtbEyPwU7DMBBE70j8g7VI3KhD&#10;SQGFOFWEVCS4tXDo0Y23SYS9juJtGv6e7Qlus5rR7JtyPQevJhxTH8nA/SIDhdRE11Nr4Otzc/cM&#10;KrElZ30kNPCDCdbV9VVpCxfPtMVpx62SEkqFNdAxD4XWqekw2LSIA5J4xzgGy3KOrXajPUt58HqZ&#10;ZY862J7kQ2cHfO2w+d6dgoEHy7yvW/zw03ud3vxxv9nOuTG3N3P9Aopx5r8wXPAFHSphOsQTuaS8&#10;ARnCBvL8CdTFzZaZqIOoVb4CXZX6/4DqFwAA//8DAFBLAQItABQABgAIAAAAIQC2gziS/gAAAOEB&#10;AAATAAAAAAAAAAAAAAAAAAAAAABbQ29udGVudF9UeXBlc10ueG1sUEsBAi0AFAAGAAgAAAAhADj9&#10;If/WAAAAlAEAAAsAAAAAAAAAAAAAAAAALwEAAF9yZWxzLy5yZWxzUEsBAi0AFAAGAAgAAAAhAAwQ&#10;8cWHAgAAaQUAAA4AAAAAAAAAAAAAAAAALgIAAGRycy9lMm9Eb2MueG1sUEsBAi0AFAAGAAgAAAAh&#10;ADitX73bAAAACAEAAA8AAAAAAAAAAAAAAAAA4QQAAGRycy9kb3ducmV2LnhtbFBLBQYAAAAABAAE&#10;APMAAADpBQAAAAA=&#10;" filled="f" strokecolor="#007c7e" strokeweight="3pt">
                <w10:wrap anchorx="margin"/>
              </v:rect>
            </w:pict>
          </mc:Fallback>
        </mc:AlternateContent>
      </w:r>
      <w:r w:rsidR="0023496D">
        <w:rPr>
          <w:rFonts w:ascii="Arial" w:eastAsia="Aptos" w:hAnsi="Arial" w:cs="Arial"/>
          <w:color w:val="3B3838" w:themeColor="background2" w:themeShade="40"/>
          <w:kern w:val="2"/>
          <w:sz w:val="24"/>
          <w:szCs w:val="24"/>
          <w:highlight w:val="white"/>
          <w:lang w:val="en-CA"/>
          <w14:ligatures w14:val="standardContextual"/>
        </w:rPr>
        <w:t xml:space="preserve">I </w:t>
      </w:r>
      <w:r w:rsidR="0023496D" w:rsidRPr="0044617B">
        <w:rPr>
          <w:rFonts w:ascii="Arial" w:eastAsia="Aptos" w:hAnsi="Arial" w:cs="Arial"/>
          <w:color w:val="3B3838" w:themeColor="background2" w:themeShade="40"/>
          <w:kern w:val="2"/>
          <w:sz w:val="24"/>
          <w:szCs w:val="24"/>
          <w:highlight w:val="white"/>
          <w:lang w:val="en-CA"/>
          <w14:ligatures w14:val="standardContextual"/>
        </w:rPr>
        <w:t>like to think of the above model in terms of the following equation</w:t>
      </w:r>
      <w:r w:rsidR="0023496D">
        <w:rPr>
          <w:rFonts w:ascii="Arial" w:eastAsia="Aptos" w:hAnsi="Arial" w:cs="Arial"/>
          <w:color w:val="3B3838" w:themeColor="background2" w:themeShade="40"/>
          <w:kern w:val="2"/>
          <w:sz w:val="24"/>
          <w:szCs w:val="24"/>
          <w:highlight w:val="white"/>
          <w:lang w:val="en-CA"/>
          <w14:ligatures w14:val="standardContextual"/>
        </w:rPr>
        <w:t>s</w:t>
      </w:r>
      <w:r w:rsidR="0023496D" w:rsidRPr="0044617B">
        <w:rPr>
          <w:rFonts w:ascii="Arial" w:eastAsia="Aptos" w:hAnsi="Arial" w:cs="Arial"/>
          <w:color w:val="3B3838" w:themeColor="background2" w:themeShade="40"/>
          <w:kern w:val="2"/>
          <w:sz w:val="24"/>
          <w:szCs w:val="24"/>
          <w:highlight w:val="white"/>
          <w:lang w:val="en-CA"/>
          <w14:ligatures w14:val="standardContextual"/>
        </w:rPr>
        <w:t>:</w:t>
      </w:r>
    </w:p>
    <w:p w14:paraId="7DDD4A1B" w14:textId="1570D64E" w:rsidR="0044617B" w:rsidRPr="0044617B" w:rsidRDefault="0044617B" w:rsidP="0023496D">
      <w:pPr>
        <w:spacing w:before="240" w:line="259" w:lineRule="auto"/>
        <w:ind w:left="360"/>
        <w:jc w:val="center"/>
        <w:rPr>
          <w:rFonts w:ascii="Arial" w:eastAsia="Aptos" w:hAnsi="Arial" w:cs="Arial"/>
          <w:color w:val="3B3838" w:themeColor="background2" w:themeShade="40"/>
          <w:kern w:val="2"/>
          <w:sz w:val="24"/>
          <w:szCs w:val="24"/>
          <w:highlight w:val="white"/>
          <w:lang w:val="en-CA"/>
          <w14:ligatures w14:val="standardContextual"/>
        </w:rPr>
      </w:pPr>
      <w:r w:rsidRPr="0044617B">
        <w:rPr>
          <w:rFonts w:ascii="Arial" w:eastAsia="Aptos" w:hAnsi="Arial" w:cs="Arial"/>
          <w:color w:val="3B3838" w:themeColor="background2" w:themeShade="40"/>
          <w:kern w:val="2"/>
          <w:sz w:val="24"/>
          <w:szCs w:val="24"/>
          <w:highlight w:val="white"/>
          <w:lang w:val="en-CA"/>
          <w14:ligatures w14:val="standardContextual"/>
        </w:rPr>
        <w:t xml:space="preserve">Cognitive Empathy </w:t>
      </w:r>
      <m:oMath>
        <m:r>
          <w:rPr>
            <w:rFonts w:ascii="Cambria Math" w:eastAsia="Aptos" w:hAnsi="Cambria Math" w:cs="Arial"/>
            <w:color w:val="3B3838" w:themeColor="background2" w:themeShade="40"/>
            <w:kern w:val="2"/>
            <w:sz w:val="24"/>
            <w:szCs w:val="24"/>
            <w:highlight w:val="white"/>
            <w:lang w:val="en-CA"/>
            <w14:ligatures w14:val="standardContextual"/>
          </w:rPr>
          <m:t>×</m:t>
        </m:r>
      </m:oMath>
      <w:r w:rsidRPr="0044617B">
        <w:rPr>
          <w:rFonts w:ascii="Arial" w:eastAsia="Aptos" w:hAnsi="Arial" w:cs="Arial"/>
          <w:color w:val="3B3838" w:themeColor="background2" w:themeShade="40"/>
          <w:kern w:val="2"/>
          <w:sz w:val="24"/>
          <w:szCs w:val="24"/>
          <w:highlight w:val="white"/>
          <w:lang w:val="en-CA"/>
          <w14:ligatures w14:val="standardContextual"/>
        </w:rPr>
        <w:t xml:space="preserve"> Emotional Empathy = Compassionate Empathy </w:t>
      </w:r>
    </w:p>
    <w:p w14:paraId="2D70F6B4" w14:textId="792D1D58" w:rsidR="0044617B" w:rsidRPr="0044617B" w:rsidRDefault="0044617B" w:rsidP="0023496D">
      <w:pPr>
        <w:spacing w:before="240" w:line="259" w:lineRule="auto"/>
        <w:ind w:left="360"/>
        <w:jc w:val="center"/>
        <w:rPr>
          <w:rFonts w:ascii="Arial" w:eastAsia="Aptos" w:hAnsi="Arial" w:cs="Arial"/>
          <w:color w:val="3B3838" w:themeColor="background2" w:themeShade="40"/>
          <w:kern w:val="2"/>
          <w:sz w:val="24"/>
          <w:szCs w:val="24"/>
          <w:highlight w:val="white"/>
          <w:lang w:val="en-CA"/>
          <w14:ligatures w14:val="standardContextual"/>
        </w:rPr>
      </w:pPr>
      <w:r w:rsidRPr="0044617B">
        <w:rPr>
          <w:rFonts w:ascii="Arial" w:eastAsia="Aptos" w:hAnsi="Arial" w:cs="Arial"/>
          <w:color w:val="3B3838" w:themeColor="background2" w:themeShade="40"/>
          <w:kern w:val="2"/>
          <w:sz w:val="24"/>
          <w:szCs w:val="24"/>
          <w:highlight w:val="white"/>
          <w:lang w:val="en-CA"/>
          <w14:ligatures w14:val="standardContextual"/>
        </w:rPr>
        <w:t xml:space="preserve">Thinking </w:t>
      </w:r>
      <m:oMath>
        <m:r>
          <w:rPr>
            <w:rFonts w:ascii="Cambria Math" w:eastAsia="Aptos" w:hAnsi="Cambria Math" w:cs="Arial"/>
            <w:color w:val="3B3838" w:themeColor="background2" w:themeShade="40"/>
            <w:kern w:val="2"/>
            <w:sz w:val="24"/>
            <w:szCs w:val="24"/>
            <w:highlight w:val="white"/>
            <w:lang w:val="en-CA"/>
            <w14:ligatures w14:val="standardContextual"/>
          </w:rPr>
          <m:t>×</m:t>
        </m:r>
      </m:oMath>
      <w:r w:rsidRPr="0044617B">
        <w:rPr>
          <w:rFonts w:ascii="Arial" w:eastAsia="Aptos" w:hAnsi="Arial" w:cs="Arial"/>
          <w:color w:val="3B3838" w:themeColor="background2" w:themeShade="40"/>
          <w:kern w:val="2"/>
          <w:sz w:val="24"/>
          <w:szCs w:val="24"/>
          <w:highlight w:val="white"/>
          <w:lang w:val="en-CA"/>
          <w14:ligatures w14:val="standardContextual"/>
        </w:rPr>
        <w:t xml:space="preserve"> Feeling = (Appropriate) Action</w:t>
      </w:r>
    </w:p>
    <w:p w14:paraId="7E38D8F1" w14:textId="77777777" w:rsidR="0044617B" w:rsidRPr="0044617B" w:rsidRDefault="0044617B" w:rsidP="0044617B">
      <w:pPr>
        <w:spacing w:before="240" w:line="259" w:lineRule="auto"/>
        <w:ind w:left="360"/>
        <w:jc w:val="left"/>
        <w:rPr>
          <w:rFonts w:ascii="Arial" w:eastAsia="Aptos" w:hAnsi="Arial" w:cs="Arial"/>
          <w:color w:val="222222"/>
          <w:kern w:val="2"/>
          <w:sz w:val="2"/>
          <w:szCs w:val="2"/>
          <w:highlight w:val="white"/>
          <w:lang w:val="en-CA"/>
          <w14:ligatures w14:val="standardContextual"/>
        </w:rPr>
      </w:pPr>
    </w:p>
    <w:p w14:paraId="7FC1A917" w14:textId="4021094B" w:rsidR="00722005" w:rsidRPr="008568FE" w:rsidRDefault="00722005" w:rsidP="00AD787A">
      <w:pPr>
        <w:pStyle w:val="Sous-titre1"/>
        <w:rPr>
          <w:highlight w:val="white"/>
        </w:rPr>
      </w:pPr>
      <w:r w:rsidRPr="008568FE">
        <w:rPr>
          <w:highlight w:val="white"/>
        </w:rPr>
        <w:t xml:space="preserve">The Business Case for </w:t>
      </w:r>
      <w:r w:rsidR="0044617B">
        <w:rPr>
          <w:highlight w:val="white"/>
        </w:rPr>
        <w:t>Empathy</w:t>
      </w:r>
    </w:p>
    <w:p w14:paraId="4380C666" w14:textId="6AA2F4B7" w:rsidR="00722005" w:rsidRPr="000C2BEE" w:rsidRDefault="0044617B" w:rsidP="00722005">
      <w:pPr>
        <w:spacing w:before="240" w:line="259" w:lineRule="auto"/>
        <w:jc w:val="left"/>
        <w:rPr>
          <w:rFonts w:ascii="Arial" w:eastAsia="Aptos" w:hAnsi="Arial" w:cs="Arial"/>
          <w:color w:val="222222"/>
          <w:kern w:val="2"/>
          <w:sz w:val="24"/>
          <w:szCs w:val="24"/>
          <w:highlight w:val="white"/>
          <w:lang w:val="en-CA"/>
          <w14:ligatures w14:val="standardContextual"/>
        </w:rPr>
      </w:pPr>
      <w:r w:rsidRPr="0044617B">
        <w:rPr>
          <w:rFonts w:ascii="Arial" w:eastAsia="Aptos" w:hAnsi="Arial" w:cs="Arial"/>
          <w:color w:val="222222"/>
          <w:kern w:val="2"/>
          <w:sz w:val="24"/>
          <w:szCs w:val="24"/>
          <w:highlight w:val="white"/>
          <w14:ligatures w14:val="standardContextual"/>
        </w:rPr>
        <w:t xml:space="preserve">Considerable research highlights the benefits of adopting an empathy-based approach to various aspects of leadership. The following represent some key findings from research which </w:t>
      </w:r>
      <w:r w:rsidR="003602E3" w:rsidRPr="0044617B">
        <w:rPr>
          <w:rFonts w:ascii="Arial" w:eastAsia="Aptos" w:hAnsi="Arial" w:cs="Arial"/>
          <w:color w:val="222222"/>
          <w:kern w:val="2"/>
          <w:sz w:val="24"/>
          <w:szCs w:val="24"/>
          <w:highlight w:val="white"/>
          <w14:ligatures w14:val="standardContextual"/>
        </w:rPr>
        <w:t>are</w:t>
      </w:r>
      <w:r w:rsidRPr="0044617B">
        <w:rPr>
          <w:rFonts w:ascii="Arial" w:eastAsia="Aptos" w:hAnsi="Arial" w:cs="Arial"/>
          <w:color w:val="222222"/>
          <w:kern w:val="2"/>
          <w:sz w:val="24"/>
          <w:szCs w:val="24"/>
          <w:highlight w:val="white"/>
          <w14:ligatures w14:val="standardContextual"/>
        </w:rPr>
        <w:t xml:space="preserve"> of particular importance to public sector executives</w:t>
      </w:r>
      <w:r w:rsidR="003602E3">
        <w:rPr>
          <w:rFonts w:ascii="Arial" w:eastAsia="Aptos" w:hAnsi="Arial" w:cs="Arial"/>
          <w:color w:val="222222"/>
          <w:kern w:val="2"/>
          <w:sz w:val="24"/>
          <w:szCs w:val="24"/>
          <w:highlight w:val="white"/>
          <w14:ligatures w14:val="standardContextual"/>
        </w:rPr>
        <w:t>.</w:t>
      </w:r>
    </w:p>
    <w:p w14:paraId="5E040E94" w14:textId="34784867" w:rsidR="0044617B" w:rsidRPr="009123BF" w:rsidRDefault="000F6398" w:rsidP="000F6398">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44617B" w:rsidRPr="009123BF">
        <w:rPr>
          <w:rFonts w:ascii="Poppins" w:hAnsi="Poppins" w:cs="Poppins"/>
          <w:color w:val="007C7E"/>
          <w:sz w:val="28"/>
          <w:szCs w:val="28"/>
          <w:highlight w:val="white"/>
          <w:lang w:val="en-CA"/>
        </w:rPr>
        <w:t>1.</w:t>
      </w:r>
      <w:r w:rsidR="0044617B" w:rsidRPr="009123BF">
        <w:rPr>
          <w:rFonts w:ascii="Poppins" w:hAnsi="Poppins" w:cs="Poppins"/>
          <w:sz w:val="28"/>
          <w:szCs w:val="28"/>
          <w:highlight w:val="white"/>
          <w:lang w:val="en-CA"/>
        </w:rPr>
        <w:t xml:space="preserve">  </w:t>
      </w:r>
      <w:r w:rsidR="0044617B" w:rsidRPr="00CC062E">
        <w:rPr>
          <w:rFonts w:ascii="Poppins" w:hAnsi="Poppins" w:cs="Poppins"/>
          <w:color w:val="212121"/>
          <w:sz w:val="28"/>
          <w:szCs w:val="28"/>
          <w:highlight w:val="white"/>
          <w:lang w:val="en-CA"/>
        </w:rPr>
        <w:t>Increased personal effectiveness</w:t>
      </w:r>
    </w:p>
    <w:p w14:paraId="5A828A87" w14:textId="0DDFDF88" w:rsidR="0044617B" w:rsidRPr="0044617B" w:rsidRDefault="0044617B" w:rsidP="0044617B">
      <w:pPr>
        <w:spacing w:before="240" w:after="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One of the largest studies involved over 500,000 leaders across industries and sectors using 360-feedback data. Out of the 22 competencies assessed, empathy was the third strongest predictor of leadership excellence (the top two were strategic thinking and communication</w:t>
      </w:r>
      <w:r>
        <w:rPr>
          <w:rStyle w:val="FootnoteReference"/>
          <w:rFonts w:ascii="Arial" w:eastAsia="Aptos" w:hAnsi="Arial" w:cs="Arial"/>
          <w:color w:val="222222"/>
          <w:kern w:val="2"/>
          <w:sz w:val="24"/>
          <w:szCs w:val="24"/>
          <w:lang w:val="en-CA"/>
          <w14:ligatures w14:val="standardContextual"/>
        </w:rPr>
        <w:footnoteReference w:id="2"/>
      </w:r>
      <w:r w:rsidRPr="0044617B">
        <w:rPr>
          <w:rFonts w:ascii="Arial" w:eastAsia="Aptos" w:hAnsi="Arial" w:cs="Arial"/>
          <w:color w:val="222222"/>
          <w:kern w:val="2"/>
          <w:sz w:val="24"/>
          <w:szCs w:val="24"/>
          <w:lang w:val="en-CA"/>
          <w14:ligatures w14:val="standardContextual"/>
        </w:rPr>
        <w:t xml:space="preserve">). </w:t>
      </w:r>
    </w:p>
    <w:p w14:paraId="06CF96C1" w14:textId="28247B18" w:rsidR="003602E3" w:rsidRPr="0044617B" w:rsidRDefault="0044617B" w:rsidP="004B476C">
      <w:pPr>
        <w:spacing w:before="24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A separate</w:t>
      </w:r>
      <w:r>
        <w:rPr>
          <w:rFonts w:ascii="Arial" w:eastAsia="Aptos" w:hAnsi="Arial" w:cs="Arial"/>
          <w:color w:val="222222"/>
          <w:kern w:val="2"/>
          <w:sz w:val="24"/>
          <w:szCs w:val="24"/>
          <w:lang w:val="en-CA"/>
          <w14:ligatures w14:val="standardContextual"/>
        </w:rPr>
        <w:t xml:space="preserve"> </w:t>
      </w:r>
      <w:r w:rsidRPr="0044617B">
        <w:rPr>
          <w:rFonts w:ascii="Arial" w:eastAsia="Aptos" w:hAnsi="Arial" w:cs="Arial"/>
          <w:color w:val="222222"/>
          <w:kern w:val="2"/>
          <w:sz w:val="24"/>
          <w:szCs w:val="24"/>
          <w:lang w:val="en-CA"/>
          <w14:ligatures w14:val="standardContextual"/>
        </w:rPr>
        <w:t xml:space="preserve">study from Development Dimensions International (DDI) found that high empathy leaders performed at a </w:t>
      </w:r>
      <w:r w:rsidR="003602E3">
        <w:rPr>
          <w:rFonts w:ascii="Arial" w:eastAsia="Aptos" w:hAnsi="Arial" w:cs="Arial"/>
          <w:color w:val="222222"/>
          <w:kern w:val="2"/>
          <w:sz w:val="24"/>
          <w:szCs w:val="24"/>
          <w:lang w:val="en-CA"/>
          <w14:ligatures w14:val="standardContextual"/>
        </w:rPr>
        <w:t xml:space="preserve">40% higher level </w:t>
      </w:r>
      <w:r w:rsidRPr="0044617B">
        <w:rPr>
          <w:rFonts w:ascii="Arial" w:eastAsia="Aptos" w:hAnsi="Arial" w:cs="Arial"/>
          <w:color w:val="222222"/>
          <w:kern w:val="2"/>
          <w:sz w:val="24"/>
          <w:szCs w:val="24"/>
          <w:lang w:val="en-CA"/>
          <w14:ligatures w14:val="standardContextual"/>
        </w:rPr>
        <w:t>than that of their peers</w:t>
      </w:r>
      <w:r w:rsidR="00FB7503">
        <w:rPr>
          <w:rStyle w:val="FootnoteReference"/>
          <w:rFonts w:ascii="Arial" w:eastAsia="Aptos" w:hAnsi="Arial" w:cs="Arial"/>
          <w:color w:val="222222"/>
          <w:kern w:val="2"/>
          <w:sz w:val="24"/>
          <w:szCs w:val="24"/>
          <w:lang w:val="en-CA"/>
          <w14:ligatures w14:val="standardContextual"/>
        </w:rPr>
        <w:footnoteReference w:id="3"/>
      </w:r>
      <w:r w:rsidRPr="0044617B">
        <w:rPr>
          <w:rFonts w:ascii="Arial" w:eastAsia="Aptos" w:hAnsi="Arial" w:cs="Arial"/>
          <w:color w:val="222222"/>
          <w:kern w:val="2"/>
          <w:sz w:val="24"/>
          <w:szCs w:val="24"/>
          <w:lang w:val="en-CA"/>
          <w14:ligatures w14:val="standardContextual"/>
        </w:rPr>
        <w:t xml:space="preserve">, which was realized in critical elements of leadership such as being better able to engage, coach, plan and organize more effectively. Based on these findings, </w:t>
      </w:r>
      <w:r w:rsidR="003602E3">
        <w:rPr>
          <w:rFonts w:ascii="Arial" w:eastAsia="Aptos" w:hAnsi="Arial" w:cs="Arial"/>
          <w:color w:val="222222"/>
          <w:kern w:val="2"/>
          <w:sz w:val="24"/>
          <w:szCs w:val="24"/>
          <w:lang w:val="en-CA"/>
          <w14:ligatures w14:val="standardContextual"/>
        </w:rPr>
        <w:t xml:space="preserve"> </w:t>
      </w:r>
      <w:r w:rsidRPr="0044617B">
        <w:rPr>
          <w:rFonts w:ascii="Arial" w:eastAsia="Aptos" w:hAnsi="Arial" w:cs="Arial"/>
          <w:color w:val="222222"/>
          <w:kern w:val="2"/>
          <w:sz w:val="24"/>
          <w:szCs w:val="24"/>
          <w:lang w:val="en-CA"/>
          <w14:ligatures w14:val="standardContextual"/>
        </w:rPr>
        <w:t>Richard Wellins, Senior Vice President</w:t>
      </w:r>
      <w:r w:rsidR="003602E3">
        <w:rPr>
          <w:rFonts w:ascii="Arial" w:eastAsia="Aptos" w:hAnsi="Arial" w:cs="Arial"/>
          <w:color w:val="222222"/>
          <w:kern w:val="2"/>
          <w:sz w:val="24"/>
          <w:szCs w:val="24"/>
          <w:lang w:val="en-CA"/>
          <w14:ligatures w14:val="standardContextual"/>
        </w:rPr>
        <w:t xml:space="preserve"> of DDI</w:t>
      </w:r>
      <w:r w:rsidRPr="0044617B">
        <w:rPr>
          <w:rFonts w:ascii="Arial" w:eastAsia="Aptos" w:hAnsi="Arial" w:cs="Arial"/>
          <w:color w:val="222222"/>
          <w:kern w:val="2"/>
          <w:sz w:val="24"/>
          <w:szCs w:val="24"/>
          <w:lang w:val="en-CA"/>
          <w14:ligatures w14:val="standardContextual"/>
        </w:rPr>
        <w:t xml:space="preserve"> concluded: “Being able to listen and respond with empathy is overwhelmingly the one interaction skill that outshines all other skills leaders need to be successful. … The research shows there is no other single leadership skill that is more important.” </w:t>
      </w:r>
    </w:p>
    <w:p w14:paraId="2DED55E1" w14:textId="08A16C55" w:rsidR="0044617B" w:rsidRPr="00CC062E" w:rsidRDefault="000F6398" w:rsidP="000F6398">
      <w:pPr>
        <w:spacing w:after="0"/>
        <w:rPr>
          <w:rFonts w:ascii="Poppins" w:hAnsi="Poppins" w:cs="Poppins"/>
          <w:color w:val="212121"/>
          <w:sz w:val="28"/>
          <w:szCs w:val="28"/>
          <w:highlight w:val="white"/>
          <w:lang w:val="en-CA"/>
        </w:rPr>
      </w:pPr>
      <w:r>
        <w:rPr>
          <w:rFonts w:ascii="Poppins" w:hAnsi="Poppins" w:cs="Poppins"/>
          <w:color w:val="007C7E"/>
          <w:sz w:val="28"/>
          <w:szCs w:val="28"/>
          <w:highlight w:val="white"/>
          <w:lang w:val="en-CA"/>
        </w:rPr>
        <w:t xml:space="preserve">   </w:t>
      </w:r>
      <w:r w:rsidR="0044617B" w:rsidRPr="009123BF">
        <w:rPr>
          <w:rFonts w:ascii="Poppins" w:hAnsi="Poppins" w:cs="Poppins"/>
          <w:color w:val="007C7E"/>
          <w:sz w:val="28"/>
          <w:szCs w:val="28"/>
          <w:highlight w:val="white"/>
          <w:lang w:val="en-CA"/>
        </w:rPr>
        <w:t>2.</w:t>
      </w:r>
      <w:r w:rsidR="0044617B" w:rsidRPr="009123BF">
        <w:rPr>
          <w:rFonts w:ascii="Poppins" w:hAnsi="Poppins" w:cs="Poppins"/>
          <w:sz w:val="28"/>
          <w:szCs w:val="28"/>
          <w:highlight w:val="white"/>
          <w:lang w:val="en-CA"/>
        </w:rPr>
        <w:t xml:space="preserve">  </w:t>
      </w:r>
      <w:r w:rsidR="0044617B" w:rsidRPr="00CC062E">
        <w:rPr>
          <w:rFonts w:ascii="Poppins" w:hAnsi="Poppins" w:cs="Poppins"/>
          <w:color w:val="212121"/>
          <w:sz w:val="28"/>
          <w:szCs w:val="28"/>
          <w:highlight w:val="white"/>
          <w:lang w:val="en-CA"/>
        </w:rPr>
        <w:t xml:space="preserve">Higher </w:t>
      </w:r>
      <w:r w:rsidR="00FB7503" w:rsidRPr="00CC062E">
        <w:rPr>
          <w:rFonts w:ascii="Poppins" w:hAnsi="Poppins" w:cs="Poppins"/>
          <w:color w:val="212121"/>
          <w:sz w:val="28"/>
          <w:szCs w:val="28"/>
          <w:highlight w:val="white"/>
          <w:lang w:val="en-CA"/>
        </w:rPr>
        <w:t xml:space="preserve">levels of employee engagement </w:t>
      </w:r>
    </w:p>
    <w:p w14:paraId="1D4C86FD" w14:textId="1A931C04" w:rsidR="003602E3" w:rsidRPr="0044617B" w:rsidRDefault="0044617B" w:rsidP="004B476C">
      <w:pPr>
        <w:spacing w:before="24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 xml:space="preserve">One of the primary ways that high empathy leaders drive organizational excellence is </w:t>
      </w:r>
      <w:r w:rsidR="003602E3">
        <w:rPr>
          <w:rFonts w:ascii="Arial" w:eastAsia="Aptos" w:hAnsi="Arial" w:cs="Arial"/>
          <w:color w:val="222222"/>
          <w:kern w:val="2"/>
          <w:sz w:val="24"/>
          <w:szCs w:val="24"/>
          <w:lang w:val="en-CA"/>
          <w14:ligatures w14:val="standardContextual"/>
        </w:rPr>
        <w:t xml:space="preserve">by </w:t>
      </w:r>
      <w:r w:rsidRPr="0044617B">
        <w:rPr>
          <w:rFonts w:ascii="Arial" w:eastAsia="Aptos" w:hAnsi="Arial" w:cs="Arial"/>
          <w:color w:val="222222"/>
          <w:kern w:val="2"/>
          <w:sz w:val="24"/>
          <w:szCs w:val="24"/>
          <w:lang w:val="en-CA"/>
          <w14:ligatures w14:val="standardContextual"/>
        </w:rPr>
        <w:t>enhancing employe engagement. This trend is especially pronounced with senior leadership. In one survey of nearly 900 U.S. employees across industries, those with highly empathetic senior leaders reported 76% engagement, compared to only 32% engagement for those with less empathic leaders</w:t>
      </w:r>
      <w:r w:rsidR="00FB7503">
        <w:rPr>
          <w:rStyle w:val="FootnoteReference"/>
          <w:rFonts w:ascii="Arial" w:eastAsia="Aptos" w:hAnsi="Arial" w:cs="Arial"/>
          <w:color w:val="222222"/>
          <w:kern w:val="2"/>
          <w:sz w:val="24"/>
          <w:szCs w:val="24"/>
          <w:lang w:val="en-CA"/>
          <w14:ligatures w14:val="standardContextual"/>
        </w:rPr>
        <w:footnoteReference w:id="4"/>
      </w:r>
      <w:r w:rsidRPr="0044617B">
        <w:rPr>
          <w:rFonts w:ascii="Arial" w:eastAsia="Aptos" w:hAnsi="Arial" w:cs="Arial"/>
          <w:color w:val="222222"/>
          <w:kern w:val="2"/>
          <w:sz w:val="24"/>
          <w:szCs w:val="24"/>
          <w:lang w:val="en-CA"/>
          <w14:ligatures w14:val="standardContextual"/>
        </w:rPr>
        <w:t xml:space="preserve">.  </w:t>
      </w:r>
    </w:p>
    <w:p w14:paraId="3027530E" w14:textId="0D2EEA12" w:rsidR="00FB7503" w:rsidRPr="00CC062E" w:rsidRDefault="000F6398" w:rsidP="000F6398">
      <w:pPr>
        <w:spacing w:after="0"/>
        <w:rPr>
          <w:rFonts w:ascii="Poppins" w:hAnsi="Poppins" w:cs="Poppins"/>
          <w:color w:val="212121"/>
          <w:sz w:val="28"/>
          <w:szCs w:val="28"/>
          <w:highlight w:val="white"/>
          <w:lang w:val="en-CA"/>
        </w:rPr>
      </w:pPr>
      <w:r>
        <w:rPr>
          <w:rFonts w:ascii="Poppins" w:hAnsi="Poppins" w:cs="Poppins"/>
          <w:color w:val="007C7E"/>
          <w:sz w:val="28"/>
          <w:szCs w:val="28"/>
          <w:highlight w:val="white"/>
          <w:lang w:val="en-CA"/>
        </w:rPr>
        <w:t xml:space="preserve">   </w:t>
      </w:r>
      <w:r w:rsidR="00FB7503" w:rsidRPr="009123BF">
        <w:rPr>
          <w:rFonts w:ascii="Poppins" w:hAnsi="Poppins" w:cs="Poppins"/>
          <w:color w:val="007C7E"/>
          <w:sz w:val="28"/>
          <w:szCs w:val="28"/>
          <w:highlight w:val="white"/>
          <w:lang w:val="en-CA"/>
        </w:rPr>
        <w:t>3.</w:t>
      </w:r>
      <w:r w:rsidR="00FB7503" w:rsidRPr="009123BF">
        <w:rPr>
          <w:rFonts w:ascii="Poppins" w:hAnsi="Poppins" w:cs="Poppins"/>
          <w:sz w:val="28"/>
          <w:szCs w:val="28"/>
          <w:highlight w:val="white"/>
          <w:lang w:val="en-CA"/>
        </w:rPr>
        <w:t xml:space="preserve">  </w:t>
      </w:r>
      <w:r w:rsidR="00FB7503" w:rsidRPr="00CC062E">
        <w:rPr>
          <w:rFonts w:ascii="Poppins" w:hAnsi="Poppins" w:cs="Poppins"/>
          <w:color w:val="212121"/>
          <w:sz w:val="28"/>
          <w:szCs w:val="28"/>
          <w:highlight w:val="white"/>
          <w:lang w:val="en-CA"/>
        </w:rPr>
        <w:t xml:space="preserve">Higher levels of innovation </w:t>
      </w:r>
    </w:p>
    <w:p w14:paraId="0CD1337D" w14:textId="7BD4FC23" w:rsidR="0044617B" w:rsidRPr="0044617B" w:rsidRDefault="0044617B" w:rsidP="004B476C">
      <w:pPr>
        <w:spacing w:before="24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 xml:space="preserve">In the same study cited above, results revealed that employees who worked for highly empathetic leaders were significantly more likely to report being innovative (61%) than those who were working with low-empathy leaders (13%). With high empathy leaders, team members trust they will be supported when they share their ideas. </w:t>
      </w:r>
      <w:r w:rsidR="003602E3">
        <w:rPr>
          <w:rFonts w:ascii="Arial" w:eastAsia="Aptos" w:hAnsi="Arial" w:cs="Arial"/>
          <w:color w:val="222222"/>
          <w:kern w:val="2"/>
          <w:sz w:val="24"/>
          <w:szCs w:val="24"/>
          <w:lang w:val="en-CA"/>
          <w14:ligatures w14:val="standardContextual"/>
        </w:rPr>
        <w:t xml:space="preserve">These psychologically safe team members feel it is </w:t>
      </w:r>
      <w:r w:rsidRPr="0044617B">
        <w:rPr>
          <w:rFonts w:ascii="Arial" w:eastAsia="Aptos" w:hAnsi="Arial" w:cs="Arial"/>
          <w:color w:val="222222"/>
          <w:kern w:val="2"/>
          <w:sz w:val="24"/>
          <w:szCs w:val="24"/>
          <w:lang w:val="en-CA"/>
          <w14:ligatures w14:val="standardContextual"/>
        </w:rPr>
        <w:t xml:space="preserve">safe to </w:t>
      </w:r>
      <w:r w:rsidRPr="0044617B">
        <w:rPr>
          <w:rFonts w:ascii="Arial" w:eastAsia="Aptos" w:hAnsi="Arial" w:cs="Arial"/>
          <w:color w:val="222222"/>
          <w:kern w:val="2"/>
          <w:sz w:val="24"/>
          <w:szCs w:val="24"/>
          <w:lang w:val="en-CA"/>
          <w14:ligatures w14:val="standardContextual"/>
        </w:rPr>
        <w:lastRenderedPageBreak/>
        <w:t>take the risk to propose something new. In an environment of fear, it is much safer to stick with the status quo and not rock the boat</w:t>
      </w:r>
      <w:r w:rsidR="00FB7503">
        <w:rPr>
          <w:rStyle w:val="FootnoteReference"/>
          <w:rFonts w:ascii="Arial" w:eastAsia="Aptos" w:hAnsi="Arial" w:cs="Arial"/>
          <w:color w:val="222222"/>
          <w:kern w:val="2"/>
          <w:sz w:val="24"/>
          <w:szCs w:val="24"/>
          <w:lang w:val="en-CA"/>
          <w14:ligatures w14:val="standardContextual"/>
        </w:rPr>
        <w:footnoteReference w:id="5"/>
      </w:r>
      <w:r w:rsidRPr="0044617B">
        <w:rPr>
          <w:rFonts w:ascii="Arial" w:eastAsia="Aptos" w:hAnsi="Arial" w:cs="Arial"/>
          <w:color w:val="222222"/>
          <w:kern w:val="2"/>
          <w:sz w:val="24"/>
          <w:szCs w:val="24"/>
          <w:lang w:val="en-CA"/>
          <w14:ligatures w14:val="standardContextual"/>
        </w:rPr>
        <w:t xml:space="preserve">.  </w:t>
      </w:r>
    </w:p>
    <w:p w14:paraId="33EB8E1E" w14:textId="2FCE0768" w:rsidR="00FB7503" w:rsidRPr="009123BF" w:rsidRDefault="000F6398" w:rsidP="000F6398">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FB7503" w:rsidRPr="009123BF">
        <w:rPr>
          <w:rFonts w:ascii="Poppins" w:hAnsi="Poppins" w:cs="Poppins"/>
          <w:color w:val="007C7E"/>
          <w:sz w:val="28"/>
          <w:szCs w:val="28"/>
          <w:highlight w:val="white"/>
          <w:lang w:val="en-CA"/>
        </w:rPr>
        <w:t>4.</w:t>
      </w:r>
      <w:r w:rsidR="00FB7503" w:rsidRPr="009123BF">
        <w:rPr>
          <w:rFonts w:ascii="Poppins" w:hAnsi="Poppins" w:cs="Poppins"/>
          <w:sz w:val="28"/>
          <w:szCs w:val="28"/>
          <w:highlight w:val="white"/>
          <w:lang w:val="en-CA"/>
        </w:rPr>
        <w:t xml:space="preserve">  </w:t>
      </w:r>
      <w:r w:rsidR="00FB7503" w:rsidRPr="00CC062E">
        <w:rPr>
          <w:rFonts w:ascii="Poppins" w:hAnsi="Poppins" w:cs="Poppins"/>
          <w:color w:val="212121"/>
          <w:sz w:val="28"/>
          <w:szCs w:val="28"/>
          <w:highlight w:val="white"/>
          <w:lang w:val="en-CA"/>
        </w:rPr>
        <w:t xml:space="preserve">Inclusion and belonging </w:t>
      </w:r>
    </w:p>
    <w:p w14:paraId="33FD7541" w14:textId="1EC0F3C8" w:rsidR="0044617B" w:rsidRPr="0044617B" w:rsidRDefault="0044617B" w:rsidP="004B476C">
      <w:pPr>
        <w:spacing w:before="24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 xml:space="preserve">In one recent survey, 87% of respondents reported that </w:t>
      </w:r>
      <w:r w:rsidR="003602E3">
        <w:rPr>
          <w:rFonts w:ascii="Arial" w:eastAsia="Aptos" w:hAnsi="Arial" w:cs="Arial"/>
          <w:color w:val="222222"/>
          <w:kern w:val="2"/>
          <w:sz w:val="24"/>
          <w:szCs w:val="24"/>
          <w:lang w:val="en-CA"/>
          <w14:ligatures w14:val="standardContextual"/>
        </w:rPr>
        <w:t xml:space="preserve"> demonstrating </w:t>
      </w:r>
      <w:r w:rsidRPr="0044617B">
        <w:rPr>
          <w:rFonts w:ascii="Arial" w:eastAsia="Aptos" w:hAnsi="Arial" w:cs="Arial"/>
          <w:color w:val="222222"/>
          <w:kern w:val="2"/>
          <w:sz w:val="24"/>
          <w:szCs w:val="24"/>
          <w:lang w:val="en-CA"/>
          <w14:ligatures w14:val="standardContextual"/>
        </w:rPr>
        <w:t xml:space="preserve">empathy is essential </w:t>
      </w:r>
      <w:r w:rsidR="003602E3">
        <w:rPr>
          <w:rFonts w:ascii="Arial" w:eastAsia="Aptos" w:hAnsi="Arial" w:cs="Arial"/>
          <w:color w:val="222222"/>
          <w:kern w:val="2"/>
          <w:sz w:val="24"/>
          <w:szCs w:val="24"/>
          <w:lang w:val="en-CA"/>
          <w14:ligatures w14:val="standardContextual"/>
        </w:rPr>
        <w:t xml:space="preserve">for leaders </w:t>
      </w:r>
      <w:r w:rsidRPr="0044617B">
        <w:rPr>
          <w:rFonts w:ascii="Arial" w:eastAsia="Aptos" w:hAnsi="Arial" w:cs="Arial"/>
          <w:color w:val="222222"/>
          <w:kern w:val="2"/>
          <w:sz w:val="24"/>
          <w:szCs w:val="24"/>
          <w:lang w:val="en-CA"/>
          <w14:ligatures w14:val="standardContextual"/>
        </w:rPr>
        <w:t>to foster an inclusive environment</w:t>
      </w:r>
      <w:r w:rsidR="00FB7503">
        <w:rPr>
          <w:rStyle w:val="FootnoteReference"/>
          <w:rFonts w:ascii="Arial" w:eastAsia="Aptos" w:hAnsi="Arial" w:cs="Arial"/>
          <w:color w:val="222222"/>
          <w:kern w:val="2"/>
          <w:sz w:val="24"/>
          <w:szCs w:val="24"/>
          <w:lang w:val="en-CA"/>
          <w14:ligatures w14:val="standardContextual"/>
        </w:rPr>
        <w:footnoteReference w:id="6"/>
      </w:r>
      <w:r w:rsidRPr="0044617B">
        <w:rPr>
          <w:rFonts w:ascii="Arial" w:eastAsia="Aptos" w:hAnsi="Arial" w:cs="Arial"/>
          <w:color w:val="222222"/>
          <w:kern w:val="2"/>
          <w:sz w:val="24"/>
          <w:szCs w:val="24"/>
          <w:lang w:val="en-CA"/>
          <w14:ligatures w14:val="standardContextual"/>
        </w:rPr>
        <w:t xml:space="preserve">. Another powerful lesson from this research is that without genuine empathy, initiatives relating to diversity and inclusion can ring hollow. Employees may feel that leaders don’t genuinely understand or care about the different backgrounds and needs present in their workforce. </w:t>
      </w:r>
    </w:p>
    <w:p w14:paraId="6EF11EE3" w14:textId="0ECA37D3" w:rsidR="00FB7503" w:rsidRPr="009123BF" w:rsidRDefault="000F6398" w:rsidP="000F6398">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FB7503" w:rsidRPr="009123BF">
        <w:rPr>
          <w:rFonts w:ascii="Poppins" w:hAnsi="Poppins" w:cs="Poppins"/>
          <w:color w:val="007C7E"/>
          <w:sz w:val="28"/>
          <w:szCs w:val="28"/>
          <w:highlight w:val="white"/>
          <w:lang w:val="en-CA"/>
        </w:rPr>
        <w:t>5.</w:t>
      </w:r>
      <w:r w:rsidR="00FB7503" w:rsidRPr="009123BF">
        <w:rPr>
          <w:rFonts w:ascii="Poppins" w:hAnsi="Poppins" w:cs="Poppins"/>
          <w:sz w:val="28"/>
          <w:szCs w:val="28"/>
          <w:highlight w:val="white"/>
          <w:lang w:val="en-CA"/>
        </w:rPr>
        <w:t xml:space="preserve">  </w:t>
      </w:r>
      <w:r w:rsidR="00FB7503" w:rsidRPr="00CC062E">
        <w:rPr>
          <w:rFonts w:ascii="Poppins" w:hAnsi="Poppins" w:cs="Poppins"/>
          <w:color w:val="212121"/>
          <w:sz w:val="28"/>
          <w:szCs w:val="28"/>
          <w:highlight w:val="white"/>
          <w:lang w:val="en-CA"/>
        </w:rPr>
        <w:t>Resilience and well-being</w:t>
      </w:r>
    </w:p>
    <w:p w14:paraId="3571DB90" w14:textId="65D1A9F0" w:rsidR="0044617B" w:rsidRPr="0044617B" w:rsidRDefault="0044617B" w:rsidP="0044617B">
      <w:pPr>
        <w:spacing w:before="240" w:after="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High empathy leaders positively impact the emotional, psychological and physiological health of their employees. One study</w:t>
      </w:r>
      <w:r w:rsidR="00FB7503">
        <w:rPr>
          <w:rStyle w:val="FootnoteReference"/>
          <w:rFonts w:ascii="Arial" w:eastAsia="Aptos" w:hAnsi="Arial" w:cs="Arial"/>
          <w:color w:val="222222"/>
          <w:kern w:val="2"/>
          <w:sz w:val="24"/>
          <w:szCs w:val="24"/>
          <w:lang w:val="en-CA"/>
          <w14:ligatures w14:val="standardContextual"/>
        </w:rPr>
        <w:footnoteReference w:id="7"/>
      </w:r>
      <w:r w:rsidRPr="0044617B">
        <w:rPr>
          <w:rFonts w:ascii="Arial" w:eastAsia="Aptos" w:hAnsi="Arial" w:cs="Arial"/>
          <w:color w:val="222222"/>
          <w:kern w:val="2"/>
          <w:sz w:val="24"/>
          <w:szCs w:val="24"/>
          <w:lang w:val="en-CA"/>
          <w14:ligatures w14:val="standardContextual"/>
        </w:rPr>
        <w:t xml:space="preserve"> found that when leaders recognize and respond empathetically to employees’ worries or suffering, it facilitates “emotional healing” and boosts well-being. In another study, direct reports who work for empathetic leaders reported fewer somatic stress symptoms (like headaches or fatigue) and better daily mental health</w:t>
      </w:r>
      <w:r w:rsidR="00FB7503">
        <w:rPr>
          <w:rStyle w:val="FootnoteReference"/>
          <w:rFonts w:ascii="Arial" w:eastAsia="Aptos" w:hAnsi="Arial" w:cs="Arial"/>
          <w:color w:val="222222"/>
          <w:kern w:val="2"/>
          <w:sz w:val="24"/>
          <w:szCs w:val="24"/>
          <w:lang w:val="en-CA"/>
          <w14:ligatures w14:val="standardContextual"/>
        </w:rPr>
        <w:footnoteReference w:id="8"/>
      </w:r>
      <w:r w:rsidRPr="0044617B">
        <w:rPr>
          <w:rFonts w:ascii="Arial" w:eastAsia="Aptos" w:hAnsi="Arial" w:cs="Arial"/>
          <w:color w:val="222222"/>
          <w:kern w:val="2"/>
          <w:sz w:val="24"/>
          <w:szCs w:val="24"/>
          <w:lang w:val="en-CA"/>
          <w14:ligatures w14:val="standardContextual"/>
        </w:rPr>
        <w:t>. By acknowledging employees’ struggles and demonstrating understanding (for example, adjusting workloads or providing resources), empathetic leaders provide a form of psychological first aid, helping staff</w:t>
      </w:r>
      <w:r w:rsidR="00DB30D4">
        <w:rPr>
          <w:rFonts w:ascii="Arial" w:eastAsia="Aptos" w:hAnsi="Arial" w:cs="Arial"/>
          <w:color w:val="222222"/>
          <w:kern w:val="2"/>
          <w:sz w:val="24"/>
          <w:szCs w:val="24"/>
          <w:lang w:val="en-CA"/>
          <w14:ligatures w14:val="standardContextual"/>
        </w:rPr>
        <w:t xml:space="preserve"> to</w:t>
      </w:r>
      <w:r w:rsidRPr="0044617B">
        <w:rPr>
          <w:rFonts w:ascii="Arial" w:eastAsia="Aptos" w:hAnsi="Arial" w:cs="Arial"/>
          <w:color w:val="222222"/>
          <w:kern w:val="2"/>
          <w:sz w:val="24"/>
          <w:szCs w:val="24"/>
          <w:lang w:val="en-CA"/>
          <w14:ligatures w14:val="standardContextual"/>
        </w:rPr>
        <w:t xml:space="preserve"> become more resilient in the face of challenges. </w:t>
      </w:r>
    </w:p>
    <w:p w14:paraId="2F2FE75F" w14:textId="7777C3B2" w:rsidR="00DB30D4" w:rsidRDefault="0044617B" w:rsidP="0044617B">
      <w:pPr>
        <w:spacing w:before="240" w:after="0" w:line="259" w:lineRule="auto"/>
        <w:jc w:val="left"/>
        <w:rPr>
          <w:rFonts w:ascii="Arial" w:eastAsia="Aptos" w:hAnsi="Arial" w:cs="Arial"/>
          <w:color w:val="222222"/>
          <w:kern w:val="2"/>
          <w:sz w:val="24"/>
          <w:szCs w:val="24"/>
          <w:lang w:val="en-CA"/>
          <w14:ligatures w14:val="standardContextual"/>
        </w:rPr>
      </w:pPr>
      <w:r w:rsidRPr="0044617B">
        <w:rPr>
          <w:rFonts w:ascii="Arial" w:eastAsia="Aptos" w:hAnsi="Arial" w:cs="Arial"/>
          <w:color w:val="222222"/>
          <w:kern w:val="2"/>
          <w:sz w:val="24"/>
          <w:szCs w:val="24"/>
          <w:lang w:val="en-CA"/>
          <w14:ligatures w14:val="standardContextual"/>
        </w:rPr>
        <w:t>A compelling public sector example comes from New Zealand during the COVID-19 crisis. Prime Minister Jacinda Ardern emphasized empathy in her leadership style</w:t>
      </w:r>
      <w:r w:rsidR="00DB30D4">
        <w:rPr>
          <w:rFonts w:ascii="Arial" w:eastAsia="Aptos" w:hAnsi="Arial" w:cs="Arial"/>
          <w:color w:val="222222"/>
          <w:kern w:val="2"/>
          <w:sz w:val="24"/>
          <w:szCs w:val="24"/>
          <w:lang w:val="en-CA"/>
          <w14:ligatures w14:val="standardContextual"/>
        </w:rPr>
        <w:t>,</w:t>
      </w:r>
      <w:r w:rsidRPr="0044617B">
        <w:rPr>
          <w:rFonts w:ascii="Arial" w:eastAsia="Aptos" w:hAnsi="Arial" w:cs="Arial"/>
          <w:color w:val="222222"/>
          <w:kern w:val="2"/>
          <w:sz w:val="24"/>
          <w:szCs w:val="24"/>
          <w:lang w:val="en-CA"/>
          <w14:ligatures w14:val="standardContextual"/>
        </w:rPr>
        <w:t xml:space="preserve"> communicating with compassion and understanding</w:t>
      </w:r>
      <w:r w:rsidR="00DB30D4">
        <w:rPr>
          <w:rFonts w:ascii="Arial" w:eastAsia="Aptos" w:hAnsi="Arial" w:cs="Arial"/>
          <w:color w:val="222222"/>
          <w:kern w:val="2"/>
          <w:sz w:val="24"/>
          <w:szCs w:val="24"/>
          <w:lang w:val="en-CA"/>
          <w14:ligatures w14:val="standardContextual"/>
        </w:rPr>
        <w:t xml:space="preserve"> about</w:t>
      </w:r>
      <w:r w:rsidRPr="0044617B">
        <w:rPr>
          <w:rFonts w:ascii="Arial" w:eastAsia="Aptos" w:hAnsi="Arial" w:cs="Arial"/>
          <w:color w:val="222222"/>
          <w:kern w:val="2"/>
          <w:sz w:val="24"/>
          <w:szCs w:val="24"/>
          <w:lang w:val="en-CA"/>
          <w14:ligatures w14:val="standardContextual"/>
        </w:rPr>
        <w:t xml:space="preserve"> the hardships citizens faced. </w:t>
      </w:r>
      <w:r w:rsidR="00DB30D4">
        <w:rPr>
          <w:rFonts w:ascii="Arial" w:eastAsia="Aptos" w:hAnsi="Arial" w:cs="Arial"/>
          <w:color w:val="222222"/>
          <w:kern w:val="2"/>
          <w:sz w:val="24"/>
          <w:szCs w:val="24"/>
          <w:lang w:val="en-CA"/>
          <w14:ligatures w14:val="standardContextual"/>
        </w:rPr>
        <w:t xml:space="preserve">Beyond “resonating with her people on an emotional level,” Primer Minister Ardern’s </w:t>
      </w:r>
      <w:r w:rsidRPr="0044617B">
        <w:rPr>
          <w:rFonts w:ascii="Arial" w:eastAsia="Aptos" w:hAnsi="Arial" w:cs="Arial"/>
          <w:color w:val="222222"/>
          <w:kern w:val="2"/>
          <w:sz w:val="24"/>
          <w:szCs w:val="24"/>
          <w:lang w:val="en-CA"/>
          <w14:ligatures w14:val="standardContextual"/>
        </w:rPr>
        <w:t xml:space="preserve">approach </w:t>
      </w:r>
      <w:r w:rsidR="00DB30D4">
        <w:rPr>
          <w:rFonts w:ascii="Arial" w:eastAsia="Aptos" w:hAnsi="Arial" w:cs="Arial"/>
          <w:color w:val="222222"/>
          <w:kern w:val="2"/>
          <w:sz w:val="24"/>
          <w:szCs w:val="24"/>
          <w:lang w:val="en-CA"/>
          <w14:ligatures w14:val="standardContextual"/>
        </w:rPr>
        <w:t>“</w:t>
      </w:r>
      <w:r w:rsidRPr="0044617B">
        <w:rPr>
          <w:rFonts w:ascii="Arial" w:eastAsia="Aptos" w:hAnsi="Arial" w:cs="Arial"/>
          <w:color w:val="222222"/>
          <w:kern w:val="2"/>
          <w:sz w:val="24"/>
          <w:szCs w:val="24"/>
          <w:lang w:val="en-CA"/>
          <w14:ligatures w14:val="standardContextual"/>
        </w:rPr>
        <w:t>also work</w:t>
      </w:r>
      <w:r w:rsidR="00DB30D4">
        <w:rPr>
          <w:rFonts w:ascii="Arial" w:eastAsia="Aptos" w:hAnsi="Arial" w:cs="Arial"/>
          <w:color w:val="222222"/>
          <w:kern w:val="2"/>
          <w:sz w:val="24"/>
          <w:szCs w:val="24"/>
          <w:lang w:val="en-CA"/>
          <w14:ligatures w14:val="standardContextual"/>
        </w:rPr>
        <w:t>[ed]</w:t>
      </w:r>
      <w:r w:rsidRPr="0044617B">
        <w:rPr>
          <w:rFonts w:ascii="Arial" w:eastAsia="Aptos" w:hAnsi="Arial" w:cs="Arial"/>
          <w:color w:val="222222"/>
          <w:kern w:val="2"/>
          <w:sz w:val="24"/>
          <w:szCs w:val="24"/>
          <w:lang w:val="en-CA"/>
          <w14:ligatures w14:val="standardContextual"/>
        </w:rPr>
        <w:t xml:space="preserve"> remarkably well” </w:t>
      </w:r>
      <w:r w:rsidR="00DB30D4">
        <w:rPr>
          <w:rFonts w:ascii="Arial" w:eastAsia="Aptos" w:hAnsi="Arial" w:cs="Arial"/>
          <w:color w:val="222222"/>
          <w:kern w:val="2"/>
          <w:sz w:val="24"/>
          <w:szCs w:val="24"/>
          <w:lang w:val="en-CA"/>
          <w14:ligatures w14:val="standardContextual"/>
        </w:rPr>
        <w:t xml:space="preserve">by </w:t>
      </w:r>
      <w:r w:rsidRPr="0044617B">
        <w:rPr>
          <w:rFonts w:ascii="Arial" w:eastAsia="Aptos" w:hAnsi="Arial" w:cs="Arial"/>
          <w:color w:val="222222"/>
          <w:kern w:val="2"/>
          <w:sz w:val="24"/>
          <w:szCs w:val="24"/>
          <w:lang w:val="en-CA"/>
          <w14:ligatures w14:val="standardContextual"/>
        </w:rPr>
        <w:t>leading to strong public compliance with health measures</w:t>
      </w:r>
      <w:r w:rsidR="00F64A34">
        <w:rPr>
          <w:rStyle w:val="FootnoteReference"/>
          <w:rFonts w:ascii="Arial" w:eastAsia="Aptos" w:hAnsi="Arial" w:cs="Arial"/>
          <w:color w:val="222222"/>
          <w:kern w:val="2"/>
          <w:sz w:val="24"/>
          <w:szCs w:val="24"/>
          <w:lang w:val="en-CA"/>
          <w14:ligatures w14:val="standardContextual"/>
        </w:rPr>
        <w:footnoteReference w:id="9"/>
      </w:r>
      <w:r w:rsidRPr="0044617B">
        <w:rPr>
          <w:rFonts w:ascii="Arial" w:eastAsia="Aptos" w:hAnsi="Arial" w:cs="Arial"/>
          <w:color w:val="222222"/>
          <w:kern w:val="2"/>
          <w:sz w:val="24"/>
          <w:szCs w:val="24"/>
          <w:lang w:val="en-CA"/>
          <w14:ligatures w14:val="standardContextual"/>
        </w:rPr>
        <w:t xml:space="preserve">. Citizens felt that Ardern </w:t>
      </w:r>
      <w:r w:rsidR="00DB30D4">
        <w:rPr>
          <w:rFonts w:ascii="Arial" w:eastAsia="Aptos" w:hAnsi="Arial" w:cs="Arial"/>
          <w:color w:val="222222"/>
          <w:kern w:val="2"/>
          <w:sz w:val="24"/>
          <w:szCs w:val="24"/>
          <w:lang w:val="en-CA"/>
          <w14:ligatures w14:val="standardContextual"/>
        </w:rPr>
        <w:t xml:space="preserve">had their backs.  The results of her empathetic approach were </w:t>
      </w:r>
      <w:r w:rsidRPr="0044617B">
        <w:rPr>
          <w:rFonts w:ascii="Arial" w:eastAsia="Aptos" w:hAnsi="Arial" w:cs="Arial"/>
          <w:color w:val="222222"/>
          <w:kern w:val="2"/>
          <w:sz w:val="24"/>
          <w:szCs w:val="24"/>
          <w:lang w:val="en-CA"/>
          <w14:ligatures w14:val="standardContextual"/>
        </w:rPr>
        <w:t xml:space="preserve">high levels of trust and confidence in her leadership. </w:t>
      </w:r>
      <w:r w:rsidR="00DB30D4">
        <w:rPr>
          <w:rFonts w:ascii="Arial" w:eastAsia="Aptos" w:hAnsi="Arial" w:cs="Arial"/>
          <w:color w:val="222222"/>
          <w:kern w:val="2"/>
          <w:sz w:val="24"/>
          <w:szCs w:val="24"/>
          <w:lang w:val="en-CA"/>
          <w14:ligatures w14:val="standardContextual"/>
        </w:rPr>
        <w:t xml:space="preserve">Ultimately, Ardern’s </w:t>
      </w:r>
      <w:r w:rsidRPr="0044617B">
        <w:rPr>
          <w:rFonts w:ascii="Arial" w:eastAsia="Aptos" w:hAnsi="Arial" w:cs="Arial"/>
          <w:color w:val="222222"/>
          <w:kern w:val="2"/>
          <w:sz w:val="24"/>
          <w:szCs w:val="24"/>
          <w:lang w:val="en-CA"/>
          <w14:ligatures w14:val="standardContextual"/>
        </w:rPr>
        <w:t>was one of the most effective national pandemic responses</w:t>
      </w:r>
      <w:r w:rsidR="00DB30D4">
        <w:rPr>
          <w:rFonts w:ascii="Arial" w:eastAsia="Aptos" w:hAnsi="Arial" w:cs="Arial"/>
          <w:color w:val="222222"/>
          <w:kern w:val="2"/>
          <w:sz w:val="24"/>
          <w:szCs w:val="24"/>
          <w:lang w:val="en-CA"/>
          <w14:ligatures w14:val="standardContextual"/>
        </w:rPr>
        <w:t xml:space="preserve">. As the American newspaper </w:t>
      </w:r>
      <w:r w:rsidRPr="004B476C">
        <w:rPr>
          <w:rFonts w:ascii="Arial" w:eastAsia="Aptos" w:hAnsi="Arial" w:cs="Arial"/>
          <w:i/>
          <w:iCs/>
          <w:color w:val="222222"/>
          <w:kern w:val="2"/>
          <w:sz w:val="24"/>
          <w:szCs w:val="24"/>
          <w:lang w:val="en-CA"/>
          <w14:ligatures w14:val="standardContextual"/>
        </w:rPr>
        <w:t>The Atlantic</w:t>
      </w:r>
      <w:r w:rsidRPr="0044617B">
        <w:rPr>
          <w:rFonts w:ascii="Arial" w:eastAsia="Aptos" w:hAnsi="Arial" w:cs="Arial"/>
          <w:color w:val="222222"/>
          <w:kern w:val="2"/>
          <w:sz w:val="24"/>
          <w:szCs w:val="24"/>
          <w:lang w:val="en-CA"/>
          <w14:ligatures w14:val="standardContextual"/>
        </w:rPr>
        <w:t xml:space="preserve"> boldly proclai</w:t>
      </w:r>
      <w:r w:rsidR="00DB30D4">
        <w:rPr>
          <w:rFonts w:ascii="Arial" w:eastAsia="Aptos" w:hAnsi="Arial" w:cs="Arial"/>
          <w:color w:val="222222"/>
          <w:kern w:val="2"/>
          <w:sz w:val="24"/>
          <w:szCs w:val="24"/>
          <w:lang w:val="en-CA"/>
          <w14:ligatures w14:val="standardContextual"/>
        </w:rPr>
        <w:t>med at the time,</w:t>
      </w:r>
      <w:r w:rsidRPr="0044617B">
        <w:rPr>
          <w:rFonts w:ascii="Arial" w:eastAsia="Aptos" w:hAnsi="Arial" w:cs="Arial"/>
          <w:color w:val="222222"/>
          <w:kern w:val="2"/>
          <w:sz w:val="24"/>
          <w:szCs w:val="24"/>
          <w:lang w:val="en-CA"/>
          <w14:ligatures w14:val="standardContextual"/>
        </w:rPr>
        <w:t xml:space="preserve"> “New Zealand’s Prime Minister may be the most effective leader on the planet right now!” </w:t>
      </w:r>
      <w:r w:rsidR="00DB30D4">
        <w:rPr>
          <w:rFonts w:ascii="Arial" w:eastAsia="Aptos" w:hAnsi="Arial" w:cs="Arial"/>
          <w:color w:val="222222"/>
          <w:kern w:val="2"/>
          <w:sz w:val="24"/>
          <w:szCs w:val="24"/>
          <w:lang w:val="en-CA"/>
          <w14:ligatures w14:val="standardContextual"/>
        </w:rPr>
        <w:t xml:space="preserve">The business case for empathy is clear. </w:t>
      </w:r>
    </w:p>
    <w:p w14:paraId="71F30A29" w14:textId="77777777" w:rsidR="00E30C5F" w:rsidRDefault="00E30C5F" w:rsidP="00FB7503">
      <w:pPr>
        <w:spacing w:before="240" w:after="0" w:line="259" w:lineRule="auto"/>
        <w:jc w:val="left"/>
        <w:rPr>
          <w:rFonts w:ascii="Poppins" w:hAnsi="Poppins" w:cs="Poppins"/>
          <w:color w:val="007C7E"/>
          <w:sz w:val="32"/>
          <w:szCs w:val="32"/>
        </w:rPr>
      </w:pPr>
    </w:p>
    <w:p w14:paraId="01B50BA5" w14:textId="77777777" w:rsidR="00E30C5F" w:rsidRDefault="00E30C5F" w:rsidP="00FB7503">
      <w:pPr>
        <w:spacing w:before="240" w:after="0" w:line="259" w:lineRule="auto"/>
        <w:jc w:val="left"/>
        <w:rPr>
          <w:rFonts w:ascii="Poppins" w:hAnsi="Poppins" w:cs="Poppins"/>
          <w:color w:val="007C7E"/>
          <w:sz w:val="32"/>
          <w:szCs w:val="32"/>
        </w:rPr>
      </w:pPr>
    </w:p>
    <w:p w14:paraId="55191C3D" w14:textId="22A727F8" w:rsidR="00722005" w:rsidRPr="00FB7503" w:rsidRDefault="00722005" w:rsidP="00FB7503">
      <w:pPr>
        <w:spacing w:before="240" w:after="0" w:line="259" w:lineRule="auto"/>
        <w:jc w:val="left"/>
        <w:rPr>
          <w:rFonts w:ascii="Poppins" w:eastAsia="Aptos" w:hAnsi="Poppins" w:cs="Poppins"/>
          <w:color w:val="007C7E"/>
          <w:kern w:val="2"/>
          <w:sz w:val="36"/>
          <w:szCs w:val="36"/>
          <w:highlight w:val="white"/>
          <w:lang w:val="en-CA"/>
          <w14:ligatures w14:val="standardContextual"/>
        </w:rPr>
      </w:pPr>
      <w:r w:rsidRPr="00FB7503">
        <w:rPr>
          <w:rFonts w:ascii="Poppins" w:hAnsi="Poppins" w:cs="Poppins"/>
          <w:color w:val="007C7E"/>
          <w:sz w:val="32"/>
          <w:szCs w:val="32"/>
        </w:rPr>
        <w:lastRenderedPageBreak/>
        <w:t xml:space="preserve">Practical Strategies to Enhance </w:t>
      </w:r>
      <w:r w:rsidR="00444B7A">
        <w:rPr>
          <w:rFonts w:ascii="Poppins" w:hAnsi="Poppins" w:cs="Poppins"/>
          <w:color w:val="007C7E"/>
          <w:sz w:val="32"/>
          <w:szCs w:val="32"/>
        </w:rPr>
        <w:t>Empathy</w:t>
      </w:r>
    </w:p>
    <w:p w14:paraId="1FAEB168" w14:textId="77777777" w:rsidR="00464123" w:rsidRPr="009123BF" w:rsidRDefault="00464123" w:rsidP="00464123">
      <w:pPr>
        <w:spacing w:after="0" w:line="259" w:lineRule="auto"/>
        <w:jc w:val="left"/>
        <w:rPr>
          <w:rFonts w:ascii="Arial" w:eastAsia="Aptos" w:hAnsi="Arial" w:cs="Arial"/>
          <w:color w:val="222222"/>
          <w:kern w:val="2"/>
          <w:lang w:val="en-CA"/>
          <w14:ligatures w14:val="standardContextual"/>
        </w:rPr>
      </w:pPr>
    </w:p>
    <w:p w14:paraId="1D75BEAF" w14:textId="617BFEC9" w:rsidR="00F64A34" w:rsidRPr="00E30C5F" w:rsidRDefault="000F6398" w:rsidP="00F64A34">
      <w:pPr>
        <w:spacing w:after="0"/>
        <w:rPr>
          <w:rFonts w:ascii="Poppins" w:hAnsi="Poppins" w:cs="Poppins"/>
          <w:sz w:val="28"/>
          <w:szCs w:val="28"/>
          <w:highlight w:val="white"/>
          <w:lang w:val="en-CA"/>
        </w:rPr>
      </w:pPr>
      <w:r>
        <w:rPr>
          <w:rFonts w:ascii="Poppins" w:hAnsi="Poppins" w:cs="Poppins"/>
          <w:color w:val="007C7E"/>
          <w:sz w:val="28"/>
          <w:szCs w:val="28"/>
          <w:highlight w:val="white"/>
          <w:lang w:val="en-CA"/>
        </w:rPr>
        <w:t xml:space="preserve">   </w:t>
      </w:r>
      <w:r w:rsidR="00464123" w:rsidRPr="009123BF">
        <w:rPr>
          <w:rFonts w:ascii="Poppins" w:hAnsi="Poppins" w:cs="Poppins"/>
          <w:color w:val="007C7E"/>
          <w:sz w:val="28"/>
          <w:szCs w:val="28"/>
          <w:highlight w:val="white"/>
          <w:lang w:val="en-CA"/>
        </w:rPr>
        <w:t>1.</w:t>
      </w:r>
      <w:r w:rsidR="00464123" w:rsidRPr="009123BF">
        <w:rPr>
          <w:rFonts w:ascii="Poppins" w:hAnsi="Poppins" w:cs="Poppins"/>
          <w:sz w:val="28"/>
          <w:szCs w:val="28"/>
          <w:highlight w:val="white"/>
          <w:lang w:val="en-CA"/>
        </w:rPr>
        <w:t xml:space="preserve">  </w:t>
      </w:r>
      <w:r w:rsidR="00F64A34" w:rsidRPr="009123BF">
        <w:rPr>
          <w:rFonts w:ascii="Poppins" w:hAnsi="Poppins" w:cs="Poppins"/>
          <w:sz w:val="28"/>
          <w:szCs w:val="28"/>
          <w:highlight w:val="white"/>
          <w:lang w:val="en-CA"/>
        </w:rPr>
        <w:t xml:space="preserve"> Seek out other perspectives</w:t>
      </w:r>
    </w:p>
    <w:p w14:paraId="014C3647" w14:textId="49DDF112" w:rsidR="00F64A34" w:rsidRPr="00F64A34" w:rsidRDefault="00F64A34" w:rsidP="00F64A34">
      <w:pPr>
        <w:spacing w:after="0"/>
        <w:rPr>
          <w:rFonts w:ascii="Arial" w:hAnsi="Arial" w:cs="Arial"/>
          <w:sz w:val="24"/>
          <w:szCs w:val="24"/>
          <w:highlight w:val="white"/>
          <w:lang w:val="en-CA"/>
        </w:rPr>
      </w:pPr>
      <w:r w:rsidRPr="00F64A34">
        <w:rPr>
          <w:rFonts w:ascii="Arial" w:hAnsi="Arial" w:cs="Arial"/>
          <w:sz w:val="24"/>
          <w:szCs w:val="24"/>
          <w:highlight w:val="white"/>
          <w:lang w:val="en-CA"/>
        </w:rPr>
        <w:t xml:space="preserve">One of the key skills of high empathy leaders is taking the perspective of others, which may be considered </w:t>
      </w:r>
      <w:r w:rsidR="00DB30D4">
        <w:rPr>
          <w:rFonts w:ascii="Arial" w:hAnsi="Arial" w:cs="Arial"/>
          <w:sz w:val="24"/>
          <w:szCs w:val="24"/>
          <w:highlight w:val="white"/>
          <w:lang w:val="en-CA"/>
        </w:rPr>
        <w:t xml:space="preserve">the </w:t>
      </w:r>
      <w:r w:rsidRPr="00F64A34">
        <w:rPr>
          <w:rFonts w:ascii="Arial" w:hAnsi="Arial" w:cs="Arial"/>
          <w:sz w:val="24"/>
          <w:szCs w:val="24"/>
          <w:highlight w:val="white"/>
          <w:lang w:val="en-CA"/>
        </w:rPr>
        <w:t>operationaliz</w:t>
      </w:r>
      <w:r w:rsidR="00DB30D4">
        <w:rPr>
          <w:rFonts w:ascii="Arial" w:hAnsi="Arial" w:cs="Arial"/>
          <w:sz w:val="24"/>
          <w:szCs w:val="24"/>
          <w:highlight w:val="white"/>
          <w:lang w:val="en-CA"/>
        </w:rPr>
        <w:t>ation</w:t>
      </w:r>
      <w:r w:rsidRPr="00F64A34">
        <w:rPr>
          <w:rFonts w:ascii="Arial" w:hAnsi="Arial" w:cs="Arial"/>
          <w:sz w:val="24"/>
          <w:szCs w:val="24"/>
          <w:highlight w:val="white"/>
          <w:lang w:val="en-CA"/>
        </w:rPr>
        <w:t xml:space="preserve"> </w:t>
      </w:r>
      <w:r w:rsidR="00DB30D4">
        <w:rPr>
          <w:rFonts w:ascii="Arial" w:hAnsi="Arial" w:cs="Arial"/>
          <w:sz w:val="24"/>
          <w:szCs w:val="24"/>
          <w:highlight w:val="white"/>
          <w:lang w:val="en-CA"/>
        </w:rPr>
        <w:t xml:space="preserve">of </w:t>
      </w:r>
      <w:r w:rsidRPr="00F64A34">
        <w:rPr>
          <w:rFonts w:ascii="Arial" w:hAnsi="Arial" w:cs="Arial"/>
          <w:sz w:val="24"/>
          <w:szCs w:val="24"/>
          <w:highlight w:val="white"/>
          <w:lang w:val="en-CA"/>
        </w:rPr>
        <w:t>cognitive empathy.  Unfortunately, many leaders do not fully capitalize on the power of this practice, as they imagine how </w:t>
      </w:r>
      <w:r w:rsidRPr="00F64A34">
        <w:rPr>
          <w:rFonts w:ascii="Arial" w:hAnsi="Arial" w:cs="Arial"/>
          <w:i/>
          <w:iCs/>
          <w:color w:val="007C7E"/>
          <w:sz w:val="24"/>
          <w:szCs w:val="24"/>
          <w:highlight w:val="white"/>
          <w:u w:val="single"/>
          <w:lang w:val="en-CA"/>
        </w:rPr>
        <w:t>they</w:t>
      </w:r>
      <w:r w:rsidRPr="00F64A34">
        <w:rPr>
          <w:rFonts w:ascii="Arial" w:hAnsi="Arial" w:cs="Arial"/>
          <w:color w:val="007C7E"/>
          <w:sz w:val="24"/>
          <w:szCs w:val="24"/>
          <w:highlight w:val="white"/>
          <w:lang w:val="en-CA"/>
        </w:rPr>
        <w:t> </w:t>
      </w:r>
      <w:r w:rsidRPr="00F64A34">
        <w:rPr>
          <w:rFonts w:ascii="Arial" w:hAnsi="Arial" w:cs="Arial"/>
          <w:sz w:val="24"/>
          <w:szCs w:val="24"/>
          <w:highlight w:val="white"/>
          <w:lang w:val="en-CA"/>
        </w:rPr>
        <w:t>would feel or think in a particular situation. This approach is necessarily limited and likely problematic, as other people will likely not be just like us or need what we need in the same circumstance. </w:t>
      </w:r>
    </w:p>
    <w:p w14:paraId="1EBA3979" w14:textId="62760B97" w:rsidR="00434174" w:rsidRDefault="00434174" w:rsidP="00F64A34">
      <w:pPr>
        <w:spacing w:after="0"/>
        <w:rPr>
          <w:rFonts w:ascii="Arial" w:hAnsi="Arial" w:cs="Arial"/>
          <w:sz w:val="24"/>
          <w:szCs w:val="24"/>
          <w:highlight w:val="white"/>
          <w:lang w:val="en-CA"/>
        </w:rPr>
      </w:pPr>
    </w:p>
    <w:p w14:paraId="29131767" w14:textId="1B10D4C2" w:rsidR="00434174" w:rsidRDefault="004B476C" w:rsidP="00F64A34">
      <w:pPr>
        <w:spacing w:after="0"/>
        <w:rPr>
          <w:rFonts w:ascii="Arial" w:hAnsi="Arial" w:cs="Arial"/>
          <w:sz w:val="24"/>
          <w:szCs w:val="24"/>
          <w:highlight w:val="white"/>
          <w:lang w:val="en-CA"/>
        </w:rPr>
      </w:pPr>
      <w:r>
        <w:rPr>
          <w:rFonts w:ascii="Arial" w:eastAsia="Aptos" w:hAnsi="Arial" w:cs="Arial"/>
          <w:noProof/>
          <w:color w:val="222222"/>
          <w:kern w:val="2"/>
          <w:sz w:val="24"/>
          <w:szCs w:val="24"/>
          <w:lang w:val="en-CA"/>
        </w:rPr>
        <w:drawing>
          <wp:anchor distT="0" distB="0" distL="114300" distR="114300" simplePos="0" relativeHeight="251736575" behindDoc="0" locked="0" layoutInCell="1" allowOverlap="1" wp14:anchorId="6FBED03E" wp14:editId="5F7230A5">
            <wp:simplePos x="0" y="0"/>
            <wp:positionH relativeFrom="column">
              <wp:posOffset>98103</wp:posOffset>
            </wp:positionH>
            <wp:positionV relativeFrom="paragraph">
              <wp:posOffset>140335</wp:posOffset>
            </wp:positionV>
            <wp:extent cx="523875" cy="523875"/>
            <wp:effectExtent l="0" t="0" r="0" b="9525"/>
            <wp:wrapNone/>
            <wp:docPr id="7431161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434174">
        <w:rPr>
          <w:rFonts w:ascii="Arial" w:eastAsia="Aptos" w:hAnsi="Arial" w:cs="Arial"/>
          <w:bCs/>
          <w:noProof/>
          <w:color w:val="222222"/>
          <w:kern w:val="2"/>
          <w:sz w:val="24"/>
          <w:szCs w:val="24"/>
          <w:lang w:val="en-CA"/>
        </w:rPr>
        <mc:AlternateContent>
          <mc:Choice Requires="wps">
            <w:drawing>
              <wp:anchor distT="0" distB="0" distL="114300" distR="114300" simplePos="0" relativeHeight="251734527" behindDoc="0" locked="0" layoutInCell="1" allowOverlap="1" wp14:anchorId="31320B35" wp14:editId="5BB3C81D">
                <wp:simplePos x="0" y="0"/>
                <wp:positionH relativeFrom="margin">
                  <wp:align>left</wp:align>
                </wp:positionH>
                <wp:positionV relativeFrom="paragraph">
                  <wp:posOffset>36854</wp:posOffset>
                </wp:positionV>
                <wp:extent cx="689610" cy="689610"/>
                <wp:effectExtent l="0" t="0" r="0" b="0"/>
                <wp:wrapNone/>
                <wp:docPr id="996350378" name="Oval 16"/>
                <wp:cNvGraphicFramePr/>
                <a:graphic xmlns:a="http://schemas.openxmlformats.org/drawingml/2006/main">
                  <a:graphicData uri="http://schemas.microsoft.com/office/word/2010/wordprocessingShape">
                    <wps:wsp>
                      <wps:cNvSpPr/>
                      <wps:spPr>
                        <a:xfrm>
                          <a:off x="0" y="0"/>
                          <a:ext cx="689610" cy="68961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2DFEB" id="Oval 16" o:spid="_x0000_s1026" style="position:absolute;margin-left:0;margin-top:2.9pt;width:54.3pt;height:54.3pt;z-index:2517345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QfwIAAGEFAAAOAAAAZHJzL2Uyb0RvYy54bWysVE1v2zAMvQ/YfxB0X21nbZcGdYqgRYcB&#10;RVesHXpWZCkWIIuapMTJfv0oyXa6tdhh2EWmRPLxw4+8vNp3muyE8wpMTauTkhJhODTKbGr6/en2&#10;w5wSH5hpmAYjanoQnl4t37+77O1CzKAF3QhHEMT4RW9r2oZgF0XheSs65k/ACoNKCa5jAa9uUzSO&#10;9Yje6WJWludFD66xDrjwHl9vspIuE76UgoevUnoRiK4p5hbS6dK5jmexvGSLjWO2VXxIg/1DFh1T&#10;BoNOUDcsMLJ16hVUp7gDDzKccOgKkFJxkWrAaqryj2oeW2ZFqgWb4+3UJv//YPn97tE+OGxDb/3C&#10;oxir2EvXxS/mR/apWYepWWIfCMfH8/nFeYUt5agaZEQpjs7W+fBZQEeiUFOhtbI+lsMWbHfnQ7Ye&#10;reKzB62aW6V1urjN+lo7smPx15Xzav4x/i0M8JuZNtHYQHTL6vhSHKtJUjhoEe20+SYkUQ3mP0uZ&#10;JKKJKQ7jXJhQZVXLGpHDV2dlmbgSo0dqRo+USwKMyBLjT9gDwGiZQUbsnOVgH11F4unkXP4tsew8&#10;eaTIYMLk3CkD7i0AjVUNkbP92KTcmtilNTSHB0cc5Cnxlt8q/HV3zIcH5nAs8G/jqIeveEgNfU1h&#10;kChpwf186z3aI1tRS0mPY1ZT/2PLnKBEfzHI44vq9DTOZbqcnn2a4cW91Kxfasy2uwakQ4VLxfIk&#10;RvugR1E66J5xI6xiVFQxwzF2TXlw4+U65PHHncLFapXMcBYtC3fm0fIIHrsaefm0f2bODvwNSPx7&#10;GEfyFYezbfQ0sNoGkCoR/NjXod84x4k4w86Ji+LlPVkdN+PyFwAAAP//AwBQSwMEFAAGAAgAAAAh&#10;AF2luB3bAAAABgEAAA8AAABkcnMvZG93bnJldi54bWxMj81uwjAQhO+VeAdrK/VWHGhKURoHIdpK&#10;vfJz4GjibRwRr5PYhPTtu5zKbUczmvk2X42uEQP2ofakYDZNQCCV3tRUKTjsv56XIELUZHTjCRX8&#10;YoBVMXnIdWb8lbY47GIluIRCphXYGNtMylBadDpMfYvE3o/vnY4s+0qaXl+53DVyniQL6XRNvGB1&#10;ixuL5Xl3cQpehrC237Hbzvfdsezexs+0+jgr9fQ4rt9BRBzjfxhu+IwOBTOd/IVMEI0CfiQqeGX8&#10;m5ksFyBOfMzSFGSRy3v84g8AAP//AwBQSwECLQAUAAYACAAAACEAtoM4kv4AAADhAQAAEwAAAAAA&#10;AAAAAAAAAAAAAAAAW0NvbnRlbnRfVHlwZXNdLnhtbFBLAQItABQABgAIAAAAIQA4/SH/1gAAAJQB&#10;AAALAAAAAAAAAAAAAAAAAC8BAABfcmVscy8ucmVsc1BLAQItABQABgAIAAAAIQAzkQmQfwIAAGEF&#10;AAAOAAAAAAAAAAAAAAAAAC4CAABkcnMvZTJvRG9jLnhtbFBLAQItABQABgAIAAAAIQBdpbgd2wAA&#10;AAYBAAAPAAAAAAAAAAAAAAAAANkEAABkcnMvZG93bnJldi54bWxQSwUGAAAAAAQABADzAAAA4QUA&#10;AAAA&#10;" fillcolor="#008183" stroked="f" strokeweight="1pt">
                <v:stroke joinstyle="miter"/>
                <w10:wrap anchorx="margin"/>
              </v:oval>
            </w:pict>
          </mc:Fallback>
        </mc:AlternateContent>
      </w:r>
    </w:p>
    <w:p w14:paraId="63CAE3BC" w14:textId="6C95D13A" w:rsidR="00F64A34" w:rsidRPr="004B476C" w:rsidRDefault="00F64A34" w:rsidP="004B476C">
      <w:pPr>
        <w:spacing w:after="0"/>
        <w:ind w:left="1416"/>
        <w:rPr>
          <w:rFonts w:ascii="Arial" w:hAnsi="Arial" w:cs="Arial"/>
          <w:sz w:val="24"/>
          <w:szCs w:val="24"/>
          <w:highlight w:val="white"/>
          <w:lang w:val="en-CA"/>
        </w:rPr>
      </w:pPr>
      <w:r w:rsidRPr="004B476C">
        <w:rPr>
          <w:rFonts w:ascii="Arial" w:hAnsi="Arial" w:cs="Arial"/>
          <w:sz w:val="24"/>
          <w:szCs w:val="24"/>
          <w:highlight w:val="white"/>
          <w:lang w:val="en-CA"/>
        </w:rPr>
        <w:t>Rather than treating people the way we would want to be treated, we must treat people the way they wish to be treated. </w:t>
      </w:r>
    </w:p>
    <w:p w14:paraId="119976FF" w14:textId="77777777" w:rsidR="007432D0" w:rsidRPr="00F82B49" w:rsidRDefault="007432D0" w:rsidP="00434174">
      <w:pPr>
        <w:spacing w:line="276" w:lineRule="auto"/>
        <w:jc w:val="left"/>
        <w:rPr>
          <w:rFonts w:ascii="Arial" w:eastAsia="Aptos" w:hAnsi="Arial" w:cs="Arial"/>
          <w:color w:val="222222"/>
          <w:kern w:val="2"/>
          <w:sz w:val="24"/>
          <w:szCs w:val="24"/>
          <w:highlight w:val="white"/>
          <w:lang w:val="en-CA"/>
          <w14:ligatures w14:val="standardContextual"/>
        </w:rPr>
      </w:pPr>
    </w:p>
    <w:p w14:paraId="25F6F009" w14:textId="2C817E8B" w:rsidR="00C15AEC" w:rsidRPr="009123BF" w:rsidRDefault="000F6398" w:rsidP="000F6398">
      <w:pPr>
        <w:spacing w:after="0" w:line="276" w:lineRule="auto"/>
        <w:jc w:val="left"/>
        <w:rPr>
          <w:rFonts w:ascii="Poppins" w:hAnsi="Poppins" w:cs="Poppins"/>
          <w:bCs/>
          <w:color w:val="252F34"/>
          <w:sz w:val="28"/>
          <w:szCs w:val="28"/>
          <w:lang w:val="en-CA"/>
        </w:rPr>
      </w:pPr>
      <w:r>
        <w:rPr>
          <w:rFonts w:ascii="Poppins" w:hAnsi="Poppins" w:cs="Poppins"/>
          <w:bCs/>
          <w:color w:val="007C7E"/>
          <w:sz w:val="28"/>
          <w:szCs w:val="28"/>
          <w:lang w:val="en-CA"/>
        </w:rPr>
        <w:t xml:space="preserve">   </w:t>
      </w:r>
      <w:r w:rsidR="00464123" w:rsidRPr="009123BF">
        <w:rPr>
          <w:rFonts w:ascii="Poppins" w:hAnsi="Poppins" w:cs="Poppins"/>
          <w:bCs/>
          <w:color w:val="007C7E"/>
          <w:sz w:val="28"/>
          <w:szCs w:val="28"/>
          <w:lang w:val="en-CA"/>
        </w:rPr>
        <w:t xml:space="preserve">2. </w:t>
      </w:r>
      <w:r w:rsidR="00FB7503" w:rsidRPr="009123BF">
        <w:rPr>
          <w:rFonts w:ascii="Poppins" w:hAnsi="Poppins" w:cs="Poppins"/>
          <w:bCs/>
          <w:color w:val="252F34"/>
          <w:sz w:val="28"/>
          <w:szCs w:val="28"/>
          <w:lang w:val="en-CA"/>
        </w:rPr>
        <w:t>Ask questions</w:t>
      </w:r>
    </w:p>
    <w:p w14:paraId="3EF2A8BB" w14:textId="4E8DBC68" w:rsidR="00C15AEC" w:rsidRPr="00C15AEC" w:rsidRDefault="00C15AEC" w:rsidP="00724D6F">
      <w:pPr>
        <w:spacing w:after="0" w:line="276" w:lineRule="auto"/>
        <w:jc w:val="left"/>
        <w:rPr>
          <w:rFonts w:ascii="Poppins" w:hAnsi="Poppins" w:cs="Poppins"/>
          <w:bCs/>
          <w:color w:val="252F34"/>
          <w:sz w:val="12"/>
          <w:szCs w:val="12"/>
          <w:lang w:val="en-CA"/>
        </w:rPr>
      </w:pPr>
    </w:p>
    <w:p w14:paraId="4FF37EAF" w14:textId="71DDB776" w:rsidR="00724D6F" w:rsidRDefault="00F64A34" w:rsidP="00724D6F">
      <w:p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lang w:val="en-CA"/>
          <w14:ligatures w14:val="standardContextual"/>
        </w:rPr>
        <w:t>Considerable research demonstrates the benefits of asking questions in personal and professional environments. From accelerating learning, increasing success on romantic dates, and elevating understanding and mutual respect, the science is abundantly clear</w:t>
      </w:r>
      <w:r>
        <w:rPr>
          <w:rStyle w:val="FootnoteReference"/>
          <w:rFonts w:ascii="Arial" w:eastAsia="Aptos" w:hAnsi="Arial" w:cs="Arial"/>
          <w:bCs/>
          <w:color w:val="222222"/>
          <w:kern w:val="2"/>
          <w:sz w:val="24"/>
          <w:szCs w:val="24"/>
          <w:lang w:val="en-CA"/>
          <w14:ligatures w14:val="standardContextual"/>
        </w:rPr>
        <w:footnoteReference w:id="10"/>
      </w:r>
      <w:r w:rsidRPr="00F64A34">
        <w:rPr>
          <w:rFonts w:ascii="Arial" w:eastAsia="Aptos" w:hAnsi="Arial" w:cs="Arial"/>
          <w:bCs/>
          <w:color w:val="222222"/>
          <w:kern w:val="2"/>
          <w:sz w:val="24"/>
          <w:szCs w:val="24"/>
          <w:lang w:val="en-CA"/>
          <w14:ligatures w14:val="standardContextual"/>
        </w:rPr>
        <w:t xml:space="preserve">. Here are the best practices: </w:t>
      </w:r>
    </w:p>
    <w:p w14:paraId="5359F1E6" w14:textId="5F70DAC8" w:rsidR="00724D6F" w:rsidRDefault="00724D6F" w:rsidP="00724D6F">
      <w:pPr>
        <w:spacing w:after="0" w:line="276" w:lineRule="auto"/>
        <w:jc w:val="left"/>
        <w:rPr>
          <w:rFonts w:ascii="Arial" w:eastAsia="Aptos" w:hAnsi="Arial" w:cs="Arial"/>
          <w:b/>
          <w:color w:val="222222"/>
          <w:kern w:val="2"/>
          <w:sz w:val="24"/>
          <w:szCs w:val="24"/>
          <w:highlight w:val="white"/>
          <w:lang w:val="en-CA"/>
          <w14:ligatures w14:val="standardContextual"/>
        </w:rPr>
      </w:pPr>
    </w:p>
    <w:p w14:paraId="44E29F87" w14:textId="1A1A15E5" w:rsidR="00F64A34" w:rsidRPr="00F64A34" w:rsidRDefault="00F64A34" w:rsidP="00F64A34">
      <w:pPr>
        <w:numPr>
          <w:ilvl w:val="0"/>
          <w:numId w:val="35"/>
        </w:numPr>
        <w:spacing w:after="0" w:line="276" w:lineRule="auto"/>
        <w:jc w:val="left"/>
        <w:rPr>
          <w:rFonts w:ascii="Arial" w:eastAsia="Aptos" w:hAnsi="Arial" w:cs="Arial"/>
          <w:bCs/>
          <w:color w:val="222222"/>
          <w:kern w:val="2"/>
          <w:sz w:val="24"/>
          <w:szCs w:val="24"/>
          <w:highlight w:val="white"/>
          <w:lang w:val="en-CA"/>
          <w14:ligatures w14:val="standardContextual"/>
        </w:rPr>
      </w:pPr>
      <w:r w:rsidRPr="007432D0">
        <w:rPr>
          <w:rFonts w:ascii="Arial" w:eastAsia="Aptos" w:hAnsi="Arial" w:cs="Arial"/>
          <w:bCs/>
          <w:color w:val="222222"/>
          <w:kern w:val="2"/>
          <w:sz w:val="24"/>
          <w:szCs w:val="24"/>
          <w:highlight w:val="white"/>
          <w:lang w:val="en-CA"/>
          <w14:ligatures w14:val="standardContextual"/>
        </w:rPr>
        <w:t>Use open-ended questions:</w:t>
      </w:r>
      <w:r>
        <w:rPr>
          <w:rFonts w:ascii="Arial" w:eastAsia="Aptos" w:hAnsi="Arial" w:cs="Arial"/>
          <w:bCs/>
          <w:color w:val="222222"/>
          <w:kern w:val="2"/>
          <w:sz w:val="24"/>
          <w:szCs w:val="24"/>
          <w:highlight w:val="white"/>
          <w:lang w:val="en-CA"/>
          <w14:ligatures w14:val="standardContextual"/>
        </w:rPr>
        <w:t xml:space="preserve"> </w:t>
      </w:r>
      <w:r w:rsidRPr="00F64A34">
        <w:rPr>
          <w:rFonts w:ascii="Arial" w:eastAsia="Aptos" w:hAnsi="Arial" w:cs="Arial"/>
          <w:bCs/>
          <w:color w:val="222222"/>
          <w:kern w:val="2"/>
          <w:sz w:val="24"/>
          <w:szCs w:val="24"/>
          <w:highlight w:val="white"/>
          <w:lang w:val="en-CA"/>
          <w14:ligatures w14:val="standardContextual"/>
        </w:rPr>
        <w:t>Use </w:t>
      </w:r>
      <w:r w:rsidRPr="004B476C">
        <w:rPr>
          <w:rFonts w:ascii="Arial" w:eastAsia="Aptos" w:hAnsi="Arial" w:cs="Arial"/>
          <w:bCs/>
          <w:color w:val="222222"/>
          <w:kern w:val="2"/>
          <w:sz w:val="24"/>
          <w:szCs w:val="24"/>
          <w:highlight w:val="white"/>
          <w:lang w:val="en-CA"/>
          <w14:ligatures w14:val="standardContextual"/>
        </w:rPr>
        <w:t>“what”</w:t>
      </w:r>
      <w:r w:rsidRPr="007432D0">
        <w:rPr>
          <w:rFonts w:ascii="Arial" w:eastAsia="Aptos" w:hAnsi="Arial" w:cs="Arial"/>
          <w:bCs/>
          <w:color w:val="222222"/>
          <w:kern w:val="2"/>
          <w:sz w:val="24"/>
          <w:szCs w:val="24"/>
          <w:highlight w:val="white"/>
          <w:lang w:val="en-CA"/>
          <w14:ligatures w14:val="standardContextual"/>
        </w:rPr>
        <w:t>, </w:t>
      </w:r>
      <w:r w:rsidRPr="004B476C">
        <w:rPr>
          <w:rFonts w:ascii="Arial" w:eastAsia="Aptos" w:hAnsi="Arial" w:cs="Arial"/>
          <w:bCs/>
          <w:color w:val="222222"/>
          <w:kern w:val="2"/>
          <w:sz w:val="24"/>
          <w:szCs w:val="24"/>
          <w:highlight w:val="white"/>
          <w:lang w:val="en-CA"/>
          <w14:ligatures w14:val="standardContextual"/>
        </w:rPr>
        <w:t>“how”</w:t>
      </w:r>
      <w:r w:rsidRPr="007432D0">
        <w:rPr>
          <w:rFonts w:ascii="Arial" w:eastAsia="Aptos" w:hAnsi="Arial" w:cs="Arial"/>
          <w:bCs/>
          <w:color w:val="222222"/>
          <w:kern w:val="2"/>
          <w:sz w:val="24"/>
          <w:szCs w:val="24"/>
          <w:highlight w:val="white"/>
          <w:lang w:val="en-CA"/>
          <w14:ligatures w14:val="standardContextual"/>
        </w:rPr>
        <w:t>, or </w:t>
      </w:r>
      <w:r w:rsidRPr="004B476C">
        <w:rPr>
          <w:rFonts w:ascii="Arial" w:eastAsia="Aptos" w:hAnsi="Arial" w:cs="Arial"/>
          <w:bCs/>
          <w:color w:val="222222"/>
          <w:kern w:val="2"/>
          <w:sz w:val="24"/>
          <w:szCs w:val="24"/>
          <w:highlight w:val="white"/>
          <w:lang w:val="en-CA"/>
          <w14:ligatures w14:val="standardContextual"/>
        </w:rPr>
        <w:t>“why”</w:t>
      </w:r>
      <w:r w:rsidRPr="00F64A34">
        <w:rPr>
          <w:rFonts w:ascii="Arial" w:eastAsia="Aptos" w:hAnsi="Arial" w:cs="Arial"/>
          <w:bCs/>
          <w:color w:val="222222"/>
          <w:kern w:val="2"/>
          <w:sz w:val="24"/>
          <w:szCs w:val="24"/>
          <w:highlight w:val="white"/>
          <w:lang w:val="en-CA"/>
          <w14:ligatures w14:val="standardContextual"/>
        </w:rPr>
        <w:t> questions to invite expansive thinking. Open-ended questions can uncover new information often revealing hidden answers no one has considered. For example, instead of asking </w:t>
      </w:r>
      <w:r w:rsidRPr="004B476C">
        <w:rPr>
          <w:rFonts w:ascii="Arial" w:eastAsia="Aptos" w:hAnsi="Arial" w:cs="Arial"/>
          <w:bCs/>
          <w:color w:val="222222"/>
          <w:kern w:val="2"/>
          <w:sz w:val="24"/>
          <w:szCs w:val="24"/>
          <w:highlight w:val="white"/>
          <w:lang w:val="en-CA"/>
          <w14:ligatures w14:val="standardContextual"/>
        </w:rPr>
        <w:t>“Is this project on track?”</w:t>
      </w:r>
      <w:r w:rsidRPr="007432D0">
        <w:rPr>
          <w:rFonts w:ascii="Arial" w:eastAsia="Aptos" w:hAnsi="Arial" w:cs="Arial"/>
          <w:bCs/>
          <w:color w:val="222222"/>
          <w:kern w:val="2"/>
          <w:sz w:val="24"/>
          <w:szCs w:val="24"/>
          <w:highlight w:val="white"/>
          <w:lang w:val="en-CA"/>
          <w14:ligatures w14:val="standardContextual"/>
        </w:rPr>
        <w:t>, ask </w:t>
      </w:r>
      <w:r w:rsidRPr="004B476C">
        <w:rPr>
          <w:rFonts w:ascii="Arial" w:eastAsia="Aptos" w:hAnsi="Arial" w:cs="Arial"/>
          <w:bCs/>
          <w:color w:val="222222"/>
          <w:kern w:val="2"/>
          <w:sz w:val="24"/>
          <w:szCs w:val="24"/>
          <w:highlight w:val="white"/>
          <w:lang w:val="en-CA"/>
          <w14:ligatures w14:val="standardContextual"/>
        </w:rPr>
        <w:t>“How are we progressing on this project, and what obstacles do we see?”</w:t>
      </w:r>
      <w:r w:rsidRPr="007432D0">
        <w:rPr>
          <w:rFonts w:ascii="Arial" w:eastAsia="Aptos" w:hAnsi="Arial" w:cs="Arial"/>
          <w:bCs/>
          <w:color w:val="222222"/>
          <w:kern w:val="2"/>
          <w:sz w:val="24"/>
          <w:szCs w:val="24"/>
          <w:highlight w:val="white"/>
          <w:lang w:val="en-CA"/>
          <w14:ligatures w14:val="standardContextual"/>
        </w:rPr>
        <w:t> </w:t>
      </w:r>
    </w:p>
    <w:p w14:paraId="450EDDBA" w14:textId="77777777" w:rsidR="00F64A34" w:rsidRPr="00F64A34" w:rsidRDefault="00F64A34" w:rsidP="00F64A34">
      <w:p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 </w:t>
      </w:r>
    </w:p>
    <w:p w14:paraId="665D00AF" w14:textId="670DFB26" w:rsidR="00F64A34" w:rsidRPr="00856470" w:rsidRDefault="00F64A34" w:rsidP="00F64A34">
      <w:pPr>
        <w:numPr>
          <w:ilvl w:val="0"/>
          <w:numId w:val="36"/>
        </w:num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Leverage follow-up questions: Don’t stop at one question</w:t>
      </w:r>
      <w:r w:rsidR="00856470">
        <w:rPr>
          <w:rFonts w:ascii="Arial" w:eastAsia="Aptos" w:hAnsi="Arial" w:cs="Arial"/>
          <w:bCs/>
          <w:color w:val="222222"/>
          <w:kern w:val="2"/>
          <w:sz w:val="24"/>
          <w:szCs w:val="24"/>
          <w:highlight w:val="white"/>
          <w:lang w:val="en-CA"/>
          <w14:ligatures w14:val="standardContextual"/>
        </w:rPr>
        <w:t xml:space="preserve">, </w:t>
      </w:r>
      <w:r w:rsidRPr="00F64A34">
        <w:rPr>
          <w:rFonts w:ascii="Arial" w:eastAsia="Aptos" w:hAnsi="Arial" w:cs="Arial"/>
          <w:bCs/>
          <w:color w:val="222222"/>
          <w:kern w:val="2"/>
          <w:sz w:val="24"/>
          <w:szCs w:val="24"/>
          <w:highlight w:val="white"/>
          <w:lang w:val="en-CA"/>
          <w14:ligatures w14:val="standardContextual"/>
        </w:rPr>
        <w:t>dig deeper with follow-ups like </w:t>
      </w:r>
      <w:r w:rsidRPr="004B476C">
        <w:rPr>
          <w:rFonts w:ascii="Arial" w:eastAsia="Aptos" w:hAnsi="Arial" w:cs="Arial"/>
          <w:bCs/>
          <w:color w:val="222222"/>
          <w:kern w:val="2"/>
          <w:sz w:val="24"/>
          <w:szCs w:val="24"/>
          <w:highlight w:val="white"/>
          <w:lang w:val="en-CA"/>
          <w14:ligatures w14:val="standardContextual"/>
        </w:rPr>
        <w:t>“Can you tell me more?”</w:t>
      </w:r>
      <w:r w:rsidRPr="00856470">
        <w:rPr>
          <w:rFonts w:ascii="Arial" w:eastAsia="Aptos" w:hAnsi="Arial" w:cs="Arial"/>
          <w:bCs/>
          <w:color w:val="222222"/>
          <w:kern w:val="2"/>
          <w:sz w:val="24"/>
          <w:szCs w:val="24"/>
          <w:highlight w:val="white"/>
          <w:lang w:val="en-CA"/>
          <w14:ligatures w14:val="standardContextual"/>
        </w:rPr>
        <w:t> or </w:t>
      </w:r>
      <w:r w:rsidRPr="004B476C">
        <w:rPr>
          <w:rFonts w:ascii="Arial" w:eastAsia="Aptos" w:hAnsi="Arial" w:cs="Arial"/>
          <w:bCs/>
          <w:color w:val="222222"/>
          <w:kern w:val="2"/>
          <w:sz w:val="24"/>
          <w:szCs w:val="24"/>
          <w:highlight w:val="white"/>
          <w:lang w:val="en-CA"/>
          <w14:ligatures w14:val="standardContextual"/>
        </w:rPr>
        <w:t>“Why do you think that happened?”</w:t>
      </w:r>
      <w:r w:rsidRPr="00856470">
        <w:rPr>
          <w:rFonts w:ascii="Arial" w:eastAsia="Aptos" w:hAnsi="Arial" w:cs="Arial"/>
          <w:bCs/>
          <w:color w:val="222222"/>
          <w:kern w:val="2"/>
          <w:sz w:val="24"/>
          <w:szCs w:val="24"/>
          <w:highlight w:val="white"/>
          <w:lang w:val="en-CA"/>
          <w14:ligatures w14:val="standardContextual"/>
        </w:rPr>
        <w:t>  </w:t>
      </w:r>
    </w:p>
    <w:p w14:paraId="748D88EC" w14:textId="77777777" w:rsidR="00F64A34" w:rsidRDefault="00F64A34" w:rsidP="00F64A34">
      <w:pPr>
        <w:spacing w:after="0" w:line="276" w:lineRule="auto"/>
        <w:jc w:val="left"/>
        <w:rPr>
          <w:rFonts w:ascii="Arial" w:eastAsia="Aptos" w:hAnsi="Arial" w:cs="Arial"/>
          <w:bCs/>
          <w:color w:val="222222"/>
          <w:kern w:val="2"/>
          <w:sz w:val="24"/>
          <w:szCs w:val="24"/>
          <w:highlight w:val="white"/>
          <w:lang w:val="en-CA"/>
          <w14:ligatures w14:val="standardContextual"/>
        </w:rPr>
      </w:pPr>
    </w:p>
    <w:p w14:paraId="18F02ACB" w14:textId="37FA41FF" w:rsidR="00F64A34" w:rsidRPr="00F64A34" w:rsidRDefault="00F64A34" w:rsidP="00F64A34">
      <w:pPr>
        <w:spacing w:after="0" w:line="276" w:lineRule="auto"/>
        <w:ind w:left="708"/>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During a recent interview, author and TED speaker Jeff Wetzler recommended</w:t>
      </w:r>
      <w:r w:rsidR="00856470">
        <w:rPr>
          <w:rFonts w:ascii="Arial" w:eastAsia="Aptos" w:hAnsi="Arial" w:cs="Arial"/>
          <w:bCs/>
          <w:color w:val="222222"/>
          <w:kern w:val="2"/>
          <w:sz w:val="24"/>
          <w:szCs w:val="24"/>
          <w:highlight w:val="white"/>
          <w:lang w:val="en-CA"/>
          <w14:ligatures w14:val="standardContextual"/>
        </w:rPr>
        <w:t xml:space="preserve"> that when asking questions, to</w:t>
      </w:r>
      <w:r w:rsidRPr="00F64A34">
        <w:rPr>
          <w:rFonts w:ascii="Arial" w:eastAsia="Aptos" w:hAnsi="Arial" w:cs="Arial"/>
          <w:bCs/>
          <w:color w:val="222222"/>
          <w:kern w:val="2"/>
          <w:sz w:val="24"/>
          <w:szCs w:val="24"/>
          <w:highlight w:val="white"/>
          <w:lang w:val="en-CA"/>
          <w14:ligatures w14:val="standardContextual"/>
        </w:rPr>
        <w:t xml:space="preserve"> “keep digging until you hit oil.”  Follow-up questions signal that you’re listening and care, making people feel respected and heard. This encourages team members to </w:t>
      </w:r>
      <w:proofErr w:type="gramStart"/>
      <w:r w:rsidRPr="00F64A34">
        <w:rPr>
          <w:rFonts w:ascii="Arial" w:eastAsia="Aptos" w:hAnsi="Arial" w:cs="Arial"/>
          <w:bCs/>
          <w:color w:val="222222"/>
          <w:kern w:val="2"/>
          <w:sz w:val="24"/>
          <w:szCs w:val="24"/>
          <w:highlight w:val="white"/>
          <w:lang w:val="en-CA"/>
          <w14:ligatures w14:val="standardContextual"/>
        </w:rPr>
        <w:t>open up</w:t>
      </w:r>
      <w:proofErr w:type="gramEnd"/>
      <w:r w:rsidRPr="00F64A34">
        <w:rPr>
          <w:rFonts w:ascii="Arial" w:eastAsia="Aptos" w:hAnsi="Arial" w:cs="Arial"/>
          <w:bCs/>
          <w:color w:val="222222"/>
          <w:kern w:val="2"/>
          <w:sz w:val="24"/>
          <w:szCs w:val="24"/>
          <w:highlight w:val="white"/>
          <w:lang w:val="en-CA"/>
          <w14:ligatures w14:val="standardContextual"/>
        </w:rPr>
        <w:t> and share candid information, rather than giving superficial answers. </w:t>
      </w:r>
      <w:r w:rsidRPr="00F64A34">
        <w:rPr>
          <w:rFonts w:ascii="Arial" w:eastAsia="Aptos" w:hAnsi="Arial" w:cs="Arial"/>
          <w:bCs/>
          <w:color w:val="222222"/>
          <w:kern w:val="2"/>
          <w:sz w:val="24"/>
          <w:szCs w:val="24"/>
          <w:highlight w:val="white"/>
          <w:lang w:val="en-CA"/>
          <w14:ligatures w14:val="standardContextual"/>
        </w:rPr>
        <w:br/>
        <w:t> </w:t>
      </w:r>
    </w:p>
    <w:p w14:paraId="50A672D4" w14:textId="0C68BA3F" w:rsidR="00F64A34" w:rsidRPr="00F64A34" w:rsidRDefault="00F64A34" w:rsidP="00F64A34">
      <w:pPr>
        <w:numPr>
          <w:ilvl w:val="0"/>
          <w:numId w:val="37"/>
        </w:num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Explore the unknown: Make it a habit to ask questions like </w:t>
      </w:r>
      <w:r w:rsidRPr="00F64A34">
        <w:rPr>
          <w:rFonts w:ascii="Arial" w:eastAsia="Aptos" w:hAnsi="Arial" w:cs="Arial"/>
          <w:bCs/>
          <w:i/>
          <w:iCs/>
          <w:color w:val="222222"/>
          <w:kern w:val="2"/>
          <w:sz w:val="24"/>
          <w:szCs w:val="24"/>
          <w:highlight w:val="white"/>
          <w:lang w:val="en-CA"/>
          <w14:ligatures w14:val="standardContextual"/>
        </w:rPr>
        <w:t>“</w:t>
      </w:r>
      <w:r w:rsidRPr="004B476C">
        <w:rPr>
          <w:rFonts w:ascii="Arial" w:eastAsia="Aptos" w:hAnsi="Arial" w:cs="Arial"/>
          <w:bCs/>
          <w:color w:val="222222"/>
          <w:kern w:val="2"/>
          <w:sz w:val="24"/>
          <w:szCs w:val="24"/>
          <w:highlight w:val="white"/>
          <w:lang w:val="en-CA"/>
          <w14:ligatures w14:val="standardContextual"/>
        </w:rPr>
        <w:t>What are we missing?”</w:t>
      </w:r>
      <w:r w:rsidRPr="00856470">
        <w:rPr>
          <w:rFonts w:ascii="Arial" w:eastAsia="Aptos" w:hAnsi="Arial" w:cs="Arial"/>
          <w:bCs/>
          <w:color w:val="222222"/>
          <w:kern w:val="2"/>
          <w:sz w:val="24"/>
          <w:szCs w:val="24"/>
          <w:highlight w:val="white"/>
          <w:lang w:val="en-CA"/>
          <w14:ligatures w14:val="standardContextual"/>
        </w:rPr>
        <w:t>, </w:t>
      </w:r>
      <w:r w:rsidRPr="004B476C">
        <w:rPr>
          <w:rFonts w:ascii="Arial" w:eastAsia="Aptos" w:hAnsi="Arial" w:cs="Arial"/>
          <w:bCs/>
          <w:color w:val="222222"/>
          <w:kern w:val="2"/>
          <w:sz w:val="24"/>
          <w:szCs w:val="24"/>
          <w:highlight w:val="white"/>
          <w:lang w:val="en-CA"/>
          <w14:ligatures w14:val="standardContextual"/>
        </w:rPr>
        <w:t>“What assumptions are we making?”</w:t>
      </w:r>
      <w:r w:rsidRPr="00856470">
        <w:rPr>
          <w:rFonts w:ascii="Arial" w:eastAsia="Aptos" w:hAnsi="Arial" w:cs="Arial"/>
          <w:bCs/>
          <w:color w:val="222222"/>
          <w:kern w:val="2"/>
          <w:sz w:val="24"/>
          <w:szCs w:val="24"/>
          <w:highlight w:val="white"/>
          <w:lang w:val="en-CA"/>
          <w14:ligatures w14:val="standardContextual"/>
        </w:rPr>
        <w:t>, or </w:t>
      </w:r>
      <w:r w:rsidRPr="004B476C">
        <w:rPr>
          <w:rFonts w:ascii="Arial" w:eastAsia="Aptos" w:hAnsi="Arial" w:cs="Arial"/>
          <w:bCs/>
          <w:color w:val="222222"/>
          <w:kern w:val="2"/>
          <w:sz w:val="24"/>
          <w:szCs w:val="24"/>
          <w:highlight w:val="white"/>
          <w:lang w:val="en-CA"/>
          <w14:ligatures w14:val="standardContextual"/>
        </w:rPr>
        <w:t>“What would we do if we could start from scratch?”</w:t>
      </w:r>
      <w:r w:rsidRPr="00856470">
        <w:rPr>
          <w:rFonts w:ascii="Arial" w:eastAsia="Aptos" w:hAnsi="Arial" w:cs="Arial"/>
          <w:bCs/>
          <w:color w:val="222222"/>
          <w:kern w:val="2"/>
          <w:sz w:val="24"/>
          <w:szCs w:val="24"/>
          <w:highlight w:val="white"/>
          <w:lang w:val="en-CA"/>
          <w14:ligatures w14:val="standardContextual"/>
        </w:rPr>
        <w:t>.</w:t>
      </w:r>
      <w:r w:rsidRPr="00F64A34">
        <w:rPr>
          <w:rFonts w:ascii="Arial" w:eastAsia="Aptos" w:hAnsi="Arial" w:cs="Arial"/>
          <w:bCs/>
          <w:color w:val="222222"/>
          <w:kern w:val="2"/>
          <w:sz w:val="24"/>
          <w:szCs w:val="24"/>
          <w:highlight w:val="white"/>
          <w:lang w:val="en-CA"/>
          <w14:ligatures w14:val="standardContextual"/>
        </w:rPr>
        <w:t> Such questions prompt you and your team to surface hidden assumptions, uncover root causes, and consider alternative perspectives. </w:t>
      </w:r>
    </w:p>
    <w:p w14:paraId="1C901AFD" w14:textId="77777777" w:rsidR="00F64A34" w:rsidRPr="00F64A34" w:rsidRDefault="00F64A34" w:rsidP="00F64A34">
      <w:p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 </w:t>
      </w:r>
    </w:p>
    <w:p w14:paraId="5F682BEF" w14:textId="51D34169" w:rsidR="00F64A34" w:rsidRPr="00F64A34" w:rsidRDefault="00F64A34" w:rsidP="00F64A34">
      <w:pPr>
        <w:numPr>
          <w:ilvl w:val="0"/>
          <w:numId w:val="38"/>
        </w:num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lastRenderedPageBreak/>
        <w:t>Conduct question bursts for brainstorming: When you’re stuck on a tough problem, try Hal Gregersen’s “question burst” technique. Gather your team and spend four minutes generating nothing but questions about the challenge – no solutions yet</w:t>
      </w:r>
      <w:r>
        <w:rPr>
          <w:rStyle w:val="FootnoteReference"/>
          <w:rFonts w:ascii="Arial" w:eastAsia="Aptos" w:hAnsi="Arial" w:cs="Arial"/>
          <w:bCs/>
          <w:color w:val="222222"/>
          <w:kern w:val="2"/>
          <w:sz w:val="24"/>
          <w:szCs w:val="24"/>
          <w:highlight w:val="white"/>
          <w:lang w:val="en-CA"/>
          <w14:ligatures w14:val="standardContextual"/>
        </w:rPr>
        <w:footnoteReference w:id="11"/>
      </w:r>
      <w:r w:rsidRPr="00F64A34">
        <w:rPr>
          <w:rFonts w:ascii="Arial" w:eastAsia="Aptos" w:hAnsi="Arial" w:cs="Arial"/>
          <w:bCs/>
          <w:color w:val="222222"/>
          <w:kern w:val="2"/>
          <w:sz w:val="24"/>
          <w:szCs w:val="24"/>
          <w:highlight w:val="white"/>
          <w:lang w:val="en-CA"/>
          <w14:ligatures w14:val="standardContextual"/>
        </w:rPr>
        <w:t>. Although this rapid-fire questioning (aim for around 15–20 questions) can feel uncomfortable at first, it often reframes the problem in a new way and sparks at least one fresh, valuable idea.  </w:t>
      </w:r>
    </w:p>
    <w:p w14:paraId="3A6A495D" w14:textId="77777777" w:rsidR="00F64A34" w:rsidRPr="00F64A34" w:rsidRDefault="00F64A34" w:rsidP="00F64A34">
      <w:p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 </w:t>
      </w:r>
    </w:p>
    <w:p w14:paraId="5975883F" w14:textId="2B9943DF" w:rsidR="00434174" w:rsidRPr="00434174" w:rsidRDefault="00F64A34" w:rsidP="00856470">
      <w:pPr>
        <w:numPr>
          <w:ilvl w:val="0"/>
          <w:numId w:val="39"/>
        </w:numPr>
        <w:spacing w:after="0" w:line="276" w:lineRule="auto"/>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Encourage a questioning culture:</w:t>
      </w:r>
      <w:r w:rsidRPr="00F64A34">
        <w:rPr>
          <w:rFonts w:ascii="Arial" w:eastAsia="Aptos" w:hAnsi="Arial" w:cs="Arial"/>
          <w:b/>
          <w:color w:val="222222"/>
          <w:kern w:val="2"/>
          <w:sz w:val="24"/>
          <w:szCs w:val="24"/>
          <w:highlight w:val="white"/>
          <w:lang w:val="en-CA"/>
          <w14:ligatures w14:val="standardContextual"/>
        </w:rPr>
        <w:t xml:space="preserve"> </w:t>
      </w:r>
    </w:p>
    <w:p w14:paraId="137F80F6" w14:textId="63C29618" w:rsidR="00434174" w:rsidRDefault="004B476C" w:rsidP="00434174">
      <w:pPr>
        <w:spacing w:after="0" w:line="276" w:lineRule="auto"/>
        <w:ind w:left="360"/>
        <w:jc w:val="left"/>
        <w:rPr>
          <w:rFonts w:ascii="Arial" w:eastAsia="Aptos" w:hAnsi="Arial" w:cs="Arial"/>
          <w:b/>
          <w:color w:val="222222"/>
          <w:kern w:val="2"/>
          <w:sz w:val="24"/>
          <w:szCs w:val="24"/>
          <w:highlight w:val="white"/>
          <w:lang w:val="en-CA"/>
          <w14:ligatures w14:val="standardContextual"/>
        </w:rPr>
      </w:pPr>
      <w:r>
        <w:rPr>
          <w:rFonts w:ascii="Arial" w:eastAsia="Aptos" w:hAnsi="Arial" w:cs="Arial"/>
          <w:noProof/>
          <w:color w:val="222222"/>
          <w:kern w:val="2"/>
          <w:sz w:val="24"/>
          <w:szCs w:val="24"/>
          <w:lang w:val="en-CA"/>
        </w:rPr>
        <w:drawing>
          <wp:anchor distT="0" distB="0" distL="114300" distR="114300" simplePos="0" relativeHeight="251738623" behindDoc="0" locked="0" layoutInCell="1" allowOverlap="1" wp14:anchorId="3B050444" wp14:editId="4C81C20B">
            <wp:simplePos x="0" y="0"/>
            <wp:positionH relativeFrom="column">
              <wp:posOffset>568638</wp:posOffset>
            </wp:positionH>
            <wp:positionV relativeFrom="paragraph">
              <wp:posOffset>121920</wp:posOffset>
            </wp:positionV>
            <wp:extent cx="523875" cy="523875"/>
            <wp:effectExtent l="0" t="0" r="0" b="9525"/>
            <wp:wrapNone/>
            <wp:docPr id="2116923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16135" name="Picture 74311613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9123BF">
        <w:rPr>
          <w:rFonts w:ascii="Arial" w:eastAsia="Aptos" w:hAnsi="Arial" w:cs="Arial"/>
          <w:bCs/>
          <w:noProof/>
          <w:color w:val="222222"/>
          <w:kern w:val="2"/>
          <w:sz w:val="24"/>
          <w:szCs w:val="24"/>
          <w:lang w:val="en-CA"/>
        </w:rPr>
        <mc:AlternateContent>
          <mc:Choice Requires="wps">
            <w:drawing>
              <wp:anchor distT="0" distB="0" distL="114300" distR="114300" simplePos="0" relativeHeight="251730431" behindDoc="0" locked="0" layoutInCell="1" allowOverlap="1" wp14:anchorId="1B597FF4" wp14:editId="1A84627A">
                <wp:simplePos x="0" y="0"/>
                <wp:positionH relativeFrom="margin">
                  <wp:posOffset>474010</wp:posOffset>
                </wp:positionH>
                <wp:positionV relativeFrom="paragraph">
                  <wp:posOffset>45348</wp:posOffset>
                </wp:positionV>
                <wp:extent cx="689610" cy="689610"/>
                <wp:effectExtent l="0" t="0" r="0" b="0"/>
                <wp:wrapNone/>
                <wp:docPr id="601936486" name="Oval 16"/>
                <wp:cNvGraphicFramePr/>
                <a:graphic xmlns:a="http://schemas.openxmlformats.org/drawingml/2006/main">
                  <a:graphicData uri="http://schemas.microsoft.com/office/word/2010/wordprocessingShape">
                    <wps:wsp>
                      <wps:cNvSpPr/>
                      <wps:spPr>
                        <a:xfrm>
                          <a:off x="0" y="0"/>
                          <a:ext cx="689610" cy="68961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D765DD" id="Oval 16" o:spid="_x0000_s1026" style="position:absolute;margin-left:37.3pt;margin-top:3.55pt;width:54.3pt;height:54.3pt;z-index:2517304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QfwIAAGEFAAAOAAAAZHJzL2Uyb0RvYy54bWysVE1v2zAMvQ/YfxB0X21nbZcGdYqgRYcB&#10;RVesHXpWZCkWIIuapMTJfv0oyXa6tdhh2EWmRPLxw4+8vNp3muyE8wpMTauTkhJhODTKbGr6/en2&#10;w5wSH5hpmAYjanoQnl4t37+77O1CzKAF3QhHEMT4RW9r2oZgF0XheSs65k/ACoNKCa5jAa9uUzSO&#10;9Yje6WJWludFD66xDrjwHl9vspIuE76UgoevUnoRiK4p5hbS6dK5jmexvGSLjWO2VXxIg/1DFh1T&#10;BoNOUDcsMLJ16hVUp7gDDzKccOgKkFJxkWrAaqryj2oeW2ZFqgWb4+3UJv//YPn97tE+OGxDb/3C&#10;oxir2EvXxS/mR/apWYepWWIfCMfH8/nFeYUt5agaZEQpjs7W+fBZQEeiUFOhtbI+lsMWbHfnQ7Ye&#10;reKzB62aW6V1urjN+lo7smPx15Xzav4x/i0M8JuZNtHYQHTL6vhSHKtJUjhoEe20+SYkUQ3mP0uZ&#10;JKKJKQ7jXJhQZVXLGpHDV2dlmbgSo0dqRo+USwKMyBLjT9gDwGiZQUbsnOVgH11F4unkXP4tsew8&#10;eaTIYMLk3CkD7i0AjVUNkbP92KTcmtilNTSHB0cc5Cnxlt8q/HV3zIcH5nAs8G/jqIeveEgNfU1h&#10;kChpwf186z3aI1tRS0mPY1ZT/2PLnKBEfzHI44vq9DTOZbqcnn2a4cW91Kxfasy2uwakQ4VLxfIk&#10;RvugR1E66J5xI6xiVFQxwzF2TXlw4+U65PHHncLFapXMcBYtC3fm0fIIHrsaefm0f2bODvwNSPx7&#10;GEfyFYezbfQ0sNoGkCoR/NjXod84x4k4w86Ji+LlPVkdN+PyFwAAAP//AwBQSwMEFAAGAAgAAAAh&#10;ADb1PejdAAAACAEAAA8AAABkcnMvZG93bnJldi54bWxMj81uwjAQhO+V+g7WVuqtOAmUoBAHof5I&#10;vQI99GjiJYmI10lsQvr2XU7ltLua0ew3+WayrRhx8I0jBfEsAoFUOtNQpeD78PmyAuGDJqNbR6jg&#10;Fz1siseHXGfGXWmH4z5UgkPIZ1pBHUKXSenLGq32M9chsXZyg9WBz6GSZtBXDretTKJoKa1uiD/U&#10;usO3Gsvz/mIVzEe/rb9Cv0sO/U/Zp9PHono/K/X8NG3XIAJO4d8MN3xGh4KZju5CxotWQbpYspNn&#10;DOImr+YJiCMv8WsKssjlfYHiDwAA//8DAFBLAQItABQABgAIAAAAIQC2gziS/gAAAOEBAAATAAAA&#10;AAAAAAAAAAAAAAAAAABbQ29udGVudF9UeXBlc10ueG1sUEsBAi0AFAAGAAgAAAAhADj9If/WAAAA&#10;lAEAAAsAAAAAAAAAAAAAAAAALwEAAF9yZWxzLy5yZWxzUEsBAi0AFAAGAAgAAAAhADORCZB/AgAA&#10;YQUAAA4AAAAAAAAAAAAAAAAALgIAAGRycy9lMm9Eb2MueG1sUEsBAi0AFAAGAAgAAAAhADb1Pejd&#10;AAAACAEAAA8AAAAAAAAAAAAAAAAA2QQAAGRycy9kb3ducmV2LnhtbFBLBQYAAAAABAAEAPMAAADj&#10;BQAAAAA=&#10;" fillcolor="#008183" stroked="f" strokeweight="1pt">
                <v:stroke joinstyle="miter"/>
                <w10:wrap anchorx="margin"/>
              </v:oval>
            </w:pict>
          </mc:Fallback>
        </mc:AlternateContent>
      </w:r>
    </w:p>
    <w:p w14:paraId="34F46A02" w14:textId="43939BCC" w:rsidR="00A94AEE" w:rsidRDefault="00F64A34" w:rsidP="009123BF">
      <w:pPr>
        <w:spacing w:after="0" w:line="276" w:lineRule="auto"/>
        <w:ind w:left="2124"/>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Leaders can create a questioning culture by showing their team that questions</w:t>
      </w:r>
      <w:r w:rsidR="009123BF">
        <w:rPr>
          <w:rFonts w:ascii="Arial" w:eastAsia="Aptos" w:hAnsi="Arial" w:cs="Arial"/>
          <w:bCs/>
          <w:color w:val="222222"/>
          <w:kern w:val="2"/>
          <w:sz w:val="24"/>
          <w:szCs w:val="24"/>
          <w:highlight w:val="white"/>
          <w:lang w:val="en-CA"/>
          <w14:ligatures w14:val="standardContextual"/>
        </w:rPr>
        <w:t xml:space="preserve"> </w:t>
      </w:r>
      <w:r w:rsidRPr="00F64A34">
        <w:rPr>
          <w:rFonts w:ascii="Arial" w:eastAsia="Aptos" w:hAnsi="Arial" w:cs="Arial"/>
          <w:bCs/>
          <w:color w:val="222222"/>
          <w:kern w:val="2"/>
          <w:sz w:val="24"/>
          <w:szCs w:val="24"/>
          <w:highlight w:val="white"/>
          <w:lang w:val="en-CA"/>
          <w14:ligatures w14:val="standardContextual"/>
        </w:rPr>
        <w:t>are not</w:t>
      </w:r>
      <w:r w:rsidR="009123BF">
        <w:rPr>
          <w:rFonts w:ascii="Arial" w:eastAsia="Aptos" w:hAnsi="Arial" w:cs="Arial"/>
          <w:bCs/>
          <w:color w:val="222222"/>
          <w:kern w:val="2"/>
          <w:sz w:val="24"/>
          <w:szCs w:val="24"/>
          <w:highlight w:val="white"/>
          <w:lang w:val="en-CA"/>
          <w14:ligatures w14:val="standardContextual"/>
        </w:rPr>
        <w:t xml:space="preserve"> </w:t>
      </w:r>
      <w:r w:rsidRPr="00F64A34">
        <w:rPr>
          <w:rFonts w:ascii="Arial" w:eastAsia="Aptos" w:hAnsi="Arial" w:cs="Arial"/>
          <w:bCs/>
          <w:color w:val="222222"/>
          <w:kern w:val="2"/>
          <w:sz w:val="24"/>
          <w:szCs w:val="24"/>
          <w:highlight w:val="white"/>
          <w:lang w:val="en-CA"/>
          <w14:ligatures w14:val="standardContextual"/>
        </w:rPr>
        <w:t xml:space="preserve">only welcomed, but they are also valued. </w:t>
      </w:r>
    </w:p>
    <w:p w14:paraId="7197E6CD" w14:textId="77777777" w:rsidR="00A94AEE" w:rsidRDefault="00A94AEE" w:rsidP="00A94AEE">
      <w:pPr>
        <w:spacing w:after="0" w:line="276" w:lineRule="auto"/>
        <w:ind w:left="1416"/>
        <w:jc w:val="left"/>
        <w:rPr>
          <w:rFonts w:ascii="Arial" w:eastAsia="Aptos" w:hAnsi="Arial" w:cs="Arial"/>
          <w:bCs/>
          <w:color w:val="222222"/>
          <w:kern w:val="2"/>
          <w:sz w:val="24"/>
          <w:szCs w:val="24"/>
          <w:highlight w:val="white"/>
          <w:lang w:val="en-CA"/>
          <w14:ligatures w14:val="standardContextual"/>
        </w:rPr>
      </w:pPr>
    </w:p>
    <w:p w14:paraId="10E9EAFD" w14:textId="16C29906" w:rsidR="00434174" w:rsidRPr="00434174" w:rsidRDefault="00F64A34" w:rsidP="00A94AEE">
      <w:pPr>
        <w:spacing w:line="276" w:lineRule="auto"/>
        <w:ind w:left="708"/>
        <w:jc w:val="left"/>
        <w:rPr>
          <w:rFonts w:ascii="Arial" w:eastAsia="Aptos" w:hAnsi="Arial" w:cs="Arial"/>
          <w:bCs/>
          <w:color w:val="222222"/>
          <w:kern w:val="2"/>
          <w:sz w:val="24"/>
          <w:szCs w:val="24"/>
          <w:highlight w:val="white"/>
          <w:lang w:val="en-CA"/>
          <w14:ligatures w14:val="standardContextual"/>
        </w:rPr>
      </w:pPr>
      <w:r w:rsidRPr="00F64A34">
        <w:rPr>
          <w:rFonts w:ascii="Arial" w:eastAsia="Aptos" w:hAnsi="Arial" w:cs="Arial"/>
          <w:bCs/>
          <w:color w:val="222222"/>
          <w:kern w:val="2"/>
          <w:sz w:val="24"/>
          <w:szCs w:val="24"/>
          <w:highlight w:val="white"/>
          <w:lang w:val="en-CA"/>
          <w14:ligatures w14:val="standardContextual"/>
        </w:rPr>
        <w:t>One of the best ways to accomplish this is to respond with appreciation, not defensiveness, when employees ask tough questions or challenge ideas. Leaders can also plant the seed for these behaviours by proactively asking questions such as </w:t>
      </w:r>
      <w:r w:rsidR="00856470" w:rsidRPr="004B476C">
        <w:rPr>
          <w:rFonts w:ascii="Arial" w:eastAsia="Aptos" w:hAnsi="Arial" w:cs="Arial"/>
          <w:bCs/>
          <w:color w:val="222222"/>
          <w:kern w:val="2"/>
          <w:sz w:val="24"/>
          <w:szCs w:val="24"/>
          <w:highlight w:val="white"/>
          <w:lang w:val="en-CA"/>
          <w14:ligatures w14:val="standardContextual"/>
        </w:rPr>
        <w:t>“</w:t>
      </w:r>
      <w:r w:rsidRPr="004B476C">
        <w:rPr>
          <w:rFonts w:ascii="Arial" w:eastAsia="Aptos" w:hAnsi="Arial" w:cs="Arial"/>
          <w:bCs/>
          <w:color w:val="222222"/>
          <w:kern w:val="2"/>
          <w:sz w:val="24"/>
          <w:szCs w:val="24"/>
          <w:highlight w:val="white"/>
          <w:lang w:val="en-CA"/>
          <w14:ligatures w14:val="standardContextual"/>
        </w:rPr>
        <w:t>What questions or concerns do you have about this project/proposal?”</w:t>
      </w:r>
      <w:r w:rsidRPr="00856470">
        <w:rPr>
          <w:rFonts w:ascii="Arial" w:eastAsia="Aptos" w:hAnsi="Arial" w:cs="Arial"/>
          <w:bCs/>
          <w:color w:val="222222"/>
          <w:kern w:val="2"/>
          <w:sz w:val="24"/>
          <w:szCs w:val="24"/>
          <w:highlight w:val="white"/>
          <w:lang w:val="en-CA"/>
          <w14:ligatures w14:val="standardContextual"/>
        </w:rPr>
        <w:t> </w:t>
      </w:r>
      <w:r w:rsidRPr="004B476C">
        <w:rPr>
          <w:rFonts w:ascii="Arial" w:eastAsia="Aptos" w:hAnsi="Arial" w:cs="Arial"/>
          <w:bCs/>
          <w:color w:val="222222"/>
          <w:kern w:val="2"/>
          <w:sz w:val="24"/>
          <w:szCs w:val="24"/>
          <w:highlight w:val="white"/>
          <w:lang w:val="en-CA"/>
          <w14:ligatures w14:val="standardContextual"/>
        </w:rPr>
        <w:t>“What am I missing here? What is a topic that we have not discussed but should?”</w:t>
      </w:r>
      <w:r w:rsidRPr="00F64A34">
        <w:rPr>
          <w:rFonts w:ascii="Arial" w:eastAsia="Aptos" w:hAnsi="Arial" w:cs="Arial"/>
          <w:bCs/>
          <w:color w:val="222222"/>
          <w:kern w:val="2"/>
          <w:sz w:val="24"/>
          <w:szCs w:val="24"/>
          <w:highlight w:val="white"/>
          <w:lang w:val="en-CA"/>
          <w14:ligatures w14:val="standardContextual"/>
        </w:rPr>
        <w:t> </w:t>
      </w:r>
    </w:p>
    <w:p w14:paraId="0ACE4E32" w14:textId="60186CF7" w:rsidR="00E30C5F" w:rsidRPr="00E30C5F" w:rsidRDefault="00FB7503" w:rsidP="00E30C5F">
      <w:pPr>
        <w:pStyle w:val="ListParagraph"/>
        <w:numPr>
          <w:ilvl w:val="0"/>
          <w:numId w:val="33"/>
        </w:numPr>
        <w:spacing w:line="276" w:lineRule="auto"/>
        <w:jc w:val="left"/>
        <w:rPr>
          <w:rFonts w:ascii="Poppins" w:hAnsi="Poppins" w:cs="Poppins"/>
          <w:color w:val="252F34"/>
          <w:sz w:val="28"/>
          <w:szCs w:val="28"/>
          <w:lang w:val="en-CA"/>
        </w:rPr>
      </w:pPr>
      <w:r w:rsidRPr="00E30C5F">
        <w:rPr>
          <w:rFonts w:ascii="Poppins" w:hAnsi="Poppins" w:cs="Poppins"/>
          <w:color w:val="252F34"/>
          <w:sz w:val="28"/>
          <w:szCs w:val="28"/>
          <w:lang w:val="en-CA"/>
        </w:rPr>
        <w:t xml:space="preserve">Engage in active listening </w:t>
      </w:r>
    </w:p>
    <w:p w14:paraId="5E42D348" w14:textId="5A5A4233" w:rsid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The authors of the bestselling book </w:t>
      </w:r>
      <w:r w:rsidRPr="00F64A34">
        <w:rPr>
          <w:rFonts w:ascii="Arial" w:hAnsi="Arial" w:cs="Arial"/>
          <w:i/>
          <w:iCs/>
          <w:color w:val="252F34"/>
          <w:sz w:val="24"/>
          <w:szCs w:val="24"/>
          <w:lang w:val="en-CA"/>
        </w:rPr>
        <w:t>Crucial Conversations</w:t>
      </w:r>
      <w:r w:rsidRPr="00F64A34">
        <w:rPr>
          <w:rFonts w:ascii="Arial" w:hAnsi="Arial" w:cs="Arial"/>
          <w:color w:val="252F34"/>
          <w:sz w:val="24"/>
          <w:szCs w:val="24"/>
          <w:lang w:val="en-CA"/>
        </w:rPr>
        <w:t xml:space="preserve"> provide a framework to effectively engage in </w:t>
      </w:r>
      <w:r w:rsidR="00856470">
        <w:rPr>
          <w:rFonts w:ascii="Arial" w:hAnsi="Arial" w:cs="Arial"/>
          <w:color w:val="252F34"/>
          <w:sz w:val="24"/>
          <w:szCs w:val="24"/>
          <w:lang w:val="en-CA"/>
        </w:rPr>
        <w:t xml:space="preserve">active </w:t>
      </w:r>
      <w:r w:rsidRPr="00F64A34">
        <w:rPr>
          <w:rFonts w:ascii="Arial" w:hAnsi="Arial" w:cs="Arial"/>
          <w:color w:val="252F34"/>
          <w:sz w:val="24"/>
          <w:szCs w:val="24"/>
          <w:lang w:val="en-CA"/>
        </w:rPr>
        <w:t>listening. They </w:t>
      </w:r>
      <w:proofErr w:type="gramStart"/>
      <w:r w:rsidRPr="00F64A34">
        <w:rPr>
          <w:rFonts w:ascii="Arial" w:hAnsi="Arial" w:cs="Arial"/>
          <w:color w:val="252F34"/>
          <w:sz w:val="24"/>
          <w:szCs w:val="24"/>
          <w:lang w:val="en-CA"/>
        </w:rPr>
        <w:t>duly note</w:t>
      </w:r>
      <w:proofErr w:type="gramEnd"/>
      <w:r w:rsidRPr="00F64A34">
        <w:rPr>
          <w:rFonts w:ascii="Arial" w:hAnsi="Arial" w:cs="Arial"/>
          <w:color w:val="252F34"/>
          <w:sz w:val="24"/>
          <w:szCs w:val="24"/>
          <w:lang w:val="en-CA"/>
        </w:rPr>
        <w:t> that this approach is particularly effective in high-stakes</w:t>
      </w:r>
      <w:r w:rsidR="00856470">
        <w:rPr>
          <w:rFonts w:ascii="Arial" w:hAnsi="Arial" w:cs="Arial"/>
          <w:color w:val="252F34"/>
          <w:sz w:val="24"/>
          <w:szCs w:val="24"/>
          <w:lang w:val="en-CA"/>
        </w:rPr>
        <w:t xml:space="preserve"> and </w:t>
      </w:r>
      <w:r w:rsidRPr="00F64A34">
        <w:rPr>
          <w:rFonts w:ascii="Arial" w:hAnsi="Arial" w:cs="Arial"/>
          <w:color w:val="252F34"/>
          <w:sz w:val="24"/>
          <w:szCs w:val="24"/>
          <w:lang w:val="en-CA"/>
        </w:rPr>
        <w:t xml:space="preserve">conflict situations. It is represented by the acronym </w:t>
      </w:r>
      <w:r w:rsidRPr="00F64A34">
        <w:rPr>
          <w:rFonts w:ascii="Arial" w:hAnsi="Arial" w:cs="Arial"/>
          <w:color w:val="007C7E"/>
          <w:sz w:val="24"/>
          <w:szCs w:val="24"/>
          <w:u w:val="single"/>
          <w:lang w:val="en-CA"/>
        </w:rPr>
        <w:t>AMPP</w:t>
      </w:r>
      <w:r w:rsidRPr="00F64A34">
        <w:rPr>
          <w:rFonts w:ascii="Arial" w:hAnsi="Arial" w:cs="Arial"/>
          <w:color w:val="252F34"/>
          <w:sz w:val="24"/>
          <w:szCs w:val="24"/>
          <w:lang w:val="en-CA"/>
        </w:rPr>
        <w:t>, which stands for: </w:t>
      </w:r>
    </w:p>
    <w:p w14:paraId="3D9E0341" w14:textId="77777777" w:rsidR="00F64A34" w:rsidRDefault="00F64A34" w:rsidP="00F64A34">
      <w:pPr>
        <w:spacing w:after="0" w:line="276" w:lineRule="auto"/>
        <w:jc w:val="left"/>
        <w:rPr>
          <w:rFonts w:ascii="Arial" w:hAnsi="Arial" w:cs="Arial"/>
          <w:color w:val="252F34"/>
          <w:sz w:val="24"/>
          <w:szCs w:val="24"/>
          <w:lang w:val="en-CA"/>
        </w:rPr>
      </w:pPr>
    </w:p>
    <w:p w14:paraId="11842313" w14:textId="44B061A0" w:rsidR="00F64A34" w:rsidRPr="00F64A34" w:rsidRDefault="00F64A34" w:rsidP="00856470">
      <w:pPr>
        <w:pStyle w:val="ListParagraph"/>
        <w:spacing w:after="0" w:line="276" w:lineRule="auto"/>
        <w:jc w:val="left"/>
        <w:rPr>
          <w:rFonts w:ascii="Arial" w:hAnsi="Arial" w:cs="Arial"/>
          <w:b/>
          <w:bCs/>
          <w:color w:val="252F34"/>
          <w:sz w:val="24"/>
          <w:szCs w:val="24"/>
          <w:lang w:val="en-CA"/>
        </w:rPr>
      </w:pPr>
      <w:r w:rsidRPr="00856470">
        <w:rPr>
          <w:rFonts w:ascii="Arial" w:hAnsi="Arial" w:cs="Arial"/>
          <w:b/>
          <w:bCs/>
          <w:color w:val="007C7E"/>
          <w:sz w:val="24"/>
          <w:szCs w:val="24"/>
          <w:lang w:val="en-CA"/>
        </w:rPr>
        <w:t xml:space="preserve">A: </w:t>
      </w:r>
      <w:r w:rsidRPr="00F64A34">
        <w:rPr>
          <w:rFonts w:ascii="Arial" w:hAnsi="Arial" w:cs="Arial"/>
          <w:b/>
          <w:bCs/>
          <w:color w:val="252F34"/>
          <w:sz w:val="24"/>
          <w:szCs w:val="24"/>
          <w:lang w:val="en-CA"/>
        </w:rPr>
        <w:t>Ask </w:t>
      </w:r>
    </w:p>
    <w:p w14:paraId="15424195" w14:textId="77777777"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The first step, asking, gets things rolling. By showing a genuine interest in what’s going on with the other person, we can bring potential issues to light. What better avenue do we have to learn another person’s perspective than to ask them? </w:t>
      </w:r>
    </w:p>
    <w:p w14:paraId="7E79B331" w14:textId="272E4D73" w:rsidR="00F64A34" w:rsidRDefault="00F64A34" w:rsidP="00F64A34">
      <w:pPr>
        <w:spacing w:after="0" w:line="276" w:lineRule="auto"/>
        <w:jc w:val="left"/>
        <w:rPr>
          <w:rFonts w:ascii="Arial" w:hAnsi="Arial" w:cs="Arial"/>
          <w:color w:val="252F34"/>
          <w:sz w:val="24"/>
          <w:szCs w:val="24"/>
          <w:lang w:val="en-CA"/>
        </w:rPr>
      </w:pPr>
    </w:p>
    <w:p w14:paraId="29DAB504" w14:textId="67509A88" w:rsidR="00F64A34" w:rsidRPr="00F64A34" w:rsidRDefault="00F64A34" w:rsidP="00856470">
      <w:pPr>
        <w:pStyle w:val="ListParagraph"/>
        <w:spacing w:after="0" w:line="276" w:lineRule="auto"/>
        <w:jc w:val="left"/>
        <w:rPr>
          <w:rFonts w:ascii="Arial" w:hAnsi="Arial" w:cs="Arial"/>
          <w:b/>
          <w:bCs/>
          <w:color w:val="252F34"/>
          <w:sz w:val="24"/>
          <w:szCs w:val="24"/>
          <w:lang w:val="en-CA"/>
        </w:rPr>
      </w:pPr>
      <w:r w:rsidRPr="00856470">
        <w:rPr>
          <w:rFonts w:ascii="Arial" w:hAnsi="Arial" w:cs="Arial"/>
          <w:b/>
          <w:bCs/>
          <w:color w:val="007C7E"/>
          <w:sz w:val="24"/>
          <w:szCs w:val="24"/>
          <w:lang w:val="en-CA"/>
        </w:rPr>
        <w:t xml:space="preserve">M: </w:t>
      </w:r>
      <w:r w:rsidRPr="00F64A34">
        <w:rPr>
          <w:rFonts w:ascii="Arial" w:hAnsi="Arial" w:cs="Arial"/>
          <w:b/>
          <w:bCs/>
          <w:color w:val="252F34"/>
          <w:sz w:val="24"/>
          <w:szCs w:val="24"/>
          <w:lang w:val="en-CA"/>
        </w:rPr>
        <w:t>Mirror </w:t>
      </w:r>
    </w:p>
    <w:p w14:paraId="465F23A8" w14:textId="0B84DCFB"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As the name suggests, this practice involves holding up a mirror to the other person. You reflect what you are observing from their behaviour and tone of voice.  </w:t>
      </w:r>
    </w:p>
    <w:p w14:paraId="4AE7CFA1" w14:textId="25B0E784"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Here’s an example</w:t>
      </w:r>
      <w:r w:rsidR="00856470">
        <w:rPr>
          <w:rFonts w:ascii="Arial" w:hAnsi="Arial" w:cs="Arial"/>
          <w:color w:val="252F34"/>
          <w:sz w:val="24"/>
          <w:szCs w:val="24"/>
          <w:lang w:val="en-CA"/>
        </w:rPr>
        <w:t xml:space="preserve"> of mirroring :</w:t>
      </w:r>
      <w:r w:rsidRPr="00F64A34">
        <w:rPr>
          <w:rFonts w:ascii="Arial" w:hAnsi="Arial" w:cs="Arial"/>
          <w:color w:val="252F34"/>
          <w:sz w:val="24"/>
          <w:szCs w:val="24"/>
          <w:lang w:val="en-CA"/>
        </w:rPr>
        <w:t xml:space="preserve"> If you’re sitting across from someone during a conversation and you notice the other person suddenly leans back, arms folded. No words are exchanged, yet you sense something is wrong. If asked, “How are you doing?” </w:t>
      </w:r>
      <w:r w:rsidR="00856470">
        <w:rPr>
          <w:rFonts w:ascii="Arial" w:hAnsi="Arial" w:cs="Arial"/>
          <w:color w:val="252F34"/>
          <w:sz w:val="24"/>
          <w:szCs w:val="24"/>
          <w:lang w:val="en-CA"/>
        </w:rPr>
        <w:t>t</w:t>
      </w:r>
      <w:r w:rsidRPr="00F64A34">
        <w:rPr>
          <w:rFonts w:ascii="Arial" w:hAnsi="Arial" w:cs="Arial"/>
          <w:color w:val="252F34"/>
          <w:sz w:val="24"/>
          <w:szCs w:val="24"/>
          <w:lang w:val="en-CA"/>
        </w:rPr>
        <w:t>he reply is often a highly non-committal</w:t>
      </w:r>
      <w:r w:rsidR="00856470">
        <w:rPr>
          <w:rFonts w:ascii="Arial" w:hAnsi="Arial" w:cs="Arial"/>
          <w:color w:val="252F34"/>
          <w:sz w:val="24"/>
          <w:szCs w:val="24"/>
          <w:lang w:val="en-CA"/>
        </w:rPr>
        <w:t>,</w:t>
      </w:r>
      <w:r w:rsidRPr="00F64A34">
        <w:rPr>
          <w:rFonts w:ascii="Arial" w:hAnsi="Arial" w:cs="Arial"/>
          <w:color w:val="252F34"/>
          <w:sz w:val="24"/>
          <w:szCs w:val="24"/>
          <w:lang w:val="en-CA"/>
        </w:rPr>
        <w:t xml:space="preserve"> “Fine, fine.” </w:t>
      </w:r>
    </w:p>
    <w:p w14:paraId="494BDA00" w14:textId="77777777" w:rsidR="00856470" w:rsidRDefault="00856470" w:rsidP="00F64A34">
      <w:pPr>
        <w:spacing w:after="0" w:line="276" w:lineRule="auto"/>
        <w:jc w:val="left"/>
        <w:rPr>
          <w:rFonts w:ascii="Arial" w:hAnsi="Arial" w:cs="Arial"/>
          <w:color w:val="252F34"/>
          <w:sz w:val="24"/>
          <w:szCs w:val="24"/>
          <w:lang w:val="en-CA"/>
        </w:rPr>
      </w:pPr>
    </w:p>
    <w:p w14:paraId="3A152709" w14:textId="46F00C1F"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In this case, mirroring is a powerful tool to explore what we just noticed. We can say: </w:t>
      </w:r>
    </w:p>
    <w:p w14:paraId="58874C0D" w14:textId="3D91EA5A"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“Although I hear you say you’re fine, based on your body language and tone of voice, I’m picking up that maybe you are not. I recognize I may be wrong. I wanted to check in with you because that is very important to me.” </w:t>
      </w:r>
    </w:p>
    <w:p w14:paraId="29A5C194" w14:textId="1F83450B" w:rsidR="00F64A34" w:rsidRDefault="00F64A34" w:rsidP="00F64A34">
      <w:pPr>
        <w:spacing w:after="0" w:line="276" w:lineRule="auto"/>
        <w:jc w:val="left"/>
        <w:rPr>
          <w:rFonts w:ascii="Arial" w:hAnsi="Arial" w:cs="Arial"/>
          <w:color w:val="252F34"/>
          <w:sz w:val="24"/>
          <w:szCs w:val="24"/>
          <w:lang w:val="en-CA"/>
        </w:rPr>
      </w:pPr>
    </w:p>
    <w:p w14:paraId="597D6903" w14:textId="1DDC5B42" w:rsidR="00F64A34" w:rsidRPr="00F64A34" w:rsidRDefault="00F64A34" w:rsidP="00856470">
      <w:pPr>
        <w:pStyle w:val="ListParagraph"/>
        <w:spacing w:after="0" w:line="276" w:lineRule="auto"/>
        <w:jc w:val="left"/>
        <w:rPr>
          <w:rFonts w:ascii="Arial" w:hAnsi="Arial" w:cs="Arial"/>
          <w:b/>
          <w:bCs/>
          <w:color w:val="252F34"/>
          <w:sz w:val="24"/>
          <w:szCs w:val="24"/>
          <w:lang w:val="en-CA"/>
        </w:rPr>
      </w:pPr>
      <w:r w:rsidRPr="00856470">
        <w:rPr>
          <w:rFonts w:ascii="Arial" w:hAnsi="Arial" w:cs="Arial"/>
          <w:b/>
          <w:bCs/>
          <w:color w:val="007C7E"/>
          <w:sz w:val="24"/>
          <w:szCs w:val="24"/>
          <w:lang w:val="en-CA"/>
        </w:rPr>
        <w:t xml:space="preserve">P: </w:t>
      </w:r>
      <w:r w:rsidRPr="00F64A34">
        <w:rPr>
          <w:rFonts w:ascii="Arial" w:hAnsi="Arial" w:cs="Arial"/>
          <w:b/>
          <w:bCs/>
          <w:color w:val="252F34"/>
          <w:sz w:val="24"/>
          <w:szCs w:val="24"/>
          <w:lang w:val="en-CA"/>
        </w:rPr>
        <w:t>Paraphrase </w:t>
      </w:r>
    </w:p>
    <w:p w14:paraId="3B326D36" w14:textId="0EAE67A2"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Paraphrasing, or restating what we heard in our own words, is one of the most powerful and underutilized ways to demonstrate empathy. Whether our paraphrasing is accurate is almost irrelevant. When we get it right, the other person feels understood. When we are wrong, the other person will correct us. What really matters is the fact that we are making the effort to understand the other person. </w:t>
      </w:r>
    </w:p>
    <w:p w14:paraId="38E59E5F" w14:textId="77777777" w:rsidR="00F64A34" w:rsidRDefault="00F64A34" w:rsidP="00F64A34">
      <w:pPr>
        <w:spacing w:after="0" w:line="276" w:lineRule="auto"/>
        <w:jc w:val="left"/>
        <w:rPr>
          <w:rFonts w:ascii="Arial" w:hAnsi="Arial" w:cs="Arial"/>
          <w:color w:val="252F34"/>
          <w:sz w:val="24"/>
          <w:szCs w:val="24"/>
          <w:lang w:val="en-CA"/>
        </w:rPr>
      </w:pPr>
    </w:p>
    <w:p w14:paraId="18947148" w14:textId="570012FF" w:rsidR="00F64A34" w:rsidRPr="00F64A34" w:rsidRDefault="00F64A34" w:rsidP="00856470">
      <w:pPr>
        <w:pStyle w:val="ListParagraph"/>
        <w:spacing w:after="0" w:line="276" w:lineRule="auto"/>
        <w:jc w:val="left"/>
        <w:rPr>
          <w:rFonts w:ascii="Arial" w:hAnsi="Arial" w:cs="Arial"/>
          <w:b/>
          <w:bCs/>
          <w:color w:val="252F34"/>
          <w:sz w:val="24"/>
          <w:szCs w:val="24"/>
          <w:lang w:val="en-CA"/>
        </w:rPr>
      </w:pPr>
      <w:r w:rsidRPr="00856470">
        <w:rPr>
          <w:rFonts w:ascii="Arial" w:hAnsi="Arial" w:cs="Arial"/>
          <w:b/>
          <w:bCs/>
          <w:color w:val="007C7E"/>
          <w:sz w:val="24"/>
          <w:szCs w:val="24"/>
          <w:lang w:val="en-CA"/>
        </w:rPr>
        <w:t xml:space="preserve">P: </w:t>
      </w:r>
      <w:r w:rsidRPr="00F64A34">
        <w:rPr>
          <w:rFonts w:ascii="Arial" w:hAnsi="Arial" w:cs="Arial"/>
          <w:b/>
          <w:bCs/>
          <w:color w:val="252F34"/>
          <w:sz w:val="24"/>
          <w:szCs w:val="24"/>
          <w:lang w:val="en-CA"/>
        </w:rPr>
        <w:t>Prime </w:t>
      </w:r>
    </w:p>
    <w:p w14:paraId="11CAA7A2" w14:textId="77777777"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Prime means naming “the elephant in the room.” If we do not, people will likely think one of two things: either we do not care about the issue, or we are not smart enough to recognize that there is one. </w:t>
      </w:r>
    </w:p>
    <w:p w14:paraId="0E7A6AFB" w14:textId="77777777" w:rsidR="00F64A34" w:rsidRDefault="00F64A34" w:rsidP="00F64A34">
      <w:pPr>
        <w:spacing w:after="0" w:line="276" w:lineRule="auto"/>
        <w:jc w:val="left"/>
        <w:rPr>
          <w:rFonts w:ascii="Arial" w:hAnsi="Arial" w:cs="Arial"/>
          <w:color w:val="252F34"/>
          <w:sz w:val="24"/>
          <w:szCs w:val="24"/>
          <w:lang w:val="en-CA"/>
        </w:rPr>
      </w:pPr>
    </w:p>
    <w:p w14:paraId="238513C2" w14:textId="53CA5990" w:rsidR="00F64A34" w:rsidRPr="00F64A34" w:rsidRDefault="00F64A34" w:rsidP="00F64A34">
      <w:pPr>
        <w:spacing w:after="0"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Here’s an example for setting up a difficult conversation: “I appreciate that this may be a challenging conversation for all of us. My goal is to have a constructive dialogue; to be as positive and forward-looking as possible so that we can understand each other’s perspectives and come to a solution that we each feel good about. Although it may not be perfect, and there may be some contentious disagreements, I feel this is the right thing to do and I’m counting on the fact that we can do this together. What do you say?” </w:t>
      </w:r>
    </w:p>
    <w:p w14:paraId="49DA417D" w14:textId="77777777" w:rsidR="00F64A34" w:rsidRDefault="00F64A34" w:rsidP="00F64A34">
      <w:pPr>
        <w:spacing w:after="0" w:line="276" w:lineRule="auto"/>
        <w:jc w:val="left"/>
        <w:rPr>
          <w:rFonts w:ascii="Arial" w:hAnsi="Arial" w:cs="Arial"/>
          <w:color w:val="252F34"/>
          <w:sz w:val="24"/>
          <w:szCs w:val="24"/>
          <w:lang w:val="en-CA"/>
        </w:rPr>
      </w:pPr>
    </w:p>
    <w:p w14:paraId="4353BF3C" w14:textId="0966DA88" w:rsidR="00F64A34" w:rsidRPr="00F64A34" w:rsidRDefault="00F64A34" w:rsidP="00856470">
      <w:pPr>
        <w:pStyle w:val="ListParagraph"/>
        <w:spacing w:after="0" w:line="276" w:lineRule="auto"/>
        <w:jc w:val="left"/>
        <w:rPr>
          <w:rFonts w:ascii="Arial" w:hAnsi="Arial" w:cs="Arial"/>
          <w:b/>
          <w:bCs/>
          <w:color w:val="252F34"/>
          <w:sz w:val="24"/>
          <w:szCs w:val="24"/>
          <w:lang w:val="en-CA"/>
        </w:rPr>
      </w:pPr>
      <w:r w:rsidRPr="00856470">
        <w:rPr>
          <w:rFonts w:ascii="Arial" w:hAnsi="Arial" w:cs="Arial"/>
          <w:b/>
          <w:bCs/>
          <w:color w:val="007C7E"/>
          <w:sz w:val="24"/>
          <w:szCs w:val="24"/>
          <w:lang w:val="en-CA"/>
        </w:rPr>
        <w:t xml:space="preserve">Bonus P: </w:t>
      </w:r>
      <w:r w:rsidRPr="00F64A34">
        <w:rPr>
          <w:rFonts w:ascii="Arial" w:hAnsi="Arial" w:cs="Arial"/>
          <w:b/>
          <w:bCs/>
          <w:color w:val="252F34"/>
          <w:sz w:val="24"/>
          <w:szCs w:val="24"/>
          <w:lang w:val="en-CA"/>
        </w:rPr>
        <w:t>Pause </w:t>
      </w:r>
    </w:p>
    <w:p w14:paraId="5672E2AD" w14:textId="62792DFE" w:rsidR="00464123" w:rsidRPr="00856470" w:rsidRDefault="00F64A34" w:rsidP="00856470">
      <w:pPr>
        <w:spacing w:line="276" w:lineRule="auto"/>
        <w:jc w:val="left"/>
        <w:rPr>
          <w:rFonts w:ascii="Arial" w:hAnsi="Arial" w:cs="Arial"/>
          <w:color w:val="252F34"/>
          <w:sz w:val="24"/>
          <w:szCs w:val="24"/>
          <w:lang w:val="en-CA"/>
        </w:rPr>
      </w:pPr>
      <w:r w:rsidRPr="00F64A34">
        <w:rPr>
          <w:rFonts w:ascii="Arial" w:hAnsi="Arial" w:cs="Arial"/>
          <w:color w:val="252F34"/>
          <w:sz w:val="24"/>
          <w:szCs w:val="24"/>
          <w:lang w:val="en-CA"/>
        </w:rPr>
        <w:t>After asking a question, pause and truly listen to the response without interrupting or rushing to reply. Give people time to think and answer</w:t>
      </w:r>
      <w:r w:rsidR="00856470">
        <w:rPr>
          <w:rFonts w:ascii="Arial" w:hAnsi="Arial" w:cs="Arial"/>
          <w:color w:val="252F34"/>
          <w:sz w:val="24"/>
          <w:szCs w:val="24"/>
          <w:lang w:val="en-CA"/>
        </w:rPr>
        <w:t>.</w:t>
      </w:r>
      <w:r w:rsidRPr="00F64A34">
        <w:rPr>
          <w:rFonts w:ascii="Arial" w:hAnsi="Arial" w:cs="Arial"/>
          <w:color w:val="252F34"/>
          <w:sz w:val="24"/>
          <w:szCs w:val="24"/>
          <w:lang w:val="en-CA"/>
        </w:rPr>
        <w:t> </w:t>
      </w:r>
      <w:r w:rsidR="00856470">
        <w:rPr>
          <w:rFonts w:ascii="Arial" w:hAnsi="Arial" w:cs="Arial"/>
          <w:color w:val="252F34"/>
          <w:sz w:val="24"/>
          <w:szCs w:val="24"/>
          <w:lang w:val="en-CA"/>
        </w:rPr>
        <w:t>I</w:t>
      </w:r>
      <w:r w:rsidRPr="00F64A34">
        <w:rPr>
          <w:rFonts w:ascii="Arial" w:hAnsi="Arial" w:cs="Arial"/>
          <w:color w:val="252F34"/>
          <w:sz w:val="24"/>
          <w:szCs w:val="24"/>
          <w:lang w:val="en-CA"/>
        </w:rPr>
        <w:t>f silence occurs, resist the urge to fill it. Leaders often </w:t>
      </w:r>
      <w:proofErr w:type="gramStart"/>
      <w:r w:rsidRPr="00F64A34">
        <w:rPr>
          <w:rFonts w:ascii="Arial" w:hAnsi="Arial" w:cs="Arial"/>
          <w:color w:val="252F34"/>
          <w:sz w:val="24"/>
          <w:szCs w:val="24"/>
          <w:lang w:val="en-CA"/>
        </w:rPr>
        <w:t>have to</w:t>
      </w:r>
      <w:proofErr w:type="gramEnd"/>
      <w:r w:rsidRPr="00F64A34">
        <w:rPr>
          <w:rFonts w:ascii="Arial" w:hAnsi="Arial" w:cs="Arial"/>
          <w:color w:val="252F34"/>
          <w:sz w:val="24"/>
          <w:szCs w:val="24"/>
          <w:lang w:val="en-CA"/>
        </w:rPr>
        <w:t> fight the instinct to provide quick answers</w:t>
      </w:r>
      <w:r w:rsidR="00856470">
        <w:rPr>
          <w:rFonts w:ascii="Arial" w:hAnsi="Arial" w:cs="Arial"/>
          <w:color w:val="252F34"/>
          <w:sz w:val="24"/>
          <w:szCs w:val="24"/>
          <w:lang w:val="en-CA"/>
        </w:rPr>
        <w:t>.</w:t>
      </w:r>
      <w:r w:rsidR="00F07756">
        <w:rPr>
          <w:rFonts w:ascii="Arial" w:hAnsi="Arial" w:cs="Arial"/>
          <w:color w:val="252F34"/>
          <w:sz w:val="24"/>
          <w:szCs w:val="24"/>
          <w:lang w:val="en-CA"/>
        </w:rPr>
        <w:t xml:space="preserve"> </w:t>
      </w:r>
      <w:r w:rsidR="00856470">
        <w:rPr>
          <w:rFonts w:ascii="Arial" w:hAnsi="Arial" w:cs="Arial"/>
          <w:color w:val="252F34"/>
          <w:sz w:val="24"/>
          <w:szCs w:val="24"/>
          <w:lang w:val="en-CA"/>
        </w:rPr>
        <w:t>S</w:t>
      </w:r>
      <w:r w:rsidRPr="00F64A34">
        <w:rPr>
          <w:rFonts w:ascii="Arial" w:hAnsi="Arial" w:cs="Arial"/>
          <w:color w:val="252F34"/>
          <w:sz w:val="24"/>
          <w:szCs w:val="24"/>
          <w:lang w:val="en-CA"/>
        </w:rPr>
        <w:t>ometimes the best move is to </w:t>
      </w:r>
      <w:r w:rsidRPr="004B476C">
        <w:rPr>
          <w:rFonts w:ascii="Arial" w:hAnsi="Arial" w:cs="Arial"/>
          <w:color w:val="252F34"/>
          <w:sz w:val="24"/>
          <w:szCs w:val="24"/>
          <w:lang w:val="en-CA"/>
        </w:rPr>
        <w:t>“stop talking and just listen</w:t>
      </w:r>
      <w:r w:rsidRPr="004B476C">
        <w:rPr>
          <w:rStyle w:val="FootnoteReference"/>
          <w:rFonts w:ascii="Arial" w:hAnsi="Arial" w:cs="Arial"/>
          <w:color w:val="252F34"/>
          <w:sz w:val="24"/>
          <w:szCs w:val="24"/>
          <w:lang w:val="en-CA"/>
        </w:rPr>
        <w:footnoteReference w:id="12"/>
      </w:r>
      <w:r w:rsidRPr="004B476C">
        <w:rPr>
          <w:rFonts w:ascii="Arial" w:hAnsi="Arial" w:cs="Arial"/>
          <w:color w:val="252F34"/>
          <w:sz w:val="24"/>
          <w:szCs w:val="24"/>
          <w:lang w:val="en-CA"/>
        </w:rPr>
        <w:t>”</w:t>
      </w:r>
      <w:r w:rsidRPr="00856470">
        <w:rPr>
          <w:rFonts w:ascii="Arial" w:hAnsi="Arial" w:cs="Arial"/>
          <w:color w:val="252F34"/>
          <w:sz w:val="24"/>
          <w:szCs w:val="24"/>
          <w:lang w:val="en-CA"/>
        </w:rPr>
        <w:t>.</w:t>
      </w:r>
      <w:r w:rsidRPr="00F64A34">
        <w:rPr>
          <w:rFonts w:ascii="Arial" w:hAnsi="Arial" w:cs="Arial"/>
          <w:color w:val="252F34"/>
          <w:sz w:val="24"/>
          <w:szCs w:val="24"/>
          <w:lang w:val="en-CA"/>
        </w:rPr>
        <w:t xml:space="preserve"> Attentive listening shows respect for employees’ input and often </w:t>
      </w:r>
      <w:proofErr w:type="gramStart"/>
      <w:r w:rsidRPr="00F64A34">
        <w:rPr>
          <w:rFonts w:ascii="Arial" w:hAnsi="Arial" w:cs="Arial"/>
          <w:color w:val="252F34"/>
          <w:sz w:val="24"/>
          <w:szCs w:val="24"/>
          <w:lang w:val="en-CA"/>
        </w:rPr>
        <w:t>yields</w:t>
      </w:r>
      <w:proofErr w:type="gramEnd"/>
      <w:r w:rsidRPr="00F64A34">
        <w:rPr>
          <w:rFonts w:ascii="Arial" w:hAnsi="Arial" w:cs="Arial"/>
          <w:color w:val="252F34"/>
          <w:sz w:val="24"/>
          <w:szCs w:val="24"/>
          <w:lang w:val="en-CA"/>
        </w:rPr>
        <w:t> insights that wouldn’t surface otherwise. </w:t>
      </w:r>
    </w:p>
    <w:p w14:paraId="21888C0A" w14:textId="7EEFEA91" w:rsidR="00F82B49" w:rsidRPr="009123BF" w:rsidRDefault="000F6398" w:rsidP="000F6398">
      <w:pPr>
        <w:spacing w:after="0" w:line="276" w:lineRule="auto"/>
        <w:jc w:val="left"/>
        <w:rPr>
          <w:rFonts w:ascii="Poppins" w:hAnsi="Poppins" w:cs="Poppins"/>
          <w:color w:val="252F34"/>
          <w:sz w:val="28"/>
          <w:szCs w:val="28"/>
          <w:lang w:val="en-CA"/>
        </w:rPr>
      </w:pPr>
      <w:r>
        <w:rPr>
          <w:rFonts w:ascii="Poppins" w:hAnsi="Poppins" w:cs="Poppins"/>
          <w:color w:val="007C7E"/>
          <w:sz w:val="28"/>
          <w:szCs w:val="28"/>
          <w:lang w:val="en-CA"/>
        </w:rPr>
        <w:t xml:space="preserve">   </w:t>
      </w:r>
      <w:r w:rsidR="00464123" w:rsidRPr="009123BF">
        <w:rPr>
          <w:rFonts w:ascii="Poppins" w:hAnsi="Poppins" w:cs="Poppins"/>
          <w:color w:val="007C7E"/>
          <w:sz w:val="28"/>
          <w:szCs w:val="28"/>
          <w:lang w:val="en-CA"/>
        </w:rPr>
        <w:t xml:space="preserve">4. </w:t>
      </w:r>
      <w:r w:rsidR="00FB7503" w:rsidRPr="009123BF">
        <w:rPr>
          <w:rFonts w:ascii="Poppins" w:hAnsi="Poppins" w:cs="Poppins"/>
          <w:color w:val="252F34"/>
          <w:sz w:val="28"/>
          <w:szCs w:val="28"/>
          <w:lang w:val="en-CA"/>
        </w:rPr>
        <w:t xml:space="preserve">Offer training and development </w:t>
      </w:r>
    </w:p>
    <w:p w14:paraId="4C6A951D" w14:textId="5B219D2B" w:rsidR="00C15AEC" w:rsidRPr="000F1212" w:rsidRDefault="00C15AEC" w:rsidP="00464123">
      <w:pPr>
        <w:spacing w:after="0" w:line="276" w:lineRule="auto"/>
        <w:ind w:left="708"/>
        <w:jc w:val="left"/>
        <w:rPr>
          <w:rFonts w:ascii="Arial" w:eastAsia="Aptos" w:hAnsi="Arial" w:cs="Arial"/>
          <w:color w:val="222222"/>
          <w:kern w:val="2"/>
          <w:sz w:val="12"/>
          <w:szCs w:val="12"/>
          <w:highlight w:val="white"/>
          <w:lang w:val="en-CA"/>
          <w14:ligatures w14:val="standardContextual"/>
        </w:rPr>
      </w:pPr>
    </w:p>
    <w:p w14:paraId="629D2EFE" w14:textId="1B31BF59" w:rsidR="00FB7503" w:rsidRPr="00FB7503" w:rsidRDefault="00FB7503" w:rsidP="00FB7503">
      <w:pPr>
        <w:spacing w:after="0" w:line="276" w:lineRule="auto"/>
        <w:jc w:val="left"/>
        <w:rPr>
          <w:rFonts w:ascii="Arial" w:eastAsia="Aptos" w:hAnsi="Arial" w:cs="Arial"/>
          <w:color w:val="222222"/>
          <w:kern w:val="2"/>
          <w:sz w:val="24"/>
          <w:szCs w:val="24"/>
          <w:lang w:val="en-CA"/>
          <w14:ligatures w14:val="standardContextual"/>
        </w:rPr>
      </w:pPr>
      <w:r w:rsidRPr="00FB7503">
        <w:rPr>
          <w:rFonts w:ascii="Arial" w:eastAsia="Aptos" w:hAnsi="Arial" w:cs="Arial"/>
          <w:color w:val="222222"/>
          <w:kern w:val="2"/>
          <w:sz w:val="24"/>
          <w:szCs w:val="24"/>
          <w:lang w:val="en-CA"/>
          <w14:ligatures w14:val="standardContextual"/>
        </w:rPr>
        <w:t>Despite its importance, very few individuals have been trained in the science and practice of empathy. Executives can invest in leadership development</w:t>
      </w:r>
      <w:r w:rsidR="00856470">
        <w:rPr>
          <w:rFonts w:ascii="Arial" w:eastAsia="Aptos" w:hAnsi="Arial" w:cs="Arial"/>
          <w:color w:val="222222"/>
          <w:kern w:val="2"/>
          <w:sz w:val="24"/>
          <w:szCs w:val="24"/>
          <w:lang w:val="en-CA"/>
          <w14:ligatures w14:val="standardContextual"/>
        </w:rPr>
        <w:t xml:space="preserve"> opportunities</w:t>
      </w:r>
      <w:r w:rsidRPr="00FB7503">
        <w:rPr>
          <w:rFonts w:ascii="Arial" w:eastAsia="Aptos" w:hAnsi="Arial" w:cs="Arial"/>
          <w:color w:val="222222"/>
          <w:kern w:val="2"/>
          <w:sz w:val="24"/>
          <w:szCs w:val="24"/>
          <w:lang w:val="en-CA"/>
          <w14:ligatures w14:val="standardContextual"/>
        </w:rPr>
        <w:t xml:space="preserve"> for themselves and their direct reports that emphasize emotional intelligence and empathy skills.  </w:t>
      </w:r>
    </w:p>
    <w:p w14:paraId="4320B804" w14:textId="77777777" w:rsidR="00FB7503" w:rsidRPr="00FB7503" w:rsidRDefault="00FB7503" w:rsidP="00FB7503">
      <w:pPr>
        <w:spacing w:after="0" w:line="276" w:lineRule="auto"/>
        <w:jc w:val="left"/>
        <w:rPr>
          <w:rFonts w:ascii="Arial" w:eastAsia="Aptos" w:hAnsi="Arial" w:cs="Arial"/>
          <w:color w:val="222222"/>
          <w:kern w:val="2"/>
          <w:sz w:val="24"/>
          <w:szCs w:val="24"/>
          <w:lang w:val="en-CA"/>
          <w14:ligatures w14:val="standardContextual"/>
        </w:rPr>
      </w:pPr>
    </w:p>
    <w:p w14:paraId="0E7216FF" w14:textId="77777777" w:rsidR="009123BF" w:rsidRDefault="00FB7503" w:rsidP="009123BF">
      <w:pPr>
        <w:spacing w:after="0" w:line="276" w:lineRule="auto"/>
        <w:jc w:val="left"/>
        <w:rPr>
          <w:rFonts w:ascii="Arial" w:eastAsia="Aptos" w:hAnsi="Arial" w:cs="Arial"/>
          <w:color w:val="222222"/>
          <w:kern w:val="2"/>
          <w:sz w:val="24"/>
          <w:szCs w:val="24"/>
          <w:lang w:val="en-CA"/>
          <w14:ligatures w14:val="standardContextual"/>
        </w:rPr>
      </w:pPr>
      <w:r w:rsidRPr="00FB7503">
        <w:rPr>
          <w:rFonts w:ascii="Arial" w:eastAsia="Aptos" w:hAnsi="Arial" w:cs="Arial"/>
          <w:color w:val="222222"/>
          <w:kern w:val="2"/>
          <w:sz w:val="24"/>
          <w:szCs w:val="24"/>
          <w:lang w:val="en-CA"/>
          <w14:ligatures w14:val="standardContextual"/>
        </w:rPr>
        <w:t xml:space="preserve">Such training could include role-playing exercises where managers practice active listening and responding to employees’ emotional cues, or guided reflection on how to handle situations with compassion. </w:t>
      </w:r>
      <w:r w:rsidRPr="00434174">
        <w:rPr>
          <w:rFonts w:ascii="Arial" w:eastAsia="Aptos" w:hAnsi="Arial" w:cs="Arial"/>
          <w:color w:val="222222"/>
          <w:kern w:val="2"/>
          <w:sz w:val="24"/>
          <w:szCs w:val="24"/>
          <w:lang w:val="en-CA"/>
          <w14:ligatures w14:val="standardContextual"/>
        </w:rPr>
        <w:t xml:space="preserve">The best news: Research shows </w:t>
      </w:r>
      <w:r w:rsidRPr="00434174">
        <w:rPr>
          <w:rFonts w:ascii="Arial" w:eastAsia="Aptos" w:hAnsi="Arial" w:cs="Arial"/>
          <w:color w:val="007C7E"/>
          <w:kern w:val="2"/>
          <w:sz w:val="24"/>
          <w:szCs w:val="24"/>
          <w:u w:val="single"/>
          <w:lang w:val="en-CA"/>
          <w14:ligatures w14:val="standardContextual"/>
        </w:rPr>
        <w:t>empathy is a learnable skill</w:t>
      </w:r>
      <w:r w:rsidRPr="00434174">
        <w:rPr>
          <w:rFonts w:ascii="Arial" w:eastAsia="Aptos" w:hAnsi="Arial" w:cs="Arial"/>
          <w:color w:val="007C7E"/>
          <w:kern w:val="2"/>
          <w:sz w:val="24"/>
          <w:szCs w:val="24"/>
          <w:lang w:val="en-CA"/>
          <w14:ligatures w14:val="standardContextual"/>
        </w:rPr>
        <w:t xml:space="preserve"> </w:t>
      </w:r>
      <w:r w:rsidRPr="00434174">
        <w:rPr>
          <w:rFonts w:ascii="Arial" w:eastAsia="Aptos" w:hAnsi="Arial" w:cs="Arial"/>
          <w:color w:val="222222"/>
          <w:kern w:val="2"/>
          <w:sz w:val="24"/>
          <w:szCs w:val="24"/>
          <w:lang w:val="en-CA"/>
          <w14:ligatures w14:val="standardContextual"/>
        </w:rPr>
        <w:t>that is amplified through practice</w:t>
      </w:r>
      <w:r w:rsidRPr="00434174">
        <w:rPr>
          <w:rStyle w:val="FootnoteReference"/>
          <w:rFonts w:ascii="Arial" w:eastAsia="Aptos" w:hAnsi="Arial" w:cs="Arial"/>
          <w:color w:val="222222"/>
          <w:kern w:val="2"/>
          <w:sz w:val="24"/>
          <w:szCs w:val="24"/>
          <w:lang w:val="en-CA"/>
          <w14:ligatures w14:val="standardContextual"/>
        </w:rPr>
        <w:footnoteReference w:id="13"/>
      </w:r>
      <w:r w:rsidRPr="00434174">
        <w:rPr>
          <w:rFonts w:ascii="Arial" w:eastAsia="Aptos" w:hAnsi="Arial" w:cs="Arial"/>
          <w:color w:val="222222"/>
          <w:kern w:val="2"/>
          <w:sz w:val="24"/>
          <w:szCs w:val="24"/>
          <w:lang w:val="en-CA"/>
          <w14:ligatures w14:val="standardContextual"/>
        </w:rPr>
        <w:t>.</w:t>
      </w:r>
    </w:p>
    <w:p w14:paraId="60576D81" w14:textId="77777777" w:rsidR="00E30C5F" w:rsidRPr="00E30C5F" w:rsidRDefault="00E30C5F" w:rsidP="00E30C5F">
      <w:pPr>
        <w:spacing w:after="0" w:line="276" w:lineRule="auto"/>
        <w:jc w:val="left"/>
        <w:rPr>
          <w:rFonts w:ascii="Poppins" w:hAnsi="Poppins" w:cs="Poppins"/>
          <w:color w:val="007C7E"/>
          <w:sz w:val="24"/>
          <w:szCs w:val="24"/>
          <w:highlight w:val="white"/>
        </w:rPr>
      </w:pPr>
    </w:p>
    <w:p w14:paraId="3F1E0CA5" w14:textId="27897B99" w:rsidR="009123BF" w:rsidRPr="009123BF" w:rsidRDefault="00FB7503" w:rsidP="009123BF">
      <w:pPr>
        <w:spacing w:line="276" w:lineRule="auto"/>
        <w:jc w:val="left"/>
        <w:rPr>
          <w:rFonts w:ascii="Poppins" w:hAnsi="Poppins" w:cs="Poppins"/>
          <w:color w:val="007C7E"/>
          <w:sz w:val="28"/>
          <w:szCs w:val="28"/>
          <w:highlight w:val="white"/>
        </w:rPr>
      </w:pPr>
      <w:r w:rsidRPr="009123BF">
        <w:rPr>
          <w:rFonts w:ascii="Poppins" w:hAnsi="Poppins" w:cs="Poppins"/>
          <w:color w:val="007C7E"/>
          <w:sz w:val="28"/>
          <w:szCs w:val="28"/>
          <w:highlight w:val="white"/>
        </w:rPr>
        <w:lastRenderedPageBreak/>
        <w:t xml:space="preserve">Empathy: The Skill that </w:t>
      </w:r>
      <w:proofErr w:type="gramStart"/>
      <w:r w:rsidRPr="009123BF">
        <w:rPr>
          <w:rFonts w:ascii="Poppins" w:hAnsi="Poppins" w:cs="Poppins"/>
          <w:color w:val="007C7E"/>
          <w:sz w:val="28"/>
          <w:szCs w:val="28"/>
          <w:highlight w:val="white"/>
        </w:rPr>
        <w:t>Connects</w:t>
      </w:r>
      <w:proofErr w:type="gramEnd"/>
      <w:r w:rsidRPr="009123BF">
        <w:rPr>
          <w:rFonts w:ascii="Poppins" w:hAnsi="Poppins" w:cs="Poppins"/>
          <w:color w:val="007C7E"/>
          <w:sz w:val="28"/>
          <w:szCs w:val="28"/>
          <w:highlight w:val="white"/>
        </w:rPr>
        <w:t xml:space="preserve"> Intention to Impact </w:t>
      </w:r>
    </w:p>
    <w:p w14:paraId="103E81C4" w14:textId="32F0C9D9" w:rsidR="00434174" w:rsidRDefault="00FB7503" w:rsidP="00722005">
      <w:pPr>
        <w:spacing w:after="0" w:line="276" w:lineRule="auto"/>
        <w:jc w:val="left"/>
        <w:rPr>
          <w:rFonts w:ascii="Arial" w:eastAsia="Aptos" w:hAnsi="Arial" w:cs="Arial"/>
          <w:kern w:val="2"/>
          <w:sz w:val="24"/>
          <w:szCs w:val="24"/>
          <w:lang w:val="en-CA"/>
          <w14:ligatures w14:val="standardContextual"/>
        </w:rPr>
      </w:pPr>
      <w:r w:rsidRPr="004B476C">
        <w:rPr>
          <w:rFonts w:ascii="Arial" w:eastAsia="Aptos" w:hAnsi="Arial" w:cs="Arial"/>
          <w:color w:val="212121"/>
          <w:kern w:val="2"/>
          <w:sz w:val="24"/>
          <w:szCs w:val="24"/>
          <w:lang w:val="en-CA"/>
          <w14:ligatures w14:val="standardContextual"/>
        </w:rPr>
        <w:t xml:space="preserve">Empathy is not a soft skill </w:t>
      </w:r>
      <w:r w:rsidR="00434174">
        <w:rPr>
          <w:rFonts w:ascii="Arial" w:eastAsia="Aptos" w:hAnsi="Arial" w:cs="Arial"/>
          <w:kern w:val="2"/>
          <w:sz w:val="24"/>
          <w:szCs w:val="24"/>
          <w:lang w:val="en-CA"/>
          <w14:ligatures w14:val="standardContextual"/>
        </w:rPr>
        <w:t xml:space="preserve">– </w:t>
      </w:r>
      <w:r w:rsidRPr="00FB7503">
        <w:rPr>
          <w:rFonts w:ascii="Arial" w:eastAsia="Aptos" w:hAnsi="Arial" w:cs="Arial"/>
          <w:kern w:val="2"/>
          <w:sz w:val="24"/>
          <w:szCs w:val="24"/>
          <w:lang w:val="en-CA"/>
          <w14:ligatures w14:val="standardContextual"/>
        </w:rPr>
        <w:t>it is a force multiplier for every other leadership capability. In today’s public service environment, where trust is fragile, demands are high, and the pressure to deliver is relentless, empathy becomes the bridge between intention and impact. It is the lens through which we connect more deeply, communicate more clearly, and lead more effectively. The good news? Empathy is not a fixed trait</w:t>
      </w:r>
      <w:r w:rsidR="00434174">
        <w:rPr>
          <w:rFonts w:ascii="Arial" w:eastAsia="Aptos" w:hAnsi="Arial" w:cs="Arial"/>
          <w:kern w:val="2"/>
          <w:sz w:val="24"/>
          <w:szCs w:val="24"/>
          <w:lang w:val="en-CA"/>
          <w14:ligatures w14:val="standardContextual"/>
        </w:rPr>
        <w:t xml:space="preserve"> – </w:t>
      </w:r>
      <w:r w:rsidRPr="00FB7503">
        <w:rPr>
          <w:rFonts w:ascii="Arial" w:eastAsia="Aptos" w:hAnsi="Arial" w:cs="Arial"/>
          <w:kern w:val="2"/>
          <w:sz w:val="24"/>
          <w:szCs w:val="24"/>
          <w:lang w:val="en-CA"/>
          <w14:ligatures w14:val="standardContextual"/>
        </w:rPr>
        <w:t xml:space="preserve">it’s a skill that can be cultivated and strengthened with intention and practice. </w:t>
      </w:r>
    </w:p>
    <w:p w14:paraId="7D8B2471" w14:textId="5371C43F" w:rsidR="00E30C5F" w:rsidRDefault="00B66308" w:rsidP="00722005">
      <w:pPr>
        <w:spacing w:after="0" w:line="276" w:lineRule="auto"/>
        <w:jc w:val="left"/>
        <w:rPr>
          <w:rFonts w:ascii="Arial" w:eastAsia="Aptos" w:hAnsi="Arial" w:cs="Arial"/>
          <w:kern w:val="2"/>
          <w:sz w:val="24"/>
          <w:szCs w:val="24"/>
          <w:lang w:val="en-CA"/>
          <w14:ligatures w14:val="standardContextual"/>
        </w:rPr>
      </w:pPr>
      <w:r>
        <w:rPr>
          <w:rFonts w:ascii="Arial" w:eastAsia="Aptos" w:hAnsi="Arial" w:cs="Arial"/>
          <w:noProof/>
          <w:color w:val="222222"/>
          <w:kern w:val="2"/>
          <w:sz w:val="24"/>
          <w:szCs w:val="24"/>
          <w:highlight w:val="white"/>
          <w:lang w:val="en-CA"/>
          <w14:ligatures w14:val="standardContextual"/>
        </w:rPr>
        <w:drawing>
          <wp:anchor distT="0" distB="0" distL="114300" distR="114300" simplePos="0" relativeHeight="251697152" behindDoc="0" locked="0" layoutInCell="1" allowOverlap="1" wp14:anchorId="3E4BE2ED" wp14:editId="20D3DD48">
            <wp:simplePos x="0" y="0"/>
            <wp:positionH relativeFrom="column">
              <wp:posOffset>83820</wp:posOffset>
            </wp:positionH>
            <wp:positionV relativeFrom="paragraph">
              <wp:posOffset>210498</wp:posOffset>
            </wp:positionV>
            <wp:extent cx="534670" cy="589280"/>
            <wp:effectExtent l="0" t="0" r="0" b="1270"/>
            <wp:wrapNone/>
            <wp:docPr id="11325146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452" t="19360" r="24458" b="27740"/>
                    <a:stretch>
                      <a:fillRect/>
                    </a:stretch>
                  </pic:blipFill>
                  <pic:spPr bwMode="auto">
                    <a:xfrm>
                      <a:off x="0" y="0"/>
                      <a:ext cx="534670" cy="589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26986C" w14:textId="2457B2C4" w:rsidR="00722005" w:rsidRPr="00FB7503" w:rsidRDefault="00755A52" w:rsidP="00434174">
      <w:pPr>
        <w:spacing w:after="0" w:line="276" w:lineRule="auto"/>
        <w:ind w:left="1416"/>
        <w:jc w:val="left"/>
        <w:rPr>
          <w:rFonts w:ascii="Arial" w:eastAsia="Aptos" w:hAnsi="Arial" w:cs="Arial"/>
          <w:b/>
          <w:bCs/>
          <w:kern w:val="2"/>
          <w:sz w:val="24"/>
          <w:szCs w:val="24"/>
          <w:lang w:val="en-CA"/>
          <w14:ligatures w14:val="standardContextual"/>
        </w:rPr>
      </w:pPr>
      <w:r>
        <w:rPr>
          <w:rFonts w:ascii="Arial" w:eastAsia="Aptos" w:hAnsi="Arial" w:cs="Arial"/>
          <w:bCs/>
          <w:noProof/>
          <w:color w:val="222222"/>
          <w:kern w:val="2"/>
          <w:sz w:val="24"/>
          <w:szCs w:val="24"/>
          <w:lang w:val="en-CA"/>
        </w:rPr>
        <mc:AlternateContent>
          <mc:Choice Requires="wps">
            <w:drawing>
              <wp:anchor distT="0" distB="0" distL="114300" distR="114300" simplePos="0" relativeHeight="251695104" behindDoc="0" locked="0" layoutInCell="1" allowOverlap="1" wp14:anchorId="7D0EBD4E" wp14:editId="2BF45A89">
                <wp:simplePos x="0" y="0"/>
                <wp:positionH relativeFrom="margin">
                  <wp:align>left</wp:align>
                </wp:positionH>
                <wp:positionV relativeFrom="paragraph">
                  <wp:posOffset>-3810</wp:posOffset>
                </wp:positionV>
                <wp:extent cx="689610" cy="689610"/>
                <wp:effectExtent l="0" t="0" r="0" b="0"/>
                <wp:wrapNone/>
                <wp:docPr id="789404085" name="Oval 16"/>
                <wp:cNvGraphicFramePr/>
                <a:graphic xmlns:a="http://schemas.openxmlformats.org/drawingml/2006/main">
                  <a:graphicData uri="http://schemas.microsoft.com/office/word/2010/wordprocessingShape">
                    <wps:wsp>
                      <wps:cNvSpPr/>
                      <wps:spPr>
                        <a:xfrm>
                          <a:off x="0" y="0"/>
                          <a:ext cx="689610" cy="689610"/>
                        </a:xfrm>
                        <a:prstGeom prst="ellipse">
                          <a:avLst/>
                        </a:prstGeom>
                        <a:solidFill>
                          <a:srgbClr val="0081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387FE7" id="Oval 16" o:spid="_x0000_s1026" style="position:absolute;margin-left:0;margin-top:-.3pt;width:54.3pt;height:54.3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mQfwIAAGEFAAAOAAAAZHJzL2Uyb0RvYy54bWysVE1v2zAMvQ/YfxB0X21nbZcGdYqgRYcB&#10;RVesHXpWZCkWIIuapMTJfv0oyXa6tdhh2EWmRPLxw4+8vNp3muyE8wpMTauTkhJhODTKbGr6/en2&#10;w5wSH5hpmAYjanoQnl4t37+77O1CzKAF3QhHEMT4RW9r2oZgF0XheSs65k/ACoNKCa5jAa9uUzSO&#10;9Yje6WJWludFD66xDrjwHl9vspIuE76UgoevUnoRiK4p5hbS6dK5jmexvGSLjWO2VXxIg/1DFh1T&#10;BoNOUDcsMLJ16hVUp7gDDzKccOgKkFJxkWrAaqryj2oeW2ZFqgWb4+3UJv//YPn97tE+OGxDb/3C&#10;oxir2EvXxS/mR/apWYepWWIfCMfH8/nFeYUt5agaZEQpjs7W+fBZQEeiUFOhtbI+lsMWbHfnQ7Ye&#10;reKzB62aW6V1urjN+lo7smPx15Xzav4x/i0M8JuZNtHYQHTL6vhSHKtJUjhoEe20+SYkUQ3mP0uZ&#10;JKKJKQ7jXJhQZVXLGpHDV2dlmbgSo0dqRo+USwKMyBLjT9gDwGiZQUbsnOVgH11F4unkXP4tsew8&#10;eaTIYMLk3CkD7i0AjVUNkbP92KTcmtilNTSHB0cc5Cnxlt8q/HV3zIcH5nAs8G/jqIeveEgNfU1h&#10;kChpwf186z3aI1tRS0mPY1ZT/2PLnKBEfzHI44vq9DTOZbqcnn2a4cW91Kxfasy2uwakQ4VLxfIk&#10;RvugR1E66J5xI6xiVFQxwzF2TXlw4+U65PHHncLFapXMcBYtC3fm0fIIHrsaefm0f2bODvwNSPx7&#10;GEfyFYezbfQ0sNoGkCoR/NjXod84x4k4w86Ji+LlPVkdN+PyFwAAAP//AwBQSwMEFAAGAAgAAAAh&#10;AI/Mi9LaAAAABgEAAA8AAABkcnMvZG93bnJldi54bWxMj8FuwjAQRO9I/IO1lXoDu7SiKI2DEG2l&#10;XoEeejTxNo6I10m8hPTva3qht1nNauZNvh59IwbsYx1Iw8NcgUAqg62p0vB5eJ+tQEQ2ZE0TCDX8&#10;YIR1MZ3kJrPhQjsc9lyJFEIxMxocc5tJGUuH3sR5aJGS9x16bzidfSVtby4p3DdyodRSelNTanCm&#10;xa3D8rQ/ew2PQ9y4D+52i0P3VXbP49tT9XrS+v5u3LyAYBz59gxX/IQORWI6hjPZKBoNaQhrmC1B&#10;XE21SuL4JxTIIpf/8YtfAAAA//8DAFBLAQItABQABgAIAAAAIQC2gziS/gAAAOEBAAATAAAAAAAA&#10;AAAAAAAAAAAAAABbQ29udGVudF9UeXBlc10ueG1sUEsBAi0AFAAGAAgAAAAhADj9If/WAAAAlAEA&#10;AAsAAAAAAAAAAAAAAAAALwEAAF9yZWxzLy5yZWxzUEsBAi0AFAAGAAgAAAAhADORCZB/AgAAYQUA&#10;AA4AAAAAAAAAAAAAAAAALgIAAGRycy9lMm9Eb2MueG1sUEsBAi0AFAAGAAgAAAAhAI/Mi9LaAAAA&#10;BgEAAA8AAAAAAAAAAAAAAAAA2QQAAGRycy9kb3ducmV2LnhtbFBLBQYAAAAABAAEAPMAAADgBQAA&#10;AAA=&#10;" fillcolor="#008183" stroked="f" strokeweight="1pt">
                <v:stroke joinstyle="miter"/>
                <w10:wrap anchorx="margin"/>
              </v:oval>
            </w:pict>
          </mc:Fallback>
        </mc:AlternateContent>
      </w:r>
      <w:r w:rsidR="004B476C" w:rsidRPr="004B476C">
        <w:rPr>
          <w:rFonts w:ascii="Arial" w:eastAsia="Aptos" w:hAnsi="Arial" w:cs="Arial"/>
          <w:b/>
          <w:bCs/>
          <w:color w:val="212121"/>
          <w:kern w:val="2"/>
          <w:sz w:val="24"/>
          <w:szCs w:val="24"/>
          <w:lang w:val="en-CA"/>
          <w14:ligatures w14:val="standardContextual"/>
        </w:rPr>
        <w:t>Key takeaway:</w:t>
      </w:r>
      <w:r w:rsidR="004B476C" w:rsidRPr="004B476C">
        <w:rPr>
          <w:rFonts w:ascii="Arial" w:eastAsia="Aptos" w:hAnsi="Arial" w:cs="Arial"/>
          <w:color w:val="212121"/>
          <w:kern w:val="2"/>
          <w:sz w:val="24"/>
          <w:szCs w:val="24"/>
          <w:lang w:val="en-CA"/>
          <w14:ligatures w14:val="standardContextual"/>
        </w:rPr>
        <w:t xml:space="preserve"> </w:t>
      </w:r>
      <w:r w:rsidR="00FB7503" w:rsidRPr="00434174">
        <w:rPr>
          <w:rFonts w:ascii="Arial" w:eastAsia="Aptos" w:hAnsi="Arial" w:cs="Arial"/>
          <w:kern w:val="2"/>
          <w:sz w:val="24"/>
          <w:szCs w:val="24"/>
          <w:lang w:val="en-CA"/>
          <w14:ligatures w14:val="standardContextual"/>
        </w:rPr>
        <w:t>As executives, your ability to model empathetic leadership isn’t just a personal asset</w:t>
      </w:r>
      <w:r w:rsidR="00434174" w:rsidRPr="00434174">
        <w:rPr>
          <w:rFonts w:ascii="Arial" w:eastAsia="Aptos" w:hAnsi="Arial" w:cs="Arial"/>
          <w:kern w:val="2"/>
          <w:sz w:val="24"/>
          <w:szCs w:val="24"/>
          <w:lang w:val="en-CA"/>
          <w14:ligatures w14:val="standardContextual"/>
        </w:rPr>
        <w:t xml:space="preserve"> – </w:t>
      </w:r>
      <w:r w:rsidR="00FB7503" w:rsidRPr="00434174">
        <w:rPr>
          <w:rFonts w:ascii="Arial" w:eastAsia="Aptos" w:hAnsi="Arial" w:cs="Arial"/>
          <w:kern w:val="2"/>
          <w:sz w:val="24"/>
          <w:szCs w:val="24"/>
          <w:lang w:val="en-CA"/>
          <w14:ligatures w14:val="standardContextual"/>
        </w:rPr>
        <w:t xml:space="preserve">it’s a </w:t>
      </w:r>
      <w:r w:rsidR="00FB7503" w:rsidRPr="00434174">
        <w:rPr>
          <w:rFonts w:ascii="Arial" w:eastAsia="Aptos" w:hAnsi="Arial" w:cs="Arial"/>
          <w:color w:val="007C7E"/>
          <w:kern w:val="2"/>
          <w:sz w:val="24"/>
          <w:szCs w:val="24"/>
          <w:u w:val="single"/>
          <w:lang w:val="en-CA"/>
          <w14:ligatures w14:val="standardContextual"/>
        </w:rPr>
        <w:t>cultural catalyst</w:t>
      </w:r>
      <w:r w:rsidR="00FB7503" w:rsidRPr="00434174">
        <w:rPr>
          <w:rFonts w:ascii="Arial" w:eastAsia="Aptos" w:hAnsi="Arial" w:cs="Arial"/>
          <w:kern w:val="2"/>
          <w:sz w:val="24"/>
          <w:szCs w:val="24"/>
          <w:lang w:val="en-CA"/>
          <w14:ligatures w14:val="standardContextual"/>
        </w:rPr>
        <w:t>. When leaders demonstrate genuine understanding, people feel seen, valued, and safe to bring their best. And that is when transformation begins.</w:t>
      </w:r>
    </w:p>
    <w:p w14:paraId="19DC14BC" w14:textId="77777777" w:rsidR="00C15AEC" w:rsidRPr="000C2BEE" w:rsidRDefault="00C15AEC" w:rsidP="00722005">
      <w:pPr>
        <w:spacing w:after="0" w:line="276" w:lineRule="auto"/>
        <w:jc w:val="left"/>
        <w:rPr>
          <w:rFonts w:ascii="Arial" w:eastAsia="Aptos" w:hAnsi="Arial" w:cs="Arial"/>
          <w:kern w:val="2"/>
          <w:sz w:val="24"/>
          <w:szCs w:val="24"/>
          <w:lang w:val="en-CA"/>
          <w14:ligatures w14:val="standardContextual"/>
        </w:rPr>
      </w:pPr>
    </w:p>
    <w:p w14:paraId="7190FAE6" w14:textId="50240646" w:rsidR="00722005" w:rsidRPr="000C2BEE" w:rsidRDefault="003D24B2" w:rsidP="00722005">
      <w:pPr>
        <w:spacing w:after="0" w:line="276" w:lineRule="auto"/>
        <w:jc w:val="left"/>
        <w:rPr>
          <w:rFonts w:ascii="Arial" w:eastAsia="Aptos" w:hAnsi="Arial" w:cs="Arial"/>
          <w:kern w:val="2"/>
          <w:sz w:val="24"/>
          <w:szCs w:val="24"/>
          <w:lang w:val="en-CA"/>
          <w14:ligatures w14:val="standardContextual"/>
        </w:rPr>
      </w:pPr>
      <w:r>
        <w:rPr>
          <w:rFonts w:ascii="Arial" w:eastAsia="Aptos" w:hAnsi="Arial" w:cs="Arial"/>
          <w:kern w:val="2"/>
          <w:sz w:val="24"/>
          <w:szCs w:val="24"/>
          <w:lang w:val="en-CA"/>
          <w14:ligatures w14:val="standardContextual"/>
        </w:rPr>
        <w:t xml:space="preserve">For more resources on Positive Leadership, access the full </w:t>
      </w:r>
      <w:hyperlink r:id="rId19" w:history="1">
        <w:r w:rsidRPr="003D24B2">
          <w:rPr>
            <w:rStyle w:val="Hyperlink"/>
            <w:rFonts w:ascii="Arial" w:eastAsia="Aptos" w:hAnsi="Arial" w:cs="Arial"/>
            <w:color w:val="007C7E"/>
            <w:kern w:val="2"/>
            <w:sz w:val="24"/>
            <w:szCs w:val="24"/>
            <w:lang w:val="en-CA"/>
            <w14:ligatures w14:val="standardContextual"/>
          </w:rPr>
          <w:t>APEX Positive Leadership Toolkit</w:t>
        </w:r>
      </w:hyperlink>
      <w:r>
        <w:rPr>
          <w:rFonts w:ascii="Arial" w:eastAsia="Aptos" w:hAnsi="Arial" w:cs="Arial"/>
          <w:kern w:val="2"/>
          <w:sz w:val="24"/>
          <w:szCs w:val="24"/>
          <w:lang w:val="en-CA"/>
          <w14:ligatures w14:val="standardContextual"/>
        </w:rPr>
        <w:t>.</w:t>
      </w:r>
    </w:p>
    <w:bookmarkEnd w:id="3"/>
    <w:p w14:paraId="6AE0E311" w14:textId="729E5A38" w:rsidR="00BA7950" w:rsidRPr="000F1212" w:rsidRDefault="00BA7950" w:rsidP="00FB7503">
      <w:pPr>
        <w:spacing w:after="0" w:line="276" w:lineRule="auto"/>
        <w:jc w:val="left"/>
        <w:rPr>
          <w:rStyle w:val="Heading1Char"/>
          <w:rFonts w:eastAsia="Aptos" w:cs="Arial"/>
          <w:b w:val="0"/>
          <w:bCs w:val="0"/>
          <w:color w:val="auto"/>
          <w:kern w:val="2"/>
          <w:sz w:val="24"/>
          <w:szCs w:val="24"/>
          <w14:ligatures w14:val="standardContextual"/>
        </w:rPr>
      </w:pPr>
    </w:p>
    <w:sectPr w:rsidR="00BA7950" w:rsidRPr="000F1212" w:rsidSect="00BA1509">
      <w:type w:val="continuous"/>
      <w:pgSz w:w="12240" w:h="15840"/>
      <w:pgMar w:top="1602" w:right="720" w:bottom="720" w:left="720" w:header="283" w:footer="14"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B18BBD" w14:textId="77777777" w:rsidR="00AE43B8" w:rsidRDefault="00AE43B8" w:rsidP="00240555">
      <w:pPr>
        <w:spacing w:after="0"/>
      </w:pPr>
      <w:r>
        <w:separator/>
      </w:r>
    </w:p>
  </w:endnote>
  <w:endnote w:type="continuationSeparator" w:id="0">
    <w:p w14:paraId="4BA7DEEA" w14:textId="77777777" w:rsidR="00AE43B8" w:rsidRDefault="00AE43B8" w:rsidP="0024055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DengXian">
    <w:panose1 w:val="02010600030101010101"/>
    <w:charset w:val="86"/>
    <w:family w:val="auto"/>
    <w:pitch w:val="variable"/>
    <w:sig w:usb0="A00002BF" w:usb1="38CF7CFA" w:usb2="00000016" w:usb3="00000000" w:csb0="0004000F" w:csb1="00000000"/>
  </w:font>
  <w:font w:name="Calibri (Corps)">
    <w:altName w:val="Calibri"/>
    <w:charset w:val="00"/>
    <w:family w:val="roman"/>
    <w:pitch w:val="default"/>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T Serif">
    <w:charset w:val="00"/>
    <w:family w:val="roman"/>
    <w:pitch w:val="variable"/>
    <w:sig w:usb0="A00002EF" w:usb1="5000204B" w:usb2="00000000" w:usb3="00000000" w:csb0="00000097"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Aptos Display">
    <w:charset w:val="00"/>
    <w:family w:val="swiss"/>
    <w:pitch w:val="variable"/>
    <w:sig w:usb0="20000287" w:usb1="00000003" w:usb2="00000000" w:usb3="00000000" w:csb0="0000019F" w:csb1="00000000"/>
  </w:font>
  <w:font w:name="Proxima Nova">
    <w:altName w:val="Tahoma"/>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02F66" w14:textId="77777777" w:rsidR="0039001B" w:rsidRDefault="00E04E6A" w:rsidP="00E04E6A">
    <w:pPr>
      <w:pStyle w:val="Footer"/>
      <w:tabs>
        <w:tab w:val="clear" w:pos="4680"/>
        <w:tab w:val="clear" w:pos="9360"/>
        <w:tab w:val="center" w:pos="12191"/>
      </w:tabs>
      <w:ind w:left="-1134" w:right="-720"/>
    </w:pPr>
    <w:r>
      <w:t xml:space="preserve">    </w:t>
    </w:r>
    <w:r>
      <w:tab/>
    </w:r>
    <w:r w:rsidRPr="00E04E6A">
      <w:rPr>
        <w:noProof/>
      </w:rPr>
      <w:drawing>
        <wp:inline distT="0" distB="0" distL="0" distR="0" wp14:anchorId="5A71F4F9" wp14:editId="60CFED04">
          <wp:extent cx="1554571" cy="314849"/>
          <wp:effectExtent l="0" t="0" r="0" b="0"/>
          <wp:docPr id="188459767" name="Image 205371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29686" name=""/>
                  <pic:cNvPicPr/>
                </pic:nvPicPr>
                <pic:blipFill>
                  <a:blip r:embed="rId1"/>
                  <a:stretch>
                    <a:fillRect/>
                  </a:stretch>
                </pic:blipFill>
                <pic:spPr>
                  <a:xfrm>
                    <a:off x="0" y="0"/>
                    <a:ext cx="1641888" cy="332533"/>
                  </a:xfrm>
                  <a:prstGeom prst="rect">
                    <a:avLst/>
                  </a:prstGeom>
                </pic:spPr>
              </pic:pic>
            </a:graphicData>
          </a:graphic>
        </wp:inline>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B238D" w14:textId="77777777" w:rsidR="009D1612" w:rsidRPr="000C2BEE" w:rsidRDefault="00FF337B" w:rsidP="00FF337B">
    <w:pPr>
      <w:pStyle w:val="Footer"/>
      <w:jc w:val="left"/>
      <w:rPr>
        <w:rFonts w:ascii="Arial" w:hAnsi="Arial" w:cs="Arial"/>
        <w:b/>
        <w:bCs/>
        <w:color w:val="767171" w:themeColor="background2" w:themeShade="80"/>
      </w:rPr>
    </w:pPr>
    <w:r>
      <w:rPr>
        <w:rFonts w:ascii="Arial" w:hAnsi="Arial" w:cs="Arial"/>
        <w:b/>
        <w:bCs/>
        <w:noProof/>
        <w:color w:val="FFFFFF" w:themeColor="background1"/>
        <w:sz w:val="20"/>
        <w:szCs w:val="20"/>
      </w:rPr>
      <mc:AlternateContent>
        <mc:Choice Requires="wps">
          <w:drawing>
            <wp:anchor distT="0" distB="0" distL="114300" distR="114300" simplePos="0" relativeHeight="251658240" behindDoc="1" locked="0" layoutInCell="1" allowOverlap="1" wp14:anchorId="23C49642" wp14:editId="47C539B8">
              <wp:simplePos x="0" y="0"/>
              <wp:positionH relativeFrom="column">
                <wp:posOffset>-521594</wp:posOffset>
              </wp:positionH>
              <wp:positionV relativeFrom="paragraph">
                <wp:posOffset>-110141</wp:posOffset>
              </wp:positionV>
              <wp:extent cx="8268048" cy="540072"/>
              <wp:effectExtent l="0" t="0" r="0" b="6350"/>
              <wp:wrapNone/>
              <wp:docPr id="1072287175" name="Rectangle 2"/>
              <wp:cNvGraphicFramePr/>
              <a:graphic xmlns:a="http://schemas.openxmlformats.org/drawingml/2006/main">
                <a:graphicData uri="http://schemas.microsoft.com/office/word/2010/wordprocessingShape">
                  <wps:wsp>
                    <wps:cNvSpPr/>
                    <wps:spPr>
                      <a:xfrm>
                        <a:off x="0" y="0"/>
                        <a:ext cx="8268048" cy="540072"/>
                      </a:xfrm>
                      <a:prstGeom prst="rect">
                        <a:avLst/>
                      </a:prstGeom>
                      <a:solidFill>
                        <a:srgbClr val="2E2F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37897" id="Rectangle 2" o:spid="_x0000_s1026" style="position:absolute;margin-left:-41.05pt;margin-top:-8.65pt;width:651.05pt;height:4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PWfwIAAF8FAAAOAAAAZHJzL2Uyb0RvYy54bWysVE1v2zAMvQ/YfxB0X+146ceCOkXQLsOA&#10;Yi3WDj0rshQbkEWNUuJkv36U7DhdW+ww7CJLIvlIPj/q8mrXGrZV6BuwJZ+c5JwpK6Fq7LrkPx6X&#10;Hy4480HYShiwquR75fnV/P27y87NVAE1mEohIxDrZ50reR2Cm2WZl7VqhT8BpywZNWArAh1xnVUo&#10;OkJvTVbk+VnWAVYOQSrv6famN/J5wtdayXCntVeBmZJTbSGtmNZVXLP5pZitUbi6kUMZ4h+qaEVj&#10;KekIdSOCYBtsXkG1jUTwoMOJhDYDrRupUg/UzSR/0c1DLZxKvRA53o00+f8HK79tH9w9Eg2d8zNP&#10;29jFTmMbv1Qf2yWy9iNZaheYpMuL4uwin9LvlWQ7neb5eRHZzI7RDn34oqBlcVNypJ+ROBLbWx96&#10;14NLTObBNNWyMSYdcL26Nsi2gn5c8blYfpwO6H+4GRudLcSwHjHeZMde0i7sjYp+xn5XmjUVVV+k&#10;SpLM1JhHSKlsmPSmWlSqTz85zfOkFOptjEidJsCIrCn/iD0ARAm/xu6rHPxjqEoqHYPzvxXWB48R&#10;KTPYMAa3jQV8C8BQV0Pm3v9AUk9NZGkF1f4eGUI/I97JZUP/7Vb4cC+QhoLGhwY93NGiDXQlh2HH&#10;WQ3466376E9aJStnHQ1Zyf3PjUDFmflqScWfJtNpnMp0mJ6eF3TA55bVc4vdtNdAcpjQk+Jk2kb/&#10;YA5bjdA+0XuwiFnJJKyk3CWXAQ+H69APP70oUi0WyY0m0Ylwax+cjOCR1ajLx92TQDeIN5Dsv8Fh&#10;IMXshYZ73xhpYbEJoJsk8COvA980xUk4w4sTn4nn5+R1fBfnvwEAAP//AwBQSwMEFAAGAAgAAAAh&#10;AKOSCzreAAAACwEAAA8AAABkcnMvZG93bnJldi54bWxMj8FugzAMhu+T9g6RJ+0ytQG2AWKEaurU&#10;8zS23lPiAipxaBIoe/ulp/Vmy5/+/3O5WfTAZrSuNyQgXkfAkBqjemoF/HzvVjkw5yUpORhCAb/o&#10;YFPd35WyUOZCXzjXvmUhhFwhBXTejwXnrulQS7c2I1K4HY3V0ofVtlxZeQnheuBJFKVcy55CQydH&#10;3HbYnOpJC3ja7tPd9LGv/ck259fjZ/Zynq0Qjw/L+xswj4v/h+GqH9ShCk4HM5FybBCwypM4oGGI&#10;s2dgVyIJjcAOAtIsB16V/PaH6g8AAP//AwBQSwECLQAUAAYACAAAACEAtoM4kv4AAADhAQAAEwAA&#10;AAAAAAAAAAAAAAAAAAAAW0NvbnRlbnRfVHlwZXNdLnhtbFBLAQItABQABgAIAAAAIQA4/SH/1gAA&#10;AJQBAAALAAAAAAAAAAAAAAAAAC8BAABfcmVscy8ucmVsc1BLAQItABQABgAIAAAAIQCgBqPWfwIA&#10;AF8FAAAOAAAAAAAAAAAAAAAAAC4CAABkcnMvZTJvRG9jLnhtbFBLAQItABQABgAIAAAAIQCjkgs6&#10;3gAAAAsBAAAPAAAAAAAAAAAAAAAAANkEAABkcnMvZG93bnJldi54bWxQSwUGAAAAAAQABADzAAAA&#10;5AUAAAAA&#10;" fillcolor="#2e2f34" stroked="f" strokeweight="1pt"/>
          </w:pict>
        </mc:Fallback>
      </mc:AlternateContent>
    </w:r>
    <w:r w:rsidR="009D1612" w:rsidRPr="000C2BEE">
      <w:rPr>
        <w:rFonts w:ascii="Arial" w:hAnsi="Arial" w:cs="Arial"/>
        <w:b/>
        <w:bCs/>
        <w:color w:val="767171" w:themeColor="background2" w:themeShade="80"/>
        <w:sz w:val="20"/>
        <w:szCs w:val="20"/>
      </w:rPr>
      <w:fldChar w:fldCharType="begin"/>
    </w:r>
    <w:r w:rsidR="009D1612" w:rsidRPr="000C2BEE">
      <w:rPr>
        <w:rFonts w:ascii="Arial" w:hAnsi="Arial" w:cs="Arial"/>
        <w:b/>
        <w:bCs/>
        <w:color w:val="767171" w:themeColor="background2" w:themeShade="80"/>
        <w:sz w:val="20"/>
        <w:szCs w:val="20"/>
      </w:rPr>
      <w:instrText>PAGE  \* Arabic</w:instrText>
    </w:r>
    <w:r w:rsidR="009D1612" w:rsidRPr="000C2BEE">
      <w:rPr>
        <w:rFonts w:ascii="Arial" w:hAnsi="Arial" w:cs="Arial"/>
        <w:b/>
        <w:bCs/>
        <w:color w:val="767171" w:themeColor="background2" w:themeShade="80"/>
        <w:sz w:val="20"/>
        <w:szCs w:val="20"/>
      </w:rPr>
      <w:fldChar w:fldCharType="separate"/>
    </w:r>
    <w:r w:rsidR="009D1612" w:rsidRPr="000C2BEE">
      <w:rPr>
        <w:rFonts w:ascii="Arial" w:hAnsi="Arial" w:cs="Arial"/>
        <w:b/>
        <w:bCs/>
        <w:color w:val="767171" w:themeColor="background2" w:themeShade="80"/>
        <w:sz w:val="20"/>
        <w:szCs w:val="20"/>
      </w:rPr>
      <w:t>1</w:t>
    </w:r>
    <w:r w:rsidR="009D1612" w:rsidRPr="000C2BEE">
      <w:rPr>
        <w:rFonts w:ascii="Arial" w:hAnsi="Arial" w:cs="Arial"/>
        <w:b/>
        <w:bCs/>
        <w:color w:val="767171" w:themeColor="background2" w:themeShade="80"/>
        <w:sz w:val="20"/>
        <w:szCs w:val="20"/>
      </w:rPr>
      <w:fldChar w:fldCharType="end"/>
    </w:r>
  </w:p>
  <w:p w14:paraId="12EF9777" w14:textId="77777777" w:rsidR="00240555" w:rsidRPr="008B414B" w:rsidRDefault="00240555" w:rsidP="003566F3">
    <w:pPr>
      <w:pStyle w:val="Footer"/>
      <w:tabs>
        <w:tab w:val="clear" w:pos="4680"/>
      </w:tabs>
      <w:ind w:left="5814" w:right="-1134" w:hanging="6806"/>
      <w:rPr>
        <w:b/>
        <w:bCs/>
        <w:color w:val="7B868C"/>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7776932"/>
      <w:docPartObj>
        <w:docPartGallery w:val="Page Numbers (Bottom of Page)"/>
        <w:docPartUnique/>
      </w:docPartObj>
    </w:sdtPr>
    <w:sdtContent>
      <w:p w14:paraId="68C85440" w14:textId="77777777" w:rsidR="00FF337B" w:rsidRDefault="00FF337B">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854FDEE" w14:textId="77777777" w:rsidR="00FF337B" w:rsidRDefault="00FF337B" w:rsidP="00FF337B">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50D69" w14:textId="77777777" w:rsidR="00AE43B8" w:rsidRDefault="00AE43B8" w:rsidP="00240555">
      <w:pPr>
        <w:spacing w:after="0"/>
      </w:pPr>
      <w:r>
        <w:separator/>
      </w:r>
    </w:p>
  </w:footnote>
  <w:footnote w:type="continuationSeparator" w:id="0">
    <w:p w14:paraId="49846682" w14:textId="77777777" w:rsidR="00AE43B8" w:rsidRDefault="00AE43B8" w:rsidP="00240555">
      <w:pPr>
        <w:spacing w:after="0"/>
      </w:pPr>
      <w:r>
        <w:continuationSeparator/>
      </w:r>
    </w:p>
  </w:footnote>
  <w:footnote w:id="1">
    <w:p w14:paraId="53AA4294" w14:textId="1C8807A8" w:rsidR="0044617B" w:rsidRPr="00755A52" w:rsidRDefault="0044617B" w:rsidP="00E94324">
      <w:pPr>
        <w:pStyle w:val="FootnoteText"/>
        <w:jc w:val="left"/>
        <w:rPr>
          <w:rFonts w:ascii="Arial" w:hAnsi="Arial" w:cs="Arial"/>
        </w:rPr>
      </w:pPr>
      <w:r w:rsidRPr="00755A52">
        <w:rPr>
          <w:rStyle w:val="FootnoteReference"/>
          <w:rFonts w:ascii="Arial" w:hAnsi="Arial" w:cs="Arial"/>
        </w:rPr>
        <w:footnoteRef/>
      </w:r>
      <w:r w:rsidRPr="00755A52">
        <w:rPr>
          <w:rFonts w:ascii="Arial" w:hAnsi="Arial" w:cs="Arial"/>
        </w:rPr>
        <w:t xml:space="preserve"> </w:t>
      </w:r>
      <w:r w:rsidR="00E94324" w:rsidRPr="00E94324">
        <w:rPr>
          <w:rFonts w:ascii="Arial" w:hAnsi="Arial" w:cs="Arial"/>
        </w:rPr>
        <w:t>Goleman,</w:t>
      </w:r>
      <w:r w:rsidR="00E94324">
        <w:rPr>
          <w:rFonts w:ascii="Arial" w:hAnsi="Arial" w:cs="Arial"/>
        </w:rPr>
        <w:t xml:space="preserve"> Daniel,</w:t>
      </w:r>
      <w:r w:rsidR="00E94324" w:rsidRPr="00E94324">
        <w:rPr>
          <w:rFonts w:ascii="Arial" w:hAnsi="Arial" w:cs="Arial"/>
        </w:rPr>
        <w:t xml:space="preserve"> Annie McKee, Adam Waytz</w:t>
      </w:r>
      <w:r w:rsidR="00E94324">
        <w:rPr>
          <w:rFonts w:ascii="Arial" w:hAnsi="Arial" w:cs="Arial"/>
        </w:rPr>
        <w:t xml:space="preserve"> (2017). </w:t>
      </w:r>
      <w:r w:rsidR="00755A52" w:rsidRPr="00755A52">
        <w:rPr>
          <w:rFonts w:ascii="Arial" w:hAnsi="Arial" w:cs="Arial"/>
        </w:rPr>
        <w:t>Empathy</w:t>
      </w:r>
      <w:r w:rsidR="00E94324">
        <w:rPr>
          <w:rFonts w:ascii="Arial" w:hAnsi="Arial" w:cs="Arial"/>
        </w:rPr>
        <w:t xml:space="preserve">, </w:t>
      </w:r>
      <w:r w:rsidR="00755A52" w:rsidRPr="00755A52">
        <w:rPr>
          <w:rFonts w:ascii="Arial" w:hAnsi="Arial" w:cs="Arial"/>
        </w:rPr>
        <w:t>Harvard Business Review</w:t>
      </w:r>
      <w:r w:rsidR="00E94324">
        <w:rPr>
          <w:rFonts w:ascii="Arial" w:hAnsi="Arial" w:cs="Arial"/>
        </w:rPr>
        <w:t xml:space="preserve">, </w:t>
      </w:r>
      <w:r w:rsidR="00755A52" w:rsidRPr="00755A52">
        <w:rPr>
          <w:rFonts w:ascii="Arial" w:hAnsi="Arial" w:cs="Arial"/>
        </w:rPr>
        <w:t>Emotional Intelligence Series</w:t>
      </w:r>
      <w:r w:rsidR="00E94324">
        <w:rPr>
          <w:rFonts w:ascii="Arial" w:hAnsi="Arial" w:cs="Arial"/>
        </w:rPr>
        <w:t xml:space="preserve">; </w:t>
      </w:r>
      <w:r w:rsidR="00755A52" w:rsidRPr="00755A52">
        <w:rPr>
          <w:rFonts w:ascii="Arial" w:hAnsi="Arial" w:cs="Arial"/>
        </w:rPr>
        <w:t xml:space="preserve">Goleman, </w:t>
      </w:r>
      <w:r w:rsidR="00E94324">
        <w:rPr>
          <w:rFonts w:ascii="Arial" w:hAnsi="Arial" w:cs="Arial"/>
        </w:rPr>
        <w:t xml:space="preserve">Daniel, </w:t>
      </w:r>
      <w:r w:rsidR="00755A52" w:rsidRPr="00755A52">
        <w:rPr>
          <w:rFonts w:ascii="Arial" w:hAnsi="Arial" w:cs="Arial"/>
        </w:rPr>
        <w:t>Richard Boyatzis, Annie McKee</w:t>
      </w:r>
      <w:r w:rsidR="00E94324">
        <w:rPr>
          <w:rFonts w:ascii="Arial" w:hAnsi="Arial" w:cs="Arial"/>
        </w:rPr>
        <w:t xml:space="preserve"> (2013). Primal Leadership, </w:t>
      </w:r>
      <w:r w:rsidR="00E94324" w:rsidRPr="00755A52">
        <w:rPr>
          <w:rFonts w:ascii="Arial" w:hAnsi="Arial" w:cs="Arial"/>
        </w:rPr>
        <w:t>Harvard Business Review</w:t>
      </w:r>
      <w:r w:rsidR="00E94324">
        <w:rPr>
          <w:rFonts w:ascii="Arial" w:hAnsi="Arial" w:cs="Arial"/>
        </w:rPr>
        <w:t xml:space="preserve">, </w:t>
      </w:r>
      <w:r w:rsidR="00E94324" w:rsidRPr="00755A52">
        <w:rPr>
          <w:rFonts w:ascii="Arial" w:hAnsi="Arial" w:cs="Arial"/>
        </w:rPr>
        <w:t>Emotional Intelligence Series</w:t>
      </w:r>
      <w:r w:rsidR="00E94324">
        <w:rPr>
          <w:rFonts w:ascii="Arial" w:hAnsi="Arial" w:cs="Arial"/>
        </w:rPr>
        <w:t>.</w:t>
      </w:r>
    </w:p>
  </w:footnote>
  <w:footnote w:id="2">
    <w:p w14:paraId="25FF5FDF" w14:textId="19AA1283" w:rsidR="0044617B" w:rsidRPr="00755A52" w:rsidRDefault="0044617B">
      <w:pPr>
        <w:pStyle w:val="FootnoteText"/>
        <w:rPr>
          <w:rFonts w:ascii="Arial" w:hAnsi="Arial" w:cs="Arial"/>
          <w:color w:val="212121"/>
        </w:rPr>
      </w:pPr>
      <w:r w:rsidRPr="00755A52">
        <w:rPr>
          <w:rStyle w:val="FootnoteReference"/>
          <w:rFonts w:ascii="Arial" w:hAnsi="Arial" w:cs="Arial"/>
          <w:color w:val="212121"/>
        </w:rPr>
        <w:footnoteRef/>
      </w:r>
      <w:r w:rsidRPr="00755A52">
        <w:rPr>
          <w:rFonts w:ascii="Arial" w:hAnsi="Arial" w:cs="Arial"/>
          <w:color w:val="212121"/>
        </w:rPr>
        <w:t xml:space="preserve"> </w:t>
      </w:r>
      <w:r w:rsidR="00755A52" w:rsidRPr="00755A52">
        <w:rPr>
          <w:rFonts w:ascii="Arial" w:hAnsi="Arial" w:cs="Arial"/>
          <w:color w:val="212121"/>
        </w:rPr>
        <w:t>You can make a pretty compelling case as to how empathy informs our ability to think strategically and communicate effectively. Said another way, how can we engage in strategic thinking of we are not aware of our stakeholders and how can we communicate effectively without understanding the needs of our audience? </w:t>
      </w:r>
    </w:p>
  </w:footnote>
  <w:footnote w:id="3">
    <w:p w14:paraId="3763BD79" w14:textId="5A09E65A" w:rsidR="00FB7503" w:rsidRPr="003A7A0A" w:rsidRDefault="00FB7503">
      <w:pPr>
        <w:pStyle w:val="FootnoteText"/>
        <w:rPr>
          <w:rFonts w:ascii="Arial" w:hAnsi="Arial" w:cs="Arial"/>
        </w:rPr>
      </w:pPr>
      <w:r w:rsidRPr="003A7A0A">
        <w:rPr>
          <w:rStyle w:val="FootnoteReference"/>
          <w:rFonts w:ascii="Arial" w:hAnsi="Arial" w:cs="Arial"/>
        </w:rPr>
        <w:footnoteRef/>
      </w:r>
      <w:r w:rsidR="00444B7A" w:rsidRPr="003A7A0A">
        <w:rPr>
          <w:rFonts w:ascii="Arial" w:hAnsi="Arial" w:cs="Arial"/>
        </w:rPr>
        <w:t xml:space="preserve"> Development Dimensions International (DDI) Newsroom</w:t>
      </w:r>
      <w:r w:rsidR="00755A52" w:rsidRPr="003A7A0A">
        <w:rPr>
          <w:rFonts w:ascii="Arial" w:hAnsi="Arial" w:cs="Arial"/>
        </w:rPr>
        <w:t> </w:t>
      </w:r>
      <w:r w:rsidR="00E94324" w:rsidRPr="003A7A0A">
        <w:rPr>
          <w:rFonts w:ascii="Arial" w:hAnsi="Arial" w:cs="Arial"/>
        </w:rPr>
        <w:t>(20</w:t>
      </w:r>
      <w:r w:rsidR="00444B7A" w:rsidRPr="003A7A0A">
        <w:rPr>
          <w:rFonts w:ascii="Arial" w:hAnsi="Arial" w:cs="Arial"/>
        </w:rPr>
        <w:t>1</w:t>
      </w:r>
      <w:r w:rsidR="00E94324" w:rsidRPr="003A7A0A">
        <w:rPr>
          <w:rFonts w:ascii="Arial" w:hAnsi="Arial" w:cs="Arial"/>
        </w:rPr>
        <w:t xml:space="preserve">6). </w:t>
      </w:r>
      <w:hyperlink r:id="rId1" w:history="1">
        <w:r w:rsidR="00755A52" w:rsidRPr="003A7A0A">
          <w:rPr>
            <w:rStyle w:val="Hyperlink"/>
            <w:rFonts w:ascii="Arial" w:hAnsi="Arial" w:cs="Arial"/>
            <w:color w:val="auto"/>
          </w:rPr>
          <w:t>What’s the #1 Leadership Skill for Overall Success?</w:t>
        </w:r>
      </w:hyperlink>
    </w:p>
  </w:footnote>
  <w:footnote w:id="4">
    <w:p w14:paraId="18E4590B" w14:textId="0C5FB9BA" w:rsidR="00FB7503" w:rsidRPr="00444B7A" w:rsidRDefault="00FB7503" w:rsidP="00444B7A">
      <w:pPr>
        <w:pStyle w:val="FootnoteText"/>
        <w:jc w:val="left"/>
        <w:rPr>
          <w:rFonts w:ascii="Arial" w:hAnsi="Arial" w:cs="Arial"/>
        </w:rPr>
      </w:pPr>
      <w:r w:rsidRPr="003A7A0A">
        <w:rPr>
          <w:rStyle w:val="FootnoteReference"/>
          <w:rFonts w:ascii="Arial" w:hAnsi="Arial" w:cs="Arial"/>
        </w:rPr>
        <w:footnoteRef/>
      </w:r>
      <w:r w:rsidRPr="003A7A0A">
        <w:rPr>
          <w:rFonts w:ascii="Arial" w:hAnsi="Arial" w:cs="Arial"/>
        </w:rPr>
        <w:t xml:space="preserve"> </w:t>
      </w:r>
      <w:r w:rsidR="00444B7A" w:rsidRPr="003A7A0A">
        <w:rPr>
          <w:rFonts w:ascii="Arial" w:hAnsi="Arial" w:cs="Arial"/>
        </w:rPr>
        <w:t xml:space="preserve">Catalyst (2021). </w:t>
      </w:r>
      <w:hyperlink r:id="rId2" w:history="1">
        <w:r w:rsidR="00755A52" w:rsidRPr="003A7A0A">
          <w:rPr>
            <w:rStyle w:val="Hyperlink"/>
            <w:rFonts w:ascii="Arial" w:hAnsi="Arial" w:cs="Arial"/>
            <w:color w:val="auto"/>
          </w:rPr>
          <w:t>Empathic Leaders Drive Employee Engagement and Innovation</w:t>
        </w:r>
        <w:r w:rsidR="003A7A0A" w:rsidRPr="003A7A0A">
          <w:rPr>
            <w:rStyle w:val="Hyperlink"/>
            <w:rFonts w:ascii="Arial" w:hAnsi="Arial" w:cs="Arial"/>
            <w:color w:val="auto"/>
          </w:rPr>
          <w:t>.</w:t>
        </w:r>
      </w:hyperlink>
    </w:p>
  </w:footnote>
  <w:footnote w:id="5">
    <w:p w14:paraId="73D98ADE" w14:textId="77777777" w:rsidR="003A7A0A" w:rsidRPr="003A7A0A" w:rsidRDefault="00FB7503" w:rsidP="00444B7A">
      <w:pPr>
        <w:pStyle w:val="FootnoteText"/>
        <w:jc w:val="left"/>
        <w:rPr>
          <w:rFonts w:ascii="Arial" w:hAnsi="Arial" w:cs="Arial"/>
        </w:rPr>
      </w:pPr>
      <w:r w:rsidRPr="003A7A0A">
        <w:rPr>
          <w:rStyle w:val="FootnoteReference"/>
          <w:rFonts w:ascii="Arial" w:hAnsi="Arial" w:cs="Arial"/>
        </w:rPr>
        <w:footnoteRef/>
      </w:r>
      <w:r w:rsidRPr="003A7A0A">
        <w:rPr>
          <w:rFonts w:ascii="Arial" w:hAnsi="Arial" w:cs="Arial"/>
        </w:rPr>
        <w:t xml:space="preserve"> </w:t>
      </w:r>
      <w:r w:rsidR="00755A52" w:rsidRPr="003A7A0A">
        <w:rPr>
          <w:rFonts w:ascii="Arial" w:hAnsi="Arial" w:cs="Arial"/>
        </w:rPr>
        <w:t>Other research shines light on the link between empathy and innovation. High empathy leaders provide emotional support, which makes employees feel safe to experiment. This leads to higher levels of creative problem-solving and elevates curiosity. </w:t>
      </w:r>
    </w:p>
    <w:p w14:paraId="01CB4816" w14:textId="7F11E0DA" w:rsidR="00FB7503" w:rsidRPr="003A7A0A" w:rsidRDefault="00444B7A" w:rsidP="00444B7A">
      <w:pPr>
        <w:pStyle w:val="FootnoteText"/>
        <w:jc w:val="left"/>
        <w:rPr>
          <w:rFonts w:ascii="Arial" w:hAnsi="Arial" w:cs="Arial"/>
        </w:rPr>
      </w:pPr>
      <w:r w:rsidRPr="003A7A0A">
        <w:rPr>
          <w:rFonts w:ascii="Arial" w:hAnsi="Arial" w:cs="Arial"/>
        </w:rPr>
        <w:t xml:space="preserve">Ma, Guangya et al. (2024). </w:t>
      </w:r>
      <w:hyperlink r:id="rId3" w:anchor=":~:text=Empathetic%20leadership%2C%20which%20requires%20an,chance%20to%20join%20the%20company." w:history="1">
        <w:r w:rsidR="00755A52" w:rsidRPr="003A7A0A">
          <w:rPr>
            <w:rStyle w:val="Hyperlink"/>
            <w:rFonts w:ascii="Arial" w:hAnsi="Arial" w:cs="Arial"/>
            <w:color w:val="auto"/>
          </w:rPr>
          <w:t>Empathetic leadership and employees’ innovative behavior: examining the roles of career adaptability and uncertainty avoidance</w:t>
        </w:r>
      </w:hyperlink>
      <w:r w:rsidR="003A7A0A" w:rsidRPr="003A7A0A">
        <w:rPr>
          <w:rFonts w:ascii="Arial" w:hAnsi="Arial" w:cs="Arial"/>
        </w:rPr>
        <w:t>.</w:t>
      </w:r>
    </w:p>
  </w:footnote>
  <w:footnote w:id="6">
    <w:p w14:paraId="03A560EB" w14:textId="128C55F9" w:rsidR="00FB7503" w:rsidRPr="003A7A0A" w:rsidRDefault="00FB7503" w:rsidP="00444B7A">
      <w:pPr>
        <w:pStyle w:val="FootnoteText"/>
        <w:jc w:val="left"/>
        <w:rPr>
          <w:rFonts w:ascii="Arial" w:hAnsi="Arial" w:cs="Arial"/>
          <w:lang w:val="en-CA"/>
        </w:rPr>
      </w:pPr>
      <w:r w:rsidRPr="003A7A0A">
        <w:rPr>
          <w:rStyle w:val="FootnoteReference"/>
          <w:rFonts w:ascii="Arial" w:hAnsi="Arial" w:cs="Arial"/>
        </w:rPr>
        <w:footnoteRef/>
      </w:r>
      <w:r w:rsidRPr="003A7A0A">
        <w:rPr>
          <w:rFonts w:ascii="Arial" w:hAnsi="Arial" w:cs="Arial"/>
        </w:rPr>
        <w:t xml:space="preserve"> </w:t>
      </w:r>
      <w:r w:rsidR="00444B7A" w:rsidRPr="003A7A0A">
        <w:rPr>
          <w:rFonts w:ascii="Arial" w:hAnsi="Arial" w:cs="Arial"/>
        </w:rPr>
        <w:t xml:space="preserve">EY Newsroom, </w:t>
      </w:r>
      <w:hyperlink r:id="rId4" w:anchor=":~:text=%23%20The%20majority%20%2886,to%20fostering%20an%20inclusive%20environment." w:history="1">
        <w:r w:rsidR="00755A52" w:rsidRPr="003A7A0A">
          <w:rPr>
            <w:rStyle w:val="Hyperlink"/>
            <w:rFonts w:ascii="Arial" w:hAnsi="Arial" w:cs="Arial"/>
            <w:color w:val="auto"/>
          </w:rPr>
          <w:t>New EY US Consulting study: employees overwhelmingly expect empathy in the workplace, but many say it feels disingenuous</w:t>
        </w:r>
      </w:hyperlink>
      <w:r w:rsidR="003A7A0A" w:rsidRPr="003A7A0A">
        <w:rPr>
          <w:rFonts w:ascii="Arial" w:hAnsi="Arial" w:cs="Arial"/>
        </w:rPr>
        <w:t>.</w:t>
      </w:r>
    </w:p>
  </w:footnote>
  <w:footnote w:id="7">
    <w:p w14:paraId="4C23F02C" w14:textId="432187C9" w:rsidR="00FB7503" w:rsidRPr="003A7A0A" w:rsidRDefault="00FB7503" w:rsidP="001011B6">
      <w:pPr>
        <w:pStyle w:val="FootnoteText"/>
        <w:jc w:val="left"/>
        <w:rPr>
          <w:rFonts w:ascii="Arial" w:hAnsi="Arial" w:cs="Arial"/>
        </w:rPr>
      </w:pPr>
      <w:r w:rsidRPr="003A7A0A">
        <w:rPr>
          <w:rStyle w:val="FootnoteReference"/>
          <w:rFonts w:ascii="Arial" w:hAnsi="Arial" w:cs="Arial"/>
        </w:rPr>
        <w:footnoteRef/>
      </w:r>
      <w:r w:rsidRPr="003A7A0A">
        <w:rPr>
          <w:rFonts w:ascii="Arial" w:hAnsi="Arial" w:cs="Arial"/>
        </w:rPr>
        <w:t xml:space="preserve"> </w:t>
      </w:r>
      <w:r w:rsidR="001011B6" w:rsidRPr="003A7A0A">
        <w:rPr>
          <w:rFonts w:ascii="Arial" w:hAnsi="Arial" w:cs="Arial"/>
        </w:rPr>
        <w:t xml:space="preserve">Jit, R., Sharma, C. S., and Kawatra, M. (2017). </w:t>
      </w:r>
      <w:hyperlink r:id="rId5" w:history="1">
        <w:r w:rsidR="001011B6" w:rsidRPr="003A7A0A">
          <w:rPr>
            <w:rStyle w:val="Hyperlink"/>
            <w:rFonts w:ascii="Arial" w:hAnsi="Arial" w:cs="Arial"/>
            <w:color w:val="auto"/>
          </w:rPr>
          <w:t>Healing a Broken Spirit: Role of Servant Leadership</w:t>
        </w:r>
      </w:hyperlink>
      <w:r w:rsidR="003A7A0A" w:rsidRPr="003A7A0A">
        <w:rPr>
          <w:rFonts w:ascii="Arial" w:hAnsi="Arial" w:cs="Arial"/>
        </w:rPr>
        <w:t>.</w:t>
      </w:r>
    </w:p>
  </w:footnote>
  <w:footnote w:id="8">
    <w:p w14:paraId="50165676" w14:textId="610FD881" w:rsidR="00FB7503" w:rsidRPr="003A7A0A" w:rsidRDefault="00FB7503">
      <w:pPr>
        <w:pStyle w:val="FootnoteText"/>
        <w:rPr>
          <w:rFonts w:ascii="Arial" w:hAnsi="Arial" w:cs="Arial"/>
        </w:rPr>
      </w:pPr>
      <w:r w:rsidRPr="003A7A0A">
        <w:rPr>
          <w:rStyle w:val="FootnoteReference"/>
          <w:rFonts w:ascii="Arial" w:hAnsi="Arial" w:cs="Arial"/>
        </w:rPr>
        <w:footnoteRef/>
      </w:r>
      <w:r w:rsidRPr="005F665A">
        <w:rPr>
          <w:rFonts w:ascii="Arial" w:hAnsi="Arial" w:cs="Arial"/>
          <w:lang w:val="en-CA"/>
        </w:rPr>
        <w:t xml:space="preserve"> </w:t>
      </w:r>
      <w:r w:rsidR="001011B6" w:rsidRPr="005F665A">
        <w:rPr>
          <w:rFonts w:ascii="Arial" w:hAnsi="Arial" w:cs="Arial"/>
          <w:lang w:val="en-CA"/>
        </w:rPr>
        <w:t xml:space="preserve">Scott, Brent A. et al. </w:t>
      </w:r>
      <w:r w:rsidR="001011B6" w:rsidRPr="003A7A0A">
        <w:rPr>
          <w:rFonts w:ascii="Arial" w:hAnsi="Arial" w:cs="Arial"/>
          <w:lang w:val="en-CA"/>
        </w:rPr>
        <w:t xml:space="preserve">(2010). </w:t>
      </w:r>
      <w:hyperlink r:id="rId6" w:history="1">
        <w:r w:rsidR="001011B6" w:rsidRPr="003A7A0A">
          <w:rPr>
            <w:rStyle w:val="Hyperlink"/>
            <w:rFonts w:ascii="Arial" w:hAnsi="Arial" w:cs="Arial"/>
            <w:color w:val="auto"/>
          </w:rPr>
          <w:t>A daily investigation of the role of manager empathy on employee well-being</w:t>
        </w:r>
      </w:hyperlink>
      <w:r w:rsidR="001011B6" w:rsidRPr="003A7A0A">
        <w:rPr>
          <w:rFonts w:ascii="Arial" w:hAnsi="Arial" w:cs="Arial"/>
        </w:rPr>
        <w:t xml:space="preserve">, </w:t>
      </w:r>
      <w:r w:rsidR="003A7A0A" w:rsidRPr="003A7A0A">
        <w:rPr>
          <w:rFonts w:ascii="Arial" w:hAnsi="Arial" w:cs="Arial"/>
        </w:rPr>
        <w:t>Science Direct.</w:t>
      </w:r>
    </w:p>
  </w:footnote>
  <w:footnote w:id="9">
    <w:p w14:paraId="2B2C2831" w14:textId="7C6755C7" w:rsidR="00F64A34" w:rsidRPr="00F64A34" w:rsidRDefault="00F64A34">
      <w:pPr>
        <w:pStyle w:val="FootnoteText"/>
        <w:rPr>
          <w:lang w:val="en-CA"/>
        </w:rPr>
      </w:pPr>
      <w:r w:rsidRPr="003A7A0A">
        <w:rPr>
          <w:rStyle w:val="FootnoteReference"/>
          <w:rFonts w:ascii="Arial" w:hAnsi="Arial" w:cs="Arial"/>
        </w:rPr>
        <w:footnoteRef/>
      </w:r>
      <w:r w:rsidRPr="003A7A0A">
        <w:rPr>
          <w:rFonts w:ascii="Arial" w:hAnsi="Arial" w:cs="Arial"/>
        </w:rPr>
        <w:t xml:space="preserve"> </w:t>
      </w:r>
      <w:r w:rsidR="003A7A0A" w:rsidRPr="003A7A0A">
        <w:rPr>
          <w:rFonts w:ascii="Arial" w:hAnsi="Arial" w:cs="Arial"/>
        </w:rPr>
        <w:t xml:space="preserve">Friedman, Uri (2020). </w:t>
      </w:r>
      <w:hyperlink r:id="rId7" w:history="1">
        <w:r w:rsidR="003A7A0A" w:rsidRPr="003A7A0A">
          <w:rPr>
            <w:rStyle w:val="Hyperlink"/>
            <w:rFonts w:ascii="Arial" w:hAnsi="Arial" w:cs="Arial"/>
            <w:color w:val="auto"/>
          </w:rPr>
          <w:t>New Zealand’s Prime Minister May Be the Most Effective Leader on the Planet</w:t>
        </w:r>
      </w:hyperlink>
      <w:r w:rsidR="003A7A0A" w:rsidRPr="003A7A0A">
        <w:rPr>
          <w:rFonts w:ascii="Arial" w:hAnsi="Arial" w:cs="Arial"/>
        </w:rPr>
        <w:t>, The Atlantic.</w:t>
      </w:r>
    </w:p>
  </w:footnote>
  <w:footnote w:id="10">
    <w:p w14:paraId="7921DCE1" w14:textId="46BF433A" w:rsidR="00F64A34" w:rsidRPr="00755A52" w:rsidRDefault="00F64A34">
      <w:pPr>
        <w:pStyle w:val="FootnoteText"/>
        <w:rPr>
          <w:rFonts w:ascii="Arial" w:hAnsi="Arial" w:cs="Arial"/>
          <w:color w:val="212121"/>
          <w:lang w:val="en-CA"/>
        </w:rPr>
      </w:pPr>
      <w:r w:rsidRPr="00755A52">
        <w:rPr>
          <w:rStyle w:val="FootnoteReference"/>
          <w:rFonts w:ascii="Arial" w:hAnsi="Arial" w:cs="Arial"/>
          <w:color w:val="212121"/>
        </w:rPr>
        <w:footnoteRef/>
      </w:r>
      <w:r w:rsidRPr="00755A52">
        <w:rPr>
          <w:rFonts w:ascii="Arial" w:hAnsi="Arial" w:cs="Arial"/>
          <w:color w:val="212121"/>
        </w:rPr>
        <w:t xml:space="preserve"> </w:t>
      </w:r>
      <w:r w:rsidR="00755A52" w:rsidRPr="00755A52">
        <w:rPr>
          <w:rFonts w:ascii="Arial" w:hAnsi="Arial" w:cs="Arial"/>
          <w:color w:val="212121"/>
        </w:rPr>
        <w:t>Check out several evidence-based books on the topic including Wetzler</w:t>
      </w:r>
      <w:r w:rsidR="00444B7A">
        <w:rPr>
          <w:rFonts w:ascii="Arial" w:hAnsi="Arial" w:cs="Arial"/>
          <w:color w:val="212121"/>
        </w:rPr>
        <w:t>, Jeff</w:t>
      </w:r>
      <w:r w:rsidR="00755A52" w:rsidRPr="00755A52">
        <w:rPr>
          <w:rFonts w:ascii="Arial" w:hAnsi="Arial" w:cs="Arial"/>
          <w:color w:val="212121"/>
        </w:rPr>
        <w:t xml:space="preserve"> (2024)</w:t>
      </w:r>
      <w:r w:rsidR="00444B7A">
        <w:rPr>
          <w:rFonts w:ascii="Arial" w:hAnsi="Arial" w:cs="Arial"/>
          <w:color w:val="212121"/>
        </w:rPr>
        <w:t>.</w:t>
      </w:r>
      <w:r w:rsidR="00755A52" w:rsidRPr="00755A52">
        <w:rPr>
          <w:rFonts w:ascii="Arial" w:hAnsi="Arial" w:cs="Arial"/>
          <w:color w:val="212121"/>
        </w:rPr>
        <w:t xml:space="preserve"> Ask: Tap into the hidden wisdom in people around you for unexpected breakthroughs in leadership and life; Berger</w:t>
      </w:r>
      <w:r w:rsidR="00444B7A">
        <w:rPr>
          <w:rFonts w:ascii="Arial" w:hAnsi="Arial" w:cs="Arial"/>
          <w:color w:val="212121"/>
        </w:rPr>
        <w:t>, Warner</w:t>
      </w:r>
      <w:r w:rsidR="00755A52" w:rsidRPr="00755A52">
        <w:rPr>
          <w:rFonts w:ascii="Arial" w:hAnsi="Arial" w:cs="Arial"/>
          <w:color w:val="212121"/>
        </w:rPr>
        <w:t xml:space="preserve"> (2018)</w:t>
      </w:r>
      <w:r w:rsidR="00444B7A">
        <w:rPr>
          <w:rFonts w:ascii="Arial" w:hAnsi="Arial" w:cs="Arial"/>
          <w:color w:val="212121"/>
        </w:rPr>
        <w:t>.</w:t>
      </w:r>
      <w:r w:rsidR="00755A52" w:rsidRPr="00755A52">
        <w:rPr>
          <w:rFonts w:ascii="Arial" w:hAnsi="Arial" w:cs="Arial"/>
          <w:color w:val="212121"/>
        </w:rPr>
        <w:t xml:space="preserve"> The Book of Beautiful Questions; Adams</w:t>
      </w:r>
      <w:r w:rsidR="00444B7A">
        <w:rPr>
          <w:rFonts w:ascii="Arial" w:hAnsi="Arial" w:cs="Arial"/>
          <w:color w:val="212121"/>
        </w:rPr>
        <w:t>, Marilee</w:t>
      </w:r>
      <w:r w:rsidR="00755A52" w:rsidRPr="00755A52">
        <w:rPr>
          <w:rFonts w:ascii="Arial" w:hAnsi="Arial" w:cs="Arial"/>
          <w:color w:val="212121"/>
        </w:rPr>
        <w:t xml:space="preserve"> (2022) Change Your Questions, Change Your Life.</w:t>
      </w:r>
    </w:p>
  </w:footnote>
  <w:footnote w:id="11">
    <w:p w14:paraId="272FE9C7" w14:textId="23866236" w:rsidR="00F64A34" w:rsidRPr="00F64A34" w:rsidRDefault="00F64A34">
      <w:pPr>
        <w:pStyle w:val="FootnoteText"/>
        <w:rPr>
          <w:lang w:val="en-CA"/>
        </w:rPr>
      </w:pPr>
      <w:r w:rsidRPr="00755A52">
        <w:rPr>
          <w:rStyle w:val="FootnoteReference"/>
          <w:rFonts w:ascii="Arial" w:hAnsi="Arial" w:cs="Arial"/>
          <w:color w:val="212121"/>
        </w:rPr>
        <w:footnoteRef/>
      </w:r>
      <w:r w:rsidRPr="00755A52">
        <w:rPr>
          <w:rFonts w:ascii="Arial" w:hAnsi="Arial" w:cs="Arial"/>
          <w:color w:val="212121"/>
        </w:rPr>
        <w:t xml:space="preserve"> </w:t>
      </w:r>
      <w:r w:rsidR="003A7A0A">
        <w:rPr>
          <w:rFonts w:ascii="Arial" w:hAnsi="Arial" w:cs="Arial"/>
          <w:color w:val="212121"/>
        </w:rPr>
        <w:t>Brown, Eric (2018).</w:t>
      </w:r>
      <w:r w:rsidR="003A7A0A">
        <w:rPr>
          <w:lang w:val="en-CA"/>
        </w:rPr>
        <w:t xml:space="preserve"> </w:t>
      </w:r>
      <w:hyperlink r:id="rId8" w:anchor=":~:text=After%20recording%20the%20results%20of,it%20also%20produces%20motivational%20benefits." w:history="1">
        <w:r w:rsidR="003A7A0A" w:rsidRPr="00B066AD">
          <w:rPr>
            <w:rStyle w:val="Hyperlink"/>
            <w:rFonts w:ascii="Arial" w:hAnsi="Arial" w:cs="Arial"/>
            <w:color w:val="auto"/>
          </w:rPr>
          <w:t>Asking the questions that unlock innovation</w:t>
        </w:r>
      </w:hyperlink>
      <w:r w:rsidR="003A7A0A" w:rsidRPr="00B066AD">
        <w:rPr>
          <w:rFonts w:ascii="Arial" w:hAnsi="Arial" w:cs="Arial"/>
        </w:rPr>
        <w:t xml:space="preserve">, </w:t>
      </w:r>
      <w:r w:rsidR="003A7A0A" w:rsidRPr="003A7A0A">
        <w:rPr>
          <w:rFonts w:ascii="Arial" w:hAnsi="Arial" w:cs="Arial"/>
        </w:rPr>
        <w:t>MIT News</w:t>
      </w:r>
      <w:r w:rsidR="003A7A0A">
        <w:rPr>
          <w:rFonts w:ascii="Arial" w:hAnsi="Arial" w:cs="Arial"/>
        </w:rPr>
        <w:t>,</w:t>
      </w:r>
      <w:r w:rsidR="003A7A0A" w:rsidRPr="003A7A0A">
        <w:rPr>
          <w:rFonts w:ascii="Arial" w:hAnsi="Arial" w:cs="Arial"/>
        </w:rPr>
        <w:t xml:space="preserve"> Massachusetts Institute of Technology</w:t>
      </w:r>
      <w:r w:rsidR="003A7A0A">
        <w:rPr>
          <w:rFonts w:ascii="Arial" w:hAnsi="Arial" w:cs="Arial"/>
        </w:rPr>
        <w:t>.</w:t>
      </w:r>
    </w:p>
  </w:footnote>
  <w:footnote w:id="12">
    <w:p w14:paraId="7B8E2C45" w14:textId="46F1921E" w:rsidR="00F64A34" w:rsidRPr="003A7A0A" w:rsidRDefault="00F64A34" w:rsidP="003A7A0A">
      <w:pPr>
        <w:pStyle w:val="FootnoteText"/>
        <w:jc w:val="left"/>
        <w:rPr>
          <w:rFonts w:ascii="Arial" w:hAnsi="Arial" w:cs="Arial"/>
          <w:lang w:val="en-CA"/>
        </w:rPr>
      </w:pPr>
      <w:r w:rsidRPr="003A7A0A">
        <w:rPr>
          <w:rStyle w:val="FootnoteReference"/>
          <w:rFonts w:ascii="Arial" w:hAnsi="Arial" w:cs="Arial"/>
        </w:rPr>
        <w:footnoteRef/>
      </w:r>
      <w:r w:rsidRPr="003A7A0A">
        <w:rPr>
          <w:rFonts w:ascii="Arial" w:hAnsi="Arial" w:cs="Arial"/>
        </w:rPr>
        <w:t xml:space="preserve"> </w:t>
      </w:r>
      <w:r w:rsidR="003A7A0A" w:rsidRPr="003A7A0A">
        <w:rPr>
          <w:rFonts w:ascii="Arial" w:hAnsi="Arial" w:cs="Arial"/>
        </w:rPr>
        <w:t xml:space="preserve">Somers, Meredith (2023). </w:t>
      </w:r>
      <w:hyperlink r:id="rId9" w:anchor=":~:text=paid%20to%20answer%20questions%20%E2%80%94,stop%20talking%20and%20just%20listen." w:history="1">
        <w:r w:rsidR="00755A52" w:rsidRPr="003A7A0A">
          <w:rPr>
            <w:rStyle w:val="Hyperlink"/>
            <w:rFonts w:ascii="Arial" w:hAnsi="Arial" w:cs="Arial"/>
            <w:color w:val="auto"/>
          </w:rPr>
          <w:t>How leaders can get the most out of asking questions</w:t>
        </w:r>
      </w:hyperlink>
      <w:r w:rsidR="003A7A0A" w:rsidRPr="003A7A0A">
        <w:rPr>
          <w:rFonts w:ascii="Arial" w:hAnsi="Arial" w:cs="Arial"/>
        </w:rPr>
        <w:t>, MIT Sloan</w:t>
      </w:r>
      <w:r w:rsidR="003A7A0A">
        <w:rPr>
          <w:rFonts w:ascii="Arial" w:hAnsi="Arial" w:cs="Arial"/>
        </w:rPr>
        <w:t xml:space="preserve">. </w:t>
      </w:r>
    </w:p>
  </w:footnote>
  <w:footnote w:id="13">
    <w:p w14:paraId="6048DB01" w14:textId="2A5C0CB4" w:rsidR="00FB7503" w:rsidRPr="00FB7503" w:rsidRDefault="00FB7503" w:rsidP="003A7A0A">
      <w:pPr>
        <w:pStyle w:val="FootnoteText"/>
        <w:jc w:val="left"/>
        <w:rPr>
          <w:lang w:val="en-CA"/>
        </w:rPr>
      </w:pPr>
      <w:r w:rsidRPr="003A7A0A">
        <w:rPr>
          <w:rStyle w:val="FootnoteReference"/>
          <w:rFonts w:ascii="Arial" w:hAnsi="Arial" w:cs="Arial"/>
        </w:rPr>
        <w:footnoteRef/>
      </w:r>
      <w:r w:rsidRPr="003A7A0A">
        <w:rPr>
          <w:rFonts w:ascii="Arial" w:hAnsi="Arial" w:cs="Arial"/>
        </w:rPr>
        <w:t xml:space="preserve"> </w:t>
      </w:r>
      <w:r w:rsidR="003A7A0A">
        <w:rPr>
          <w:rFonts w:ascii="Arial" w:hAnsi="Arial" w:cs="Arial"/>
        </w:rPr>
        <w:t xml:space="preserve">Reiss, Helen (2022). </w:t>
      </w:r>
      <w:hyperlink r:id="rId10" w:tgtFrame="_blank" w:history="1">
        <w:r w:rsidR="003A7A0A">
          <w:rPr>
            <w:rStyle w:val="Hyperlink"/>
            <w:rFonts w:ascii="Arial" w:hAnsi="Arial" w:cs="Arial"/>
            <w:color w:val="auto"/>
          </w:rPr>
          <w:t>Empathy can be taught and learned with evidence-based education</w:t>
        </w:r>
      </w:hyperlink>
      <w:r w:rsidR="003A7A0A">
        <w:t xml:space="preserve">, </w:t>
      </w:r>
      <w:r w:rsidR="003A7A0A" w:rsidRPr="003A7A0A">
        <w:rPr>
          <w:rFonts w:ascii="Arial" w:hAnsi="Arial" w:cs="Arial"/>
        </w:rPr>
        <w:t>Pud Med.</w:t>
      </w:r>
      <w:r w:rsidR="00755A52" w:rsidRPr="003A7A0A">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74CBB" w14:textId="77777777" w:rsidR="00E04E6A" w:rsidRDefault="00E04E6A" w:rsidP="005F05E3">
    <w:pPr>
      <w:pStyle w:val="Header"/>
      <w:framePr w:wrap="none" w:vAnchor="text" w:hAnchor="margin" w:xAlign="outside" w:y="1"/>
      <w:ind w:right="360"/>
      <w:rPr>
        <w:rStyle w:val="PageNumber"/>
      </w:rPr>
    </w:pPr>
  </w:p>
  <w:p w14:paraId="372766CB" w14:textId="77777777" w:rsidR="00D64745" w:rsidRPr="00B53F86" w:rsidRDefault="00D64745" w:rsidP="00E04E6A">
    <w:pPr>
      <w:pStyle w:val="Paragraphestandard"/>
      <w:tabs>
        <w:tab w:val="right" w:pos="4600"/>
        <w:tab w:val="left" w:pos="7100"/>
        <w:tab w:val="right" w:pos="10720"/>
        <w:tab w:val="right" w:pos="15087"/>
      </w:tabs>
      <w:ind w:right="360"/>
      <w:rPr>
        <w:rFonts w:ascii="Proxima Nova" w:hAnsi="Proxima Nova" w:cs="Proxima Nova"/>
        <w:caps/>
        <w:color w:val="7B868C"/>
        <w:spacing w:val="2"/>
        <w:sz w:val="18"/>
        <w:szCs w:val="1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C17F2" w14:textId="77777777" w:rsidR="009D1612" w:rsidRDefault="009D1612">
    <w:pPr>
      <w:pStyle w:val="Header"/>
    </w:pPr>
  </w:p>
  <w:p w14:paraId="735F9DC4" w14:textId="77777777" w:rsidR="00F24E6D" w:rsidRPr="00B53F86" w:rsidRDefault="00F24E6D" w:rsidP="00E04E6A">
    <w:pPr>
      <w:pStyle w:val="Paragraphestandard"/>
      <w:tabs>
        <w:tab w:val="right" w:pos="4600"/>
        <w:tab w:val="left" w:pos="7100"/>
        <w:tab w:val="right" w:pos="10720"/>
        <w:tab w:val="right" w:pos="15087"/>
      </w:tabs>
      <w:ind w:left="-284" w:right="360" w:firstLine="1418"/>
      <w:rPr>
        <w:rFonts w:ascii="Proxima Nova" w:hAnsi="Proxima Nova" w:cs="Proxima Nova"/>
        <w:caps/>
        <w:color w:val="7B868C"/>
        <w:spacing w:val="2"/>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E16BA8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pt;height:33.5pt;visibility:visible" o:bullet="t">
        <v:imagedata r:id="rId1" o:title=""/>
      </v:shape>
    </w:pict>
  </w:numPicBullet>
  <w:abstractNum w:abstractNumId="0" w15:restartNumberingAfterBreak="0">
    <w:nsid w:val="FFFFFF80"/>
    <w:multiLevelType w:val="singleLevel"/>
    <w:tmpl w:val="5906D3FC"/>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152B53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E6CA812A"/>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5692B35"/>
    <w:multiLevelType w:val="multilevel"/>
    <w:tmpl w:val="97D8DE10"/>
    <w:lvl w:ilvl="0">
      <w:start w:val="1"/>
      <w:numFmt w:val="bullet"/>
      <w:lvlText w:val=""/>
      <w:lvlJc w:val="left"/>
      <w:pPr>
        <w:tabs>
          <w:tab w:val="num" w:pos="720"/>
        </w:tabs>
        <w:ind w:left="720" w:hanging="360"/>
      </w:pPr>
      <w:rPr>
        <w:rFonts w:ascii="Symbol" w:hAnsi="Symbol" w:hint="default"/>
        <w:color w:val="008183"/>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6E8D"/>
    <w:multiLevelType w:val="hybridMultilevel"/>
    <w:tmpl w:val="F1D0735A"/>
    <w:lvl w:ilvl="0" w:tplc="D7823200">
      <w:start w:val="1"/>
      <w:numFmt w:val="bullet"/>
      <w:pStyle w:val="Bullet"/>
      <w:lvlText w:val="n"/>
      <w:lvlJc w:val="left"/>
      <w:pPr>
        <w:ind w:left="1996"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0274FF0"/>
    <w:multiLevelType w:val="multilevel"/>
    <w:tmpl w:val="4EAEEC52"/>
    <w:lvl w:ilvl="0">
      <w:start w:val="1"/>
      <w:numFmt w:val="lowerLetter"/>
      <w:lvlText w:val="%1."/>
      <w:lvlJc w:val="left"/>
      <w:pPr>
        <w:tabs>
          <w:tab w:val="num" w:pos="720"/>
        </w:tabs>
        <w:ind w:left="720" w:hanging="360"/>
      </w:pPr>
      <w:rPr>
        <w:rFonts w:hint="default"/>
        <w:color w:val="007C7E"/>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6" w15:restartNumberingAfterBreak="0">
    <w:nsid w:val="10663AC4"/>
    <w:multiLevelType w:val="multilevel"/>
    <w:tmpl w:val="62802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FF2E2D"/>
    <w:multiLevelType w:val="hybridMultilevel"/>
    <w:tmpl w:val="5A1A082A"/>
    <w:lvl w:ilvl="0" w:tplc="4140C31A">
      <w:start w:val="1"/>
      <w:numFmt w:val="bullet"/>
      <w:lvlText w:val=""/>
      <w:lvlJc w:val="left"/>
      <w:pPr>
        <w:ind w:left="360" w:hanging="360"/>
      </w:pPr>
      <w:rPr>
        <w:rFonts w:ascii="Symbol" w:hAnsi="Symbol" w:hint="default"/>
        <w:color w:val="008183"/>
        <w:u w:color="008183"/>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180A5EE5"/>
    <w:multiLevelType w:val="hybridMultilevel"/>
    <w:tmpl w:val="5ABAE4A0"/>
    <w:lvl w:ilvl="0" w:tplc="1009000F">
      <w:start w:val="1"/>
      <w:numFmt w:val="decimal"/>
      <w:lvlText w:val="%1."/>
      <w:lvlJc w:val="left"/>
      <w:pPr>
        <w:ind w:left="720" w:hanging="360"/>
      </w:pPr>
      <w:rPr>
        <w:rFonts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CD853EE"/>
    <w:multiLevelType w:val="multilevel"/>
    <w:tmpl w:val="C7D4A8A0"/>
    <w:lvl w:ilvl="0">
      <w:start w:val="3"/>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8976E86"/>
    <w:multiLevelType w:val="hybridMultilevel"/>
    <w:tmpl w:val="AE42BBF8"/>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A391173"/>
    <w:multiLevelType w:val="multilevel"/>
    <w:tmpl w:val="2BFE0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C1593E"/>
    <w:multiLevelType w:val="hybridMultilevel"/>
    <w:tmpl w:val="5942B34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2C46382F"/>
    <w:multiLevelType w:val="multilevel"/>
    <w:tmpl w:val="AF96822E"/>
    <w:lvl w:ilvl="0">
      <w:start w:val="1"/>
      <w:numFmt w:val="bullet"/>
      <w:lvlText w:val=""/>
      <w:lvlJc w:val="left"/>
      <w:pPr>
        <w:tabs>
          <w:tab w:val="num" w:pos="720"/>
        </w:tabs>
        <w:ind w:left="720" w:hanging="360"/>
      </w:pPr>
      <w:rPr>
        <w:rFonts w:ascii="Symbol" w:hAnsi="Symbol" w:hint="default"/>
        <w:sz w:val="20"/>
        <w:u w:color="008183"/>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0E63A6"/>
    <w:multiLevelType w:val="hybridMultilevel"/>
    <w:tmpl w:val="2356DCF0"/>
    <w:lvl w:ilvl="0" w:tplc="1009000F">
      <w:start w:val="1"/>
      <w:numFmt w:val="decimal"/>
      <w:lvlText w:val="%1."/>
      <w:lvlJc w:val="left"/>
      <w:pPr>
        <w:ind w:left="1068" w:hanging="360"/>
      </w:pPr>
    </w:lvl>
    <w:lvl w:ilvl="1" w:tplc="10090019">
      <w:start w:val="1"/>
      <w:numFmt w:val="lowerLetter"/>
      <w:lvlText w:val="%2."/>
      <w:lvlJc w:val="left"/>
      <w:pPr>
        <w:ind w:left="1788" w:hanging="360"/>
      </w:pPr>
    </w:lvl>
    <w:lvl w:ilvl="2" w:tplc="1009001B">
      <w:start w:val="1"/>
      <w:numFmt w:val="lowerRoman"/>
      <w:lvlText w:val="%3."/>
      <w:lvlJc w:val="right"/>
      <w:pPr>
        <w:ind w:left="2508" w:hanging="180"/>
      </w:pPr>
    </w:lvl>
    <w:lvl w:ilvl="3" w:tplc="1009000F">
      <w:start w:val="1"/>
      <w:numFmt w:val="decimal"/>
      <w:lvlText w:val="%4."/>
      <w:lvlJc w:val="left"/>
      <w:pPr>
        <w:ind w:left="3228" w:hanging="360"/>
      </w:pPr>
    </w:lvl>
    <w:lvl w:ilvl="4" w:tplc="10090019" w:tentative="1">
      <w:start w:val="1"/>
      <w:numFmt w:val="lowerLetter"/>
      <w:lvlText w:val="%5."/>
      <w:lvlJc w:val="left"/>
      <w:pPr>
        <w:ind w:left="3948" w:hanging="360"/>
      </w:pPr>
    </w:lvl>
    <w:lvl w:ilvl="5" w:tplc="1009001B" w:tentative="1">
      <w:start w:val="1"/>
      <w:numFmt w:val="lowerRoman"/>
      <w:lvlText w:val="%6."/>
      <w:lvlJc w:val="right"/>
      <w:pPr>
        <w:ind w:left="4668" w:hanging="180"/>
      </w:pPr>
    </w:lvl>
    <w:lvl w:ilvl="6" w:tplc="1009000F" w:tentative="1">
      <w:start w:val="1"/>
      <w:numFmt w:val="decimal"/>
      <w:lvlText w:val="%7."/>
      <w:lvlJc w:val="left"/>
      <w:pPr>
        <w:ind w:left="5388" w:hanging="360"/>
      </w:pPr>
    </w:lvl>
    <w:lvl w:ilvl="7" w:tplc="10090019" w:tentative="1">
      <w:start w:val="1"/>
      <w:numFmt w:val="lowerLetter"/>
      <w:lvlText w:val="%8."/>
      <w:lvlJc w:val="left"/>
      <w:pPr>
        <w:ind w:left="6108" w:hanging="360"/>
      </w:pPr>
    </w:lvl>
    <w:lvl w:ilvl="8" w:tplc="1009001B" w:tentative="1">
      <w:start w:val="1"/>
      <w:numFmt w:val="lowerRoman"/>
      <w:lvlText w:val="%9."/>
      <w:lvlJc w:val="right"/>
      <w:pPr>
        <w:ind w:left="6828" w:hanging="180"/>
      </w:pPr>
    </w:lvl>
  </w:abstractNum>
  <w:abstractNum w:abstractNumId="15" w15:restartNumberingAfterBreak="0">
    <w:nsid w:val="2F25616F"/>
    <w:multiLevelType w:val="hybridMultilevel"/>
    <w:tmpl w:val="6CCC5350"/>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3AE4C52"/>
    <w:multiLevelType w:val="multilevel"/>
    <w:tmpl w:val="54BC4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35443FC0"/>
    <w:multiLevelType w:val="multilevel"/>
    <w:tmpl w:val="27A64F58"/>
    <w:lvl w:ilvl="0">
      <w:start w:val="1"/>
      <w:numFmt w:val="bullet"/>
      <w:lvlText w:val="n"/>
      <w:lvlJc w:val="left"/>
      <w:pPr>
        <w:ind w:left="1996"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714270B"/>
    <w:multiLevelType w:val="multilevel"/>
    <w:tmpl w:val="6C72D6B6"/>
    <w:lvl w:ilvl="0">
      <w:start w:val="2"/>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38E02444"/>
    <w:multiLevelType w:val="hybridMultilevel"/>
    <w:tmpl w:val="E262572C"/>
    <w:lvl w:ilvl="0" w:tplc="99247648">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406D502D"/>
    <w:multiLevelType w:val="multilevel"/>
    <w:tmpl w:val="3898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C86472"/>
    <w:multiLevelType w:val="hybridMultilevel"/>
    <w:tmpl w:val="7AF0CFA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5A04116"/>
    <w:multiLevelType w:val="multilevel"/>
    <w:tmpl w:val="32A8BE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E52815"/>
    <w:multiLevelType w:val="multilevel"/>
    <w:tmpl w:val="E560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DD421D"/>
    <w:multiLevelType w:val="multilevel"/>
    <w:tmpl w:val="8D14E2C6"/>
    <w:lvl w:ilvl="0">
      <w:start w:val="5"/>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EF021BA"/>
    <w:multiLevelType w:val="hybridMultilevel"/>
    <w:tmpl w:val="469AF560"/>
    <w:lvl w:ilvl="0" w:tplc="4140C31A">
      <w:start w:val="1"/>
      <w:numFmt w:val="bullet"/>
      <w:lvlText w:val=""/>
      <w:lvlJc w:val="left"/>
      <w:pPr>
        <w:ind w:left="720" w:hanging="360"/>
      </w:pPr>
      <w:rPr>
        <w:rFonts w:ascii="Symbol" w:hAnsi="Symbol"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5002FD0"/>
    <w:multiLevelType w:val="hybridMultilevel"/>
    <w:tmpl w:val="A9B2AB8E"/>
    <w:lvl w:ilvl="0" w:tplc="D6CE3FAA">
      <w:start w:val="2"/>
      <w:numFmt w:val="decimal"/>
      <w:lvlText w:val="%1."/>
      <w:lvlJc w:val="left"/>
      <w:pPr>
        <w:ind w:left="785" w:hanging="360"/>
      </w:pPr>
      <w:rPr>
        <w:rFonts w:hint="default"/>
        <w:color w:val="007C7E"/>
      </w:rPr>
    </w:lvl>
    <w:lvl w:ilvl="1" w:tplc="10090019" w:tentative="1">
      <w:start w:val="1"/>
      <w:numFmt w:val="lowerLetter"/>
      <w:lvlText w:val="%2."/>
      <w:lvlJc w:val="left"/>
      <w:pPr>
        <w:ind w:left="1505" w:hanging="360"/>
      </w:pPr>
    </w:lvl>
    <w:lvl w:ilvl="2" w:tplc="1009001B" w:tentative="1">
      <w:start w:val="1"/>
      <w:numFmt w:val="lowerRoman"/>
      <w:lvlText w:val="%3."/>
      <w:lvlJc w:val="right"/>
      <w:pPr>
        <w:ind w:left="2225" w:hanging="180"/>
      </w:pPr>
    </w:lvl>
    <w:lvl w:ilvl="3" w:tplc="1009000F" w:tentative="1">
      <w:start w:val="1"/>
      <w:numFmt w:val="decimal"/>
      <w:lvlText w:val="%4."/>
      <w:lvlJc w:val="left"/>
      <w:pPr>
        <w:ind w:left="2945" w:hanging="360"/>
      </w:pPr>
    </w:lvl>
    <w:lvl w:ilvl="4" w:tplc="10090019" w:tentative="1">
      <w:start w:val="1"/>
      <w:numFmt w:val="lowerLetter"/>
      <w:lvlText w:val="%5."/>
      <w:lvlJc w:val="left"/>
      <w:pPr>
        <w:ind w:left="3665" w:hanging="360"/>
      </w:pPr>
    </w:lvl>
    <w:lvl w:ilvl="5" w:tplc="1009001B" w:tentative="1">
      <w:start w:val="1"/>
      <w:numFmt w:val="lowerRoman"/>
      <w:lvlText w:val="%6."/>
      <w:lvlJc w:val="right"/>
      <w:pPr>
        <w:ind w:left="4385" w:hanging="180"/>
      </w:pPr>
    </w:lvl>
    <w:lvl w:ilvl="6" w:tplc="1009000F" w:tentative="1">
      <w:start w:val="1"/>
      <w:numFmt w:val="decimal"/>
      <w:lvlText w:val="%7."/>
      <w:lvlJc w:val="left"/>
      <w:pPr>
        <w:ind w:left="5105" w:hanging="360"/>
      </w:pPr>
    </w:lvl>
    <w:lvl w:ilvl="7" w:tplc="10090019" w:tentative="1">
      <w:start w:val="1"/>
      <w:numFmt w:val="lowerLetter"/>
      <w:lvlText w:val="%8."/>
      <w:lvlJc w:val="left"/>
      <w:pPr>
        <w:ind w:left="5825" w:hanging="360"/>
      </w:pPr>
    </w:lvl>
    <w:lvl w:ilvl="8" w:tplc="1009001B" w:tentative="1">
      <w:start w:val="1"/>
      <w:numFmt w:val="lowerRoman"/>
      <w:lvlText w:val="%9."/>
      <w:lvlJc w:val="right"/>
      <w:pPr>
        <w:ind w:left="6545" w:hanging="180"/>
      </w:pPr>
    </w:lvl>
  </w:abstractNum>
  <w:abstractNum w:abstractNumId="27" w15:restartNumberingAfterBreak="0">
    <w:nsid w:val="56912FE4"/>
    <w:multiLevelType w:val="hybridMultilevel"/>
    <w:tmpl w:val="DDD6E2EC"/>
    <w:lvl w:ilvl="0" w:tplc="3050EF9A">
      <w:start w:val="1"/>
      <w:numFmt w:val="bullet"/>
      <w:lvlText w:val=""/>
      <w:lvlPicBulletId w:val="0"/>
      <w:lvlJc w:val="left"/>
      <w:pPr>
        <w:tabs>
          <w:tab w:val="num" w:pos="720"/>
        </w:tabs>
        <w:ind w:left="720" w:hanging="360"/>
      </w:pPr>
      <w:rPr>
        <w:rFonts w:ascii="Symbol" w:hAnsi="Symbol" w:hint="default"/>
      </w:rPr>
    </w:lvl>
    <w:lvl w:ilvl="1" w:tplc="93A221DC" w:tentative="1">
      <w:start w:val="1"/>
      <w:numFmt w:val="bullet"/>
      <w:lvlText w:val=""/>
      <w:lvlJc w:val="left"/>
      <w:pPr>
        <w:tabs>
          <w:tab w:val="num" w:pos="1440"/>
        </w:tabs>
        <w:ind w:left="1440" w:hanging="360"/>
      </w:pPr>
      <w:rPr>
        <w:rFonts w:ascii="Symbol" w:hAnsi="Symbol" w:hint="default"/>
      </w:rPr>
    </w:lvl>
    <w:lvl w:ilvl="2" w:tplc="74E4B7E2" w:tentative="1">
      <w:start w:val="1"/>
      <w:numFmt w:val="bullet"/>
      <w:lvlText w:val=""/>
      <w:lvlJc w:val="left"/>
      <w:pPr>
        <w:tabs>
          <w:tab w:val="num" w:pos="2160"/>
        </w:tabs>
        <w:ind w:left="2160" w:hanging="360"/>
      </w:pPr>
      <w:rPr>
        <w:rFonts w:ascii="Symbol" w:hAnsi="Symbol" w:hint="default"/>
      </w:rPr>
    </w:lvl>
    <w:lvl w:ilvl="3" w:tplc="F3605FEE" w:tentative="1">
      <w:start w:val="1"/>
      <w:numFmt w:val="bullet"/>
      <w:lvlText w:val=""/>
      <w:lvlJc w:val="left"/>
      <w:pPr>
        <w:tabs>
          <w:tab w:val="num" w:pos="2880"/>
        </w:tabs>
        <w:ind w:left="2880" w:hanging="360"/>
      </w:pPr>
      <w:rPr>
        <w:rFonts w:ascii="Symbol" w:hAnsi="Symbol" w:hint="default"/>
      </w:rPr>
    </w:lvl>
    <w:lvl w:ilvl="4" w:tplc="A86A574E" w:tentative="1">
      <w:start w:val="1"/>
      <w:numFmt w:val="bullet"/>
      <w:lvlText w:val=""/>
      <w:lvlJc w:val="left"/>
      <w:pPr>
        <w:tabs>
          <w:tab w:val="num" w:pos="3600"/>
        </w:tabs>
        <w:ind w:left="3600" w:hanging="360"/>
      </w:pPr>
      <w:rPr>
        <w:rFonts w:ascii="Symbol" w:hAnsi="Symbol" w:hint="default"/>
      </w:rPr>
    </w:lvl>
    <w:lvl w:ilvl="5" w:tplc="B60A15D0" w:tentative="1">
      <w:start w:val="1"/>
      <w:numFmt w:val="bullet"/>
      <w:lvlText w:val=""/>
      <w:lvlJc w:val="left"/>
      <w:pPr>
        <w:tabs>
          <w:tab w:val="num" w:pos="4320"/>
        </w:tabs>
        <w:ind w:left="4320" w:hanging="360"/>
      </w:pPr>
      <w:rPr>
        <w:rFonts w:ascii="Symbol" w:hAnsi="Symbol" w:hint="default"/>
      </w:rPr>
    </w:lvl>
    <w:lvl w:ilvl="6" w:tplc="15D615F6" w:tentative="1">
      <w:start w:val="1"/>
      <w:numFmt w:val="bullet"/>
      <w:lvlText w:val=""/>
      <w:lvlJc w:val="left"/>
      <w:pPr>
        <w:tabs>
          <w:tab w:val="num" w:pos="5040"/>
        </w:tabs>
        <w:ind w:left="5040" w:hanging="360"/>
      </w:pPr>
      <w:rPr>
        <w:rFonts w:ascii="Symbol" w:hAnsi="Symbol" w:hint="default"/>
      </w:rPr>
    </w:lvl>
    <w:lvl w:ilvl="7" w:tplc="01989DD2" w:tentative="1">
      <w:start w:val="1"/>
      <w:numFmt w:val="bullet"/>
      <w:lvlText w:val=""/>
      <w:lvlJc w:val="left"/>
      <w:pPr>
        <w:tabs>
          <w:tab w:val="num" w:pos="5760"/>
        </w:tabs>
        <w:ind w:left="5760" w:hanging="360"/>
      </w:pPr>
      <w:rPr>
        <w:rFonts w:ascii="Symbol" w:hAnsi="Symbol" w:hint="default"/>
      </w:rPr>
    </w:lvl>
    <w:lvl w:ilvl="8" w:tplc="F630106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83662F5"/>
    <w:multiLevelType w:val="multilevel"/>
    <w:tmpl w:val="B7BE9200"/>
    <w:lvl w:ilvl="0">
      <w:start w:val="1"/>
      <w:numFmt w:val="bullet"/>
      <w:lvlText w:val=""/>
      <w:lvlJc w:val="left"/>
      <w:pPr>
        <w:ind w:left="720" w:hanging="360"/>
      </w:pPr>
      <w:rPr>
        <w:rFonts w:ascii="Symbol" w:hAnsi="Symbol" w:hint="default"/>
        <w:color w:val="008183"/>
        <w:u w:val="none" w:color="008183"/>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58C07732"/>
    <w:multiLevelType w:val="multilevel"/>
    <w:tmpl w:val="322AC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E0669E"/>
    <w:multiLevelType w:val="hybridMultilevel"/>
    <w:tmpl w:val="0F4AE4C0"/>
    <w:lvl w:ilvl="0" w:tplc="43A0C474">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5EAA7082"/>
    <w:multiLevelType w:val="hybridMultilevel"/>
    <w:tmpl w:val="2D56BE10"/>
    <w:lvl w:ilvl="0" w:tplc="1009000F">
      <w:start w:val="1"/>
      <w:numFmt w:val="decimal"/>
      <w:lvlText w:val="%1."/>
      <w:lvlJc w:val="left"/>
      <w:pPr>
        <w:ind w:left="720" w:hanging="360"/>
      </w:pPr>
      <w:rPr>
        <w:rFonts w:hint="default"/>
        <w:color w:val="008183"/>
        <w:u w:color="008183"/>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628261EC"/>
    <w:multiLevelType w:val="hybridMultilevel"/>
    <w:tmpl w:val="43A44F80"/>
    <w:lvl w:ilvl="0" w:tplc="E0C68B0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62FB0C3C"/>
    <w:multiLevelType w:val="hybridMultilevel"/>
    <w:tmpl w:val="803E5F84"/>
    <w:lvl w:ilvl="0" w:tplc="E58A5B4C">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695C49CB"/>
    <w:multiLevelType w:val="hybridMultilevel"/>
    <w:tmpl w:val="682011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719C3C9C"/>
    <w:multiLevelType w:val="multilevel"/>
    <w:tmpl w:val="1C06682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left"/>
      <w:pPr>
        <w:ind w:left="1800" w:hanging="360"/>
      </w:pPr>
      <w:rPr>
        <w:u w:val="none"/>
      </w:rPr>
    </w:lvl>
    <w:lvl w:ilvl="3">
      <w:start w:val="1"/>
      <w:numFmt w:val="bullet"/>
      <w:lvlText w:val=""/>
      <w:lvlJc w:val="left"/>
      <w:pPr>
        <w:ind w:left="2520" w:hanging="360"/>
      </w:pPr>
      <w:rPr>
        <w:rFonts w:ascii="Symbol" w:hAnsi="Symbol" w:hint="default"/>
        <w:color w:val="008183"/>
        <w:u w:color="008183"/>
      </w:rPr>
    </w:lvl>
    <w:lvl w:ilvl="4">
      <w:start w:val="1"/>
      <w:numFmt w:val="lowerLetter"/>
      <w:lvlText w:val="%5."/>
      <w:lvlJc w:val="left"/>
      <w:pPr>
        <w:ind w:left="3240" w:hanging="360"/>
      </w:pPr>
      <w:rPr>
        <w:u w:val="none"/>
      </w:rPr>
    </w:lvl>
    <w:lvl w:ilvl="5">
      <w:start w:val="1"/>
      <w:numFmt w:val="lowerRoman"/>
      <w:lvlText w:val="%6."/>
      <w:lvlJc w:val="lef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left"/>
      <w:pPr>
        <w:ind w:left="6120" w:hanging="360"/>
      </w:pPr>
      <w:rPr>
        <w:u w:val="none"/>
      </w:rPr>
    </w:lvl>
  </w:abstractNum>
  <w:abstractNum w:abstractNumId="36" w15:restartNumberingAfterBreak="0">
    <w:nsid w:val="73CE79E6"/>
    <w:multiLevelType w:val="hybridMultilevel"/>
    <w:tmpl w:val="8848AA18"/>
    <w:lvl w:ilvl="0" w:tplc="4140C31A">
      <w:start w:val="1"/>
      <w:numFmt w:val="bullet"/>
      <w:lvlText w:val=""/>
      <w:lvlJc w:val="left"/>
      <w:pPr>
        <w:ind w:left="720" w:hanging="360"/>
      </w:pPr>
      <w:rPr>
        <w:rFonts w:ascii="Symbol" w:hAnsi="Symbol" w:hint="default"/>
        <w:color w:val="008183"/>
        <w:u w:color="0081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4A0F1C"/>
    <w:multiLevelType w:val="multilevel"/>
    <w:tmpl w:val="25E2CC22"/>
    <w:lvl w:ilvl="0">
      <w:start w:val="4"/>
      <w:numFmt w:val="lowerLetter"/>
      <w:lvlText w:val="%1."/>
      <w:lvlJc w:val="left"/>
      <w:pPr>
        <w:tabs>
          <w:tab w:val="num" w:pos="720"/>
        </w:tabs>
        <w:ind w:left="720" w:hanging="360"/>
      </w:pPr>
      <w:rPr>
        <w:color w:val="007C7E"/>
      </w:r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75F8070D"/>
    <w:multiLevelType w:val="multilevel"/>
    <w:tmpl w:val="5D0628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64224B4"/>
    <w:multiLevelType w:val="hybridMultilevel"/>
    <w:tmpl w:val="75801CE2"/>
    <w:lvl w:ilvl="0" w:tplc="1009000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Roman"/>
      <w:lvlText w:val="%3."/>
      <w:lvlJc w:val="right"/>
      <w:pPr>
        <w:ind w:left="2508" w:hanging="180"/>
      </w:pPr>
    </w:lvl>
    <w:lvl w:ilvl="3" w:tplc="FFFFFFFF">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0" w15:restartNumberingAfterBreak="0">
    <w:nsid w:val="799516C8"/>
    <w:multiLevelType w:val="multilevel"/>
    <w:tmpl w:val="6A86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DF865E8"/>
    <w:multiLevelType w:val="multilevel"/>
    <w:tmpl w:val="7A86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63768412">
    <w:abstractNumId w:val="27"/>
  </w:num>
  <w:num w:numId="2" w16cid:durableId="1906063880">
    <w:abstractNumId w:val="2"/>
  </w:num>
  <w:num w:numId="3" w16cid:durableId="867528941">
    <w:abstractNumId w:val="1"/>
  </w:num>
  <w:num w:numId="4" w16cid:durableId="887843928">
    <w:abstractNumId w:val="0"/>
  </w:num>
  <w:num w:numId="5" w16cid:durableId="175383220">
    <w:abstractNumId w:val="4"/>
  </w:num>
  <w:num w:numId="6" w16cid:durableId="964577582">
    <w:abstractNumId w:val="17"/>
  </w:num>
  <w:num w:numId="7" w16cid:durableId="700134316">
    <w:abstractNumId w:val="16"/>
  </w:num>
  <w:num w:numId="8" w16cid:durableId="475757824">
    <w:abstractNumId w:val="28"/>
  </w:num>
  <w:num w:numId="9" w16cid:durableId="1944729301">
    <w:abstractNumId w:val="40"/>
  </w:num>
  <w:num w:numId="10" w16cid:durableId="685986200">
    <w:abstractNumId w:val="32"/>
  </w:num>
  <w:num w:numId="11" w16cid:durableId="252125817">
    <w:abstractNumId w:val="20"/>
  </w:num>
  <w:num w:numId="12" w16cid:durableId="2060322391">
    <w:abstractNumId w:val="21"/>
  </w:num>
  <w:num w:numId="13" w16cid:durableId="53283531">
    <w:abstractNumId w:val="6"/>
  </w:num>
  <w:num w:numId="14" w16cid:durableId="1224874472">
    <w:abstractNumId w:val="38"/>
  </w:num>
  <w:num w:numId="15" w16cid:durableId="248927948">
    <w:abstractNumId w:val="22"/>
  </w:num>
  <w:num w:numId="16" w16cid:durableId="369034689">
    <w:abstractNumId w:val="23"/>
  </w:num>
  <w:num w:numId="17" w16cid:durableId="1016729024">
    <w:abstractNumId w:val="41"/>
  </w:num>
  <w:num w:numId="18" w16cid:durableId="1297176243">
    <w:abstractNumId w:val="33"/>
  </w:num>
  <w:num w:numId="19" w16cid:durableId="2128112311">
    <w:abstractNumId w:val="19"/>
  </w:num>
  <w:num w:numId="20" w16cid:durableId="450128141">
    <w:abstractNumId w:val="13"/>
  </w:num>
  <w:num w:numId="21" w16cid:durableId="984352970">
    <w:abstractNumId w:val="3"/>
  </w:num>
  <w:num w:numId="22" w16cid:durableId="633759084">
    <w:abstractNumId w:val="12"/>
  </w:num>
  <w:num w:numId="23" w16cid:durableId="1177698719">
    <w:abstractNumId w:val="10"/>
  </w:num>
  <w:num w:numId="24" w16cid:durableId="1941133463">
    <w:abstractNumId w:val="25"/>
  </w:num>
  <w:num w:numId="25" w16cid:durableId="80375969">
    <w:abstractNumId w:val="7"/>
  </w:num>
  <w:num w:numId="26" w16cid:durableId="855920812">
    <w:abstractNumId w:val="8"/>
  </w:num>
  <w:num w:numId="27" w16cid:durableId="1710957069">
    <w:abstractNumId w:val="35"/>
  </w:num>
  <w:num w:numId="28" w16cid:durableId="1689679160">
    <w:abstractNumId w:val="14"/>
  </w:num>
  <w:num w:numId="29" w16cid:durableId="1269772285">
    <w:abstractNumId w:val="39"/>
  </w:num>
  <w:num w:numId="30" w16cid:durableId="1190725871">
    <w:abstractNumId w:val="26"/>
  </w:num>
  <w:num w:numId="31" w16cid:durableId="1885095858">
    <w:abstractNumId w:val="15"/>
  </w:num>
  <w:num w:numId="32" w16cid:durableId="477259">
    <w:abstractNumId w:val="30"/>
  </w:num>
  <w:num w:numId="33" w16cid:durableId="1099837405">
    <w:abstractNumId w:val="31"/>
  </w:num>
  <w:num w:numId="34" w16cid:durableId="306782653">
    <w:abstractNumId w:val="29"/>
  </w:num>
  <w:num w:numId="35" w16cid:durableId="1609727796">
    <w:abstractNumId w:val="5"/>
  </w:num>
  <w:num w:numId="36" w16cid:durableId="1421098645">
    <w:abstractNumId w:val="18"/>
  </w:num>
  <w:num w:numId="37" w16cid:durableId="1119378871">
    <w:abstractNumId w:val="9"/>
  </w:num>
  <w:num w:numId="38" w16cid:durableId="243270760">
    <w:abstractNumId w:val="37"/>
  </w:num>
  <w:num w:numId="39" w16cid:durableId="1035158925">
    <w:abstractNumId w:val="24"/>
  </w:num>
  <w:num w:numId="40" w16cid:durableId="1100107920">
    <w:abstractNumId w:val="11"/>
  </w:num>
  <w:num w:numId="41" w16cid:durableId="1295060434">
    <w:abstractNumId w:val="34"/>
  </w:num>
  <w:num w:numId="42" w16cid:durableId="109328631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isplayBackgroundShape/>
  <w:activeWritingStyle w:appName="MSWord" w:lang="fr-CA" w:vendorID="64" w:dllVersion="4096" w:nlCheck="1" w:checkStyle="0"/>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6F8"/>
    <w:rsid w:val="00002036"/>
    <w:rsid w:val="0000422A"/>
    <w:rsid w:val="00006C06"/>
    <w:rsid w:val="000255EA"/>
    <w:rsid w:val="00041288"/>
    <w:rsid w:val="00050F44"/>
    <w:rsid w:val="00060925"/>
    <w:rsid w:val="00066DE2"/>
    <w:rsid w:val="00073674"/>
    <w:rsid w:val="00084880"/>
    <w:rsid w:val="000B13AA"/>
    <w:rsid w:val="000C2BEE"/>
    <w:rsid w:val="000C390F"/>
    <w:rsid w:val="000D65DA"/>
    <w:rsid w:val="000E441E"/>
    <w:rsid w:val="000E65AD"/>
    <w:rsid w:val="000F1212"/>
    <w:rsid w:val="000F6398"/>
    <w:rsid w:val="001011B6"/>
    <w:rsid w:val="00101472"/>
    <w:rsid w:val="00111344"/>
    <w:rsid w:val="001135E2"/>
    <w:rsid w:val="00127B02"/>
    <w:rsid w:val="00131463"/>
    <w:rsid w:val="001367CC"/>
    <w:rsid w:val="00140147"/>
    <w:rsid w:val="0015552E"/>
    <w:rsid w:val="0018667D"/>
    <w:rsid w:val="001B0BD8"/>
    <w:rsid w:val="001B3EE4"/>
    <w:rsid w:val="001C05F1"/>
    <w:rsid w:val="001C3659"/>
    <w:rsid w:val="001C3B72"/>
    <w:rsid w:val="001D371B"/>
    <w:rsid w:val="001E4FEA"/>
    <w:rsid w:val="001E70CD"/>
    <w:rsid w:val="001F37EE"/>
    <w:rsid w:val="001F3C35"/>
    <w:rsid w:val="0023496D"/>
    <w:rsid w:val="002354F3"/>
    <w:rsid w:val="00240555"/>
    <w:rsid w:val="00242DE6"/>
    <w:rsid w:val="00272886"/>
    <w:rsid w:val="002A7573"/>
    <w:rsid w:val="002B3CA7"/>
    <w:rsid w:val="002B4A80"/>
    <w:rsid w:val="002B4FF2"/>
    <w:rsid w:val="002D6449"/>
    <w:rsid w:val="002D6D84"/>
    <w:rsid w:val="002E3845"/>
    <w:rsid w:val="002E4FDA"/>
    <w:rsid w:val="002F4CA6"/>
    <w:rsid w:val="002F7CB6"/>
    <w:rsid w:val="00303DD4"/>
    <w:rsid w:val="0033666F"/>
    <w:rsid w:val="00343671"/>
    <w:rsid w:val="0034530E"/>
    <w:rsid w:val="00351494"/>
    <w:rsid w:val="003566F3"/>
    <w:rsid w:val="003602E3"/>
    <w:rsid w:val="00367939"/>
    <w:rsid w:val="00382DB5"/>
    <w:rsid w:val="0039001B"/>
    <w:rsid w:val="003A03CA"/>
    <w:rsid w:val="003A19B4"/>
    <w:rsid w:val="003A35C9"/>
    <w:rsid w:val="003A444F"/>
    <w:rsid w:val="003A7A0A"/>
    <w:rsid w:val="003B79BD"/>
    <w:rsid w:val="003D020A"/>
    <w:rsid w:val="003D24B2"/>
    <w:rsid w:val="003D3A53"/>
    <w:rsid w:val="003D4AD6"/>
    <w:rsid w:val="003D5159"/>
    <w:rsid w:val="003E1E37"/>
    <w:rsid w:val="003E301F"/>
    <w:rsid w:val="003E78E0"/>
    <w:rsid w:val="004017D2"/>
    <w:rsid w:val="004256E6"/>
    <w:rsid w:val="00434174"/>
    <w:rsid w:val="00442D28"/>
    <w:rsid w:val="0044477E"/>
    <w:rsid w:val="00444B7A"/>
    <w:rsid w:val="0044617B"/>
    <w:rsid w:val="00453586"/>
    <w:rsid w:val="004569BC"/>
    <w:rsid w:val="00463A2C"/>
    <w:rsid w:val="00464123"/>
    <w:rsid w:val="00471C42"/>
    <w:rsid w:val="004A0116"/>
    <w:rsid w:val="004A1E7D"/>
    <w:rsid w:val="004B236B"/>
    <w:rsid w:val="004B476C"/>
    <w:rsid w:val="004C29CF"/>
    <w:rsid w:val="004C2E59"/>
    <w:rsid w:val="004D71D6"/>
    <w:rsid w:val="004F34D6"/>
    <w:rsid w:val="004F3D9C"/>
    <w:rsid w:val="00501FB3"/>
    <w:rsid w:val="00505AA9"/>
    <w:rsid w:val="00506640"/>
    <w:rsid w:val="0050722E"/>
    <w:rsid w:val="00515846"/>
    <w:rsid w:val="005162B5"/>
    <w:rsid w:val="005441F7"/>
    <w:rsid w:val="005603D9"/>
    <w:rsid w:val="0056338A"/>
    <w:rsid w:val="0058172D"/>
    <w:rsid w:val="005847A0"/>
    <w:rsid w:val="005902F7"/>
    <w:rsid w:val="005B54D2"/>
    <w:rsid w:val="005C2153"/>
    <w:rsid w:val="005D00D3"/>
    <w:rsid w:val="005D30BB"/>
    <w:rsid w:val="005E0363"/>
    <w:rsid w:val="005E6F6E"/>
    <w:rsid w:val="005F05E3"/>
    <w:rsid w:val="005F665A"/>
    <w:rsid w:val="00603208"/>
    <w:rsid w:val="0063291E"/>
    <w:rsid w:val="00650EBE"/>
    <w:rsid w:val="006602E5"/>
    <w:rsid w:val="0066162A"/>
    <w:rsid w:val="006663B1"/>
    <w:rsid w:val="0066747A"/>
    <w:rsid w:val="00696CEA"/>
    <w:rsid w:val="006A22F0"/>
    <w:rsid w:val="006A3C83"/>
    <w:rsid w:val="006A7A45"/>
    <w:rsid w:val="006B5FFC"/>
    <w:rsid w:val="006C79CB"/>
    <w:rsid w:val="006E627C"/>
    <w:rsid w:val="0071592E"/>
    <w:rsid w:val="00722005"/>
    <w:rsid w:val="00722EB2"/>
    <w:rsid w:val="00724654"/>
    <w:rsid w:val="00724CB7"/>
    <w:rsid w:val="00724D6F"/>
    <w:rsid w:val="00724E40"/>
    <w:rsid w:val="007432D0"/>
    <w:rsid w:val="00750D27"/>
    <w:rsid w:val="00755A52"/>
    <w:rsid w:val="007630B6"/>
    <w:rsid w:val="00770B0A"/>
    <w:rsid w:val="007B6E72"/>
    <w:rsid w:val="007D2948"/>
    <w:rsid w:val="007E107A"/>
    <w:rsid w:val="007E39FA"/>
    <w:rsid w:val="007F7534"/>
    <w:rsid w:val="008018A4"/>
    <w:rsid w:val="00833385"/>
    <w:rsid w:val="00856470"/>
    <w:rsid w:val="008568FE"/>
    <w:rsid w:val="00857F8E"/>
    <w:rsid w:val="00860AD4"/>
    <w:rsid w:val="0086304C"/>
    <w:rsid w:val="008859D2"/>
    <w:rsid w:val="00885BB1"/>
    <w:rsid w:val="00893BB0"/>
    <w:rsid w:val="00894D66"/>
    <w:rsid w:val="008B414B"/>
    <w:rsid w:val="008C34BC"/>
    <w:rsid w:val="009035AC"/>
    <w:rsid w:val="00910D61"/>
    <w:rsid w:val="009123BF"/>
    <w:rsid w:val="00946C9E"/>
    <w:rsid w:val="0095240C"/>
    <w:rsid w:val="00956179"/>
    <w:rsid w:val="0098255B"/>
    <w:rsid w:val="00983D4F"/>
    <w:rsid w:val="00991D8D"/>
    <w:rsid w:val="009A0FBA"/>
    <w:rsid w:val="009A2074"/>
    <w:rsid w:val="009B191D"/>
    <w:rsid w:val="009D1612"/>
    <w:rsid w:val="009F1DA0"/>
    <w:rsid w:val="009F639A"/>
    <w:rsid w:val="00A06B2B"/>
    <w:rsid w:val="00A12208"/>
    <w:rsid w:val="00A23596"/>
    <w:rsid w:val="00A276A4"/>
    <w:rsid w:val="00A316A0"/>
    <w:rsid w:val="00A35262"/>
    <w:rsid w:val="00A3646F"/>
    <w:rsid w:val="00A62053"/>
    <w:rsid w:val="00A94215"/>
    <w:rsid w:val="00A94AEE"/>
    <w:rsid w:val="00AC10A1"/>
    <w:rsid w:val="00AD787A"/>
    <w:rsid w:val="00AE43B8"/>
    <w:rsid w:val="00AE6FB6"/>
    <w:rsid w:val="00B12CCF"/>
    <w:rsid w:val="00B314C4"/>
    <w:rsid w:val="00B31C08"/>
    <w:rsid w:val="00B329A9"/>
    <w:rsid w:val="00B33FE8"/>
    <w:rsid w:val="00B46FD9"/>
    <w:rsid w:val="00B51291"/>
    <w:rsid w:val="00B53F86"/>
    <w:rsid w:val="00B55838"/>
    <w:rsid w:val="00B62AF5"/>
    <w:rsid w:val="00B66308"/>
    <w:rsid w:val="00B70F9D"/>
    <w:rsid w:val="00B711ED"/>
    <w:rsid w:val="00B916F8"/>
    <w:rsid w:val="00BA1272"/>
    <w:rsid w:val="00BA1509"/>
    <w:rsid w:val="00BA5F55"/>
    <w:rsid w:val="00BA7950"/>
    <w:rsid w:val="00BB3BDA"/>
    <w:rsid w:val="00BB5593"/>
    <w:rsid w:val="00BC4E49"/>
    <w:rsid w:val="00BC7C9A"/>
    <w:rsid w:val="00BD4AB4"/>
    <w:rsid w:val="00BF405E"/>
    <w:rsid w:val="00BF676A"/>
    <w:rsid w:val="00C0367D"/>
    <w:rsid w:val="00C15AEC"/>
    <w:rsid w:val="00C1707F"/>
    <w:rsid w:val="00C20CB5"/>
    <w:rsid w:val="00C35BAA"/>
    <w:rsid w:val="00C47982"/>
    <w:rsid w:val="00CB780A"/>
    <w:rsid w:val="00CC062E"/>
    <w:rsid w:val="00CE49F4"/>
    <w:rsid w:val="00CF02D2"/>
    <w:rsid w:val="00D0046B"/>
    <w:rsid w:val="00D20E60"/>
    <w:rsid w:val="00D3735A"/>
    <w:rsid w:val="00D44CE7"/>
    <w:rsid w:val="00D5375C"/>
    <w:rsid w:val="00D53D11"/>
    <w:rsid w:val="00D53F69"/>
    <w:rsid w:val="00D64745"/>
    <w:rsid w:val="00D652CF"/>
    <w:rsid w:val="00D92FF6"/>
    <w:rsid w:val="00D93AC4"/>
    <w:rsid w:val="00DA579B"/>
    <w:rsid w:val="00DB0A16"/>
    <w:rsid w:val="00DB30D4"/>
    <w:rsid w:val="00DD0E8B"/>
    <w:rsid w:val="00DF2328"/>
    <w:rsid w:val="00DF6BBC"/>
    <w:rsid w:val="00E01CAC"/>
    <w:rsid w:val="00E04E6A"/>
    <w:rsid w:val="00E267CD"/>
    <w:rsid w:val="00E30C5F"/>
    <w:rsid w:val="00E36B0C"/>
    <w:rsid w:val="00E46D99"/>
    <w:rsid w:val="00E66144"/>
    <w:rsid w:val="00E90385"/>
    <w:rsid w:val="00E93397"/>
    <w:rsid w:val="00E94324"/>
    <w:rsid w:val="00E95881"/>
    <w:rsid w:val="00ED1631"/>
    <w:rsid w:val="00EE1314"/>
    <w:rsid w:val="00EE2C66"/>
    <w:rsid w:val="00EF03E2"/>
    <w:rsid w:val="00EF5D6C"/>
    <w:rsid w:val="00F07609"/>
    <w:rsid w:val="00F07756"/>
    <w:rsid w:val="00F22014"/>
    <w:rsid w:val="00F24E6D"/>
    <w:rsid w:val="00F262EC"/>
    <w:rsid w:val="00F302B5"/>
    <w:rsid w:val="00F61853"/>
    <w:rsid w:val="00F64A34"/>
    <w:rsid w:val="00F70375"/>
    <w:rsid w:val="00F812DE"/>
    <w:rsid w:val="00F82B49"/>
    <w:rsid w:val="00F83B33"/>
    <w:rsid w:val="00F95054"/>
    <w:rsid w:val="00FB294F"/>
    <w:rsid w:val="00FB7503"/>
    <w:rsid w:val="00FC3873"/>
    <w:rsid w:val="00FC4069"/>
    <w:rsid w:val="00FE7858"/>
    <w:rsid w:val="00FF337B"/>
  </w:rsids>
  <m:mathPr>
    <m:mathFont m:val="Cambria Math"/>
    <m:brkBin m:val="before"/>
    <m:brkBinSub m:val="--"/>
    <m:smallFrac m:val="0"/>
    <m:dispDef/>
    <m:lMargin m:val="0"/>
    <m:rMargin m:val="0"/>
    <m:defJc m:val="centerGroup"/>
    <m:wrapIndent m:val="1440"/>
    <m:intLim m:val="subSup"/>
    <m:naryLim m:val="undOvr"/>
  </m:mathPr>
  <w:themeFontLang w:val="fr-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D5B18"/>
  <w15:chartTrackingRefBased/>
  <w15:docId w15:val="{B6424C58-9598-4683-BD8E-BA158BD9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essage Normal"/>
    <w:rsid w:val="007432D0"/>
    <w:pPr>
      <w:spacing w:after="240" w:line="240" w:lineRule="auto"/>
      <w:jc w:val="both"/>
    </w:pPr>
    <w:rPr>
      <w:rFonts w:ascii="Open Sans" w:eastAsiaTheme="minorEastAsia" w:hAnsi="Open Sans"/>
      <w:lang w:val="en-US"/>
    </w:rPr>
  </w:style>
  <w:style w:type="paragraph" w:styleId="Heading1">
    <w:name w:val="heading 1"/>
    <w:basedOn w:val="Normal"/>
    <w:next w:val="Normal"/>
    <w:link w:val="Heading1Char"/>
    <w:uiPriority w:val="9"/>
    <w:qFormat/>
    <w:rsid w:val="00991D8D"/>
    <w:pPr>
      <w:keepNext/>
      <w:keepLines/>
      <w:spacing w:before="320" w:after="40"/>
      <w:jc w:val="left"/>
      <w:outlineLvl w:val="0"/>
    </w:pPr>
    <w:rPr>
      <w:rFonts w:ascii="Arial" w:hAnsi="Arial" w:cs="Calibri (Corps)"/>
      <w:b/>
      <w:bCs/>
      <w:color w:val="2E2F34"/>
      <w:sz w:val="60"/>
      <w:szCs w:val="64"/>
      <w:lang w:val="en-CA"/>
    </w:rPr>
  </w:style>
  <w:style w:type="paragraph" w:styleId="Heading2">
    <w:name w:val="heading 2"/>
    <w:basedOn w:val="Normal"/>
    <w:next w:val="Normal"/>
    <w:link w:val="Heading2Char"/>
    <w:uiPriority w:val="9"/>
    <w:semiHidden/>
    <w:unhideWhenUsed/>
    <w:rsid w:val="005441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900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3666F"/>
    <w:pPr>
      <w:spacing w:after="0" w:line="240" w:lineRule="auto"/>
      <w:jc w:val="both"/>
    </w:pPr>
    <w:rPr>
      <w:rFonts w:eastAsiaTheme="minorEastAsia"/>
      <w:lang w:val="en-US"/>
    </w:rPr>
  </w:style>
  <w:style w:type="character" w:customStyle="1" w:styleId="NoSpacingChar">
    <w:name w:val="No Spacing Char"/>
    <w:basedOn w:val="DefaultParagraphFont"/>
    <w:link w:val="NoSpacing"/>
    <w:uiPriority w:val="1"/>
    <w:rsid w:val="0033666F"/>
    <w:rPr>
      <w:rFonts w:eastAsiaTheme="minorEastAsia"/>
      <w:lang w:val="en-US"/>
    </w:rPr>
  </w:style>
  <w:style w:type="paragraph" w:styleId="BalloonText">
    <w:name w:val="Balloon Text"/>
    <w:basedOn w:val="Normal"/>
    <w:link w:val="BalloonTextChar"/>
    <w:uiPriority w:val="99"/>
    <w:semiHidden/>
    <w:unhideWhenUsed/>
    <w:rsid w:val="005441F7"/>
    <w:pPr>
      <w:spacing w:after="0"/>
      <w:jc w:val="left"/>
    </w:pPr>
    <w:rPr>
      <w:rFonts w:ascii="Segoe UI" w:eastAsiaTheme="minorHAnsi" w:hAnsi="Segoe UI" w:cs="Segoe UI"/>
      <w:sz w:val="18"/>
      <w:szCs w:val="18"/>
      <w:lang w:val="fr-CA"/>
    </w:rPr>
  </w:style>
  <w:style w:type="character" w:customStyle="1" w:styleId="BalloonTextChar">
    <w:name w:val="Balloon Text Char"/>
    <w:basedOn w:val="DefaultParagraphFont"/>
    <w:link w:val="BalloonText"/>
    <w:uiPriority w:val="99"/>
    <w:semiHidden/>
    <w:rsid w:val="005441F7"/>
    <w:rPr>
      <w:rFonts w:ascii="Segoe UI" w:hAnsi="Segoe UI" w:cs="Segoe UI"/>
      <w:sz w:val="18"/>
      <w:szCs w:val="18"/>
    </w:rPr>
  </w:style>
  <w:style w:type="character" w:customStyle="1" w:styleId="Heading1Char">
    <w:name w:val="Heading 1 Char"/>
    <w:basedOn w:val="DefaultParagraphFont"/>
    <w:link w:val="Heading1"/>
    <w:uiPriority w:val="9"/>
    <w:rsid w:val="00991D8D"/>
    <w:rPr>
      <w:rFonts w:ascii="Arial" w:eastAsiaTheme="minorEastAsia" w:hAnsi="Arial" w:cs="Calibri (Corps)"/>
      <w:b/>
      <w:bCs/>
      <w:color w:val="2E2F34"/>
      <w:sz w:val="60"/>
      <w:szCs w:val="64"/>
      <w:lang w:val="en-CA"/>
    </w:rPr>
  </w:style>
  <w:style w:type="character" w:customStyle="1" w:styleId="Heading2Char">
    <w:name w:val="Heading 2 Char"/>
    <w:basedOn w:val="DefaultParagraphFont"/>
    <w:link w:val="Heading2"/>
    <w:uiPriority w:val="9"/>
    <w:semiHidden/>
    <w:rsid w:val="005441F7"/>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240555"/>
    <w:pPr>
      <w:tabs>
        <w:tab w:val="center" w:pos="4680"/>
        <w:tab w:val="right" w:pos="9360"/>
      </w:tabs>
      <w:spacing w:after="0"/>
    </w:pPr>
  </w:style>
  <w:style w:type="character" w:customStyle="1" w:styleId="HeaderChar">
    <w:name w:val="Header Char"/>
    <w:basedOn w:val="DefaultParagraphFont"/>
    <w:link w:val="Header"/>
    <w:uiPriority w:val="99"/>
    <w:rsid w:val="00240555"/>
    <w:rPr>
      <w:rFonts w:eastAsiaTheme="minorEastAsia"/>
      <w:lang w:val="en-US"/>
    </w:rPr>
  </w:style>
  <w:style w:type="paragraph" w:styleId="Footer">
    <w:name w:val="footer"/>
    <w:basedOn w:val="Normal"/>
    <w:link w:val="FooterChar"/>
    <w:uiPriority w:val="99"/>
    <w:unhideWhenUsed/>
    <w:rsid w:val="00240555"/>
    <w:pPr>
      <w:tabs>
        <w:tab w:val="center" w:pos="4680"/>
        <w:tab w:val="right" w:pos="9360"/>
      </w:tabs>
      <w:spacing w:after="0"/>
    </w:pPr>
  </w:style>
  <w:style w:type="character" w:customStyle="1" w:styleId="FooterChar">
    <w:name w:val="Footer Char"/>
    <w:basedOn w:val="DefaultParagraphFont"/>
    <w:link w:val="Footer"/>
    <w:uiPriority w:val="99"/>
    <w:rsid w:val="00240555"/>
    <w:rPr>
      <w:rFonts w:eastAsiaTheme="minorEastAsia"/>
      <w:lang w:val="en-US"/>
    </w:rPr>
  </w:style>
  <w:style w:type="character" w:styleId="Hyperlink">
    <w:name w:val="Hyperlink"/>
    <w:uiPriority w:val="99"/>
    <w:rsid w:val="004256E6"/>
    <w:rPr>
      <w:color w:val="0000FF"/>
      <w:u w:val="single"/>
    </w:rPr>
  </w:style>
  <w:style w:type="table" w:styleId="TableGrid">
    <w:name w:val="Table Grid"/>
    <w:basedOn w:val="TableNormal"/>
    <w:uiPriority w:val="39"/>
    <w:rsid w:val="001C05F1"/>
    <w:pPr>
      <w:spacing w:after="0" w:line="240" w:lineRule="auto"/>
    </w:pPr>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66144"/>
    <w:rPr>
      <w:color w:val="605E5C"/>
      <w:shd w:val="clear" w:color="auto" w:fill="E1DFDD"/>
    </w:rPr>
  </w:style>
  <w:style w:type="character" w:styleId="FollowedHyperlink">
    <w:name w:val="FollowedHyperlink"/>
    <w:basedOn w:val="DefaultParagraphFont"/>
    <w:uiPriority w:val="99"/>
    <w:semiHidden/>
    <w:unhideWhenUsed/>
    <w:rsid w:val="00A12208"/>
    <w:rPr>
      <w:color w:val="954F72" w:themeColor="followedHyperlink"/>
      <w:u w:val="single"/>
    </w:rPr>
  </w:style>
  <w:style w:type="paragraph" w:styleId="TOC1">
    <w:name w:val="toc 1"/>
    <w:basedOn w:val="Normal"/>
    <w:next w:val="Normal"/>
    <w:autoRedefine/>
    <w:uiPriority w:val="39"/>
    <w:unhideWhenUsed/>
    <w:rsid w:val="0039001B"/>
    <w:pPr>
      <w:tabs>
        <w:tab w:val="right" w:leader="dot" w:pos="9962"/>
      </w:tabs>
      <w:spacing w:before="120" w:after="120"/>
      <w:jc w:val="left"/>
    </w:pPr>
    <w:rPr>
      <w:rFonts w:ascii="PT Serif" w:hAnsi="PT Serif" w:cstheme="minorHAnsi"/>
      <w:noProof/>
      <w:color w:val="00AAAD"/>
      <w:szCs w:val="32"/>
    </w:rPr>
  </w:style>
  <w:style w:type="paragraph" w:styleId="TOC2">
    <w:name w:val="toc 2"/>
    <w:basedOn w:val="Normal"/>
    <w:next w:val="Normal"/>
    <w:autoRedefine/>
    <w:uiPriority w:val="39"/>
    <w:unhideWhenUsed/>
    <w:rsid w:val="0039001B"/>
    <w:pPr>
      <w:tabs>
        <w:tab w:val="right" w:leader="dot" w:pos="9962"/>
      </w:tabs>
      <w:spacing w:after="0"/>
      <w:ind w:left="220"/>
      <w:jc w:val="left"/>
    </w:pPr>
    <w:rPr>
      <w:rFonts w:cstheme="minorHAnsi"/>
      <w:noProof/>
      <w:color w:val="7B868C"/>
      <w:sz w:val="20"/>
      <w:szCs w:val="24"/>
    </w:rPr>
  </w:style>
  <w:style w:type="paragraph" w:styleId="TOCHeading">
    <w:name w:val="TOC Heading"/>
    <w:basedOn w:val="Heading1"/>
    <w:next w:val="Normal"/>
    <w:uiPriority w:val="39"/>
    <w:unhideWhenUsed/>
    <w:qFormat/>
    <w:rsid w:val="00F95054"/>
    <w:pPr>
      <w:spacing w:before="480" w:after="0" w:line="276" w:lineRule="auto"/>
      <w:outlineLvl w:val="9"/>
    </w:pPr>
    <w:rPr>
      <w:caps/>
      <w:color w:val="2F5496" w:themeColor="accent1" w:themeShade="BF"/>
    </w:rPr>
  </w:style>
  <w:style w:type="paragraph" w:styleId="TOC3">
    <w:name w:val="toc 3"/>
    <w:basedOn w:val="Normal"/>
    <w:next w:val="Normal"/>
    <w:autoRedefine/>
    <w:uiPriority w:val="39"/>
    <w:semiHidden/>
    <w:unhideWhenUsed/>
    <w:rsid w:val="00F95054"/>
    <w:pPr>
      <w:spacing w:after="0"/>
      <w:ind w:left="440"/>
      <w:jc w:val="left"/>
    </w:pPr>
    <w:rPr>
      <w:rFonts w:cstheme="minorHAnsi"/>
      <w:i/>
      <w:iCs/>
      <w:sz w:val="20"/>
      <w:szCs w:val="24"/>
    </w:rPr>
  </w:style>
  <w:style w:type="paragraph" w:styleId="TOC4">
    <w:name w:val="toc 4"/>
    <w:basedOn w:val="Normal"/>
    <w:next w:val="Normal"/>
    <w:autoRedefine/>
    <w:uiPriority w:val="39"/>
    <w:semiHidden/>
    <w:unhideWhenUsed/>
    <w:rsid w:val="00F95054"/>
    <w:pPr>
      <w:spacing w:after="0"/>
      <w:ind w:left="660"/>
      <w:jc w:val="left"/>
    </w:pPr>
    <w:rPr>
      <w:rFonts w:cstheme="minorHAnsi"/>
      <w:sz w:val="18"/>
      <w:szCs w:val="21"/>
    </w:rPr>
  </w:style>
  <w:style w:type="paragraph" w:styleId="TOC5">
    <w:name w:val="toc 5"/>
    <w:basedOn w:val="Normal"/>
    <w:next w:val="Normal"/>
    <w:autoRedefine/>
    <w:uiPriority w:val="39"/>
    <w:semiHidden/>
    <w:unhideWhenUsed/>
    <w:rsid w:val="00F95054"/>
    <w:pPr>
      <w:spacing w:after="0"/>
      <w:ind w:left="880"/>
      <w:jc w:val="left"/>
    </w:pPr>
    <w:rPr>
      <w:rFonts w:cstheme="minorHAnsi"/>
      <w:sz w:val="18"/>
      <w:szCs w:val="21"/>
    </w:rPr>
  </w:style>
  <w:style w:type="paragraph" w:styleId="TOC6">
    <w:name w:val="toc 6"/>
    <w:basedOn w:val="Normal"/>
    <w:next w:val="Normal"/>
    <w:autoRedefine/>
    <w:uiPriority w:val="39"/>
    <w:semiHidden/>
    <w:unhideWhenUsed/>
    <w:rsid w:val="00F95054"/>
    <w:pPr>
      <w:spacing w:after="0"/>
      <w:ind w:left="1100"/>
      <w:jc w:val="left"/>
    </w:pPr>
    <w:rPr>
      <w:rFonts w:cstheme="minorHAnsi"/>
      <w:sz w:val="18"/>
      <w:szCs w:val="21"/>
    </w:rPr>
  </w:style>
  <w:style w:type="paragraph" w:styleId="TOC7">
    <w:name w:val="toc 7"/>
    <w:basedOn w:val="Normal"/>
    <w:next w:val="Normal"/>
    <w:autoRedefine/>
    <w:uiPriority w:val="39"/>
    <w:semiHidden/>
    <w:unhideWhenUsed/>
    <w:rsid w:val="00F95054"/>
    <w:pPr>
      <w:spacing w:after="0"/>
      <w:ind w:left="1320"/>
      <w:jc w:val="left"/>
    </w:pPr>
    <w:rPr>
      <w:rFonts w:cstheme="minorHAnsi"/>
      <w:sz w:val="18"/>
      <w:szCs w:val="21"/>
    </w:rPr>
  </w:style>
  <w:style w:type="paragraph" w:styleId="TOC8">
    <w:name w:val="toc 8"/>
    <w:basedOn w:val="Normal"/>
    <w:next w:val="Normal"/>
    <w:autoRedefine/>
    <w:uiPriority w:val="39"/>
    <w:semiHidden/>
    <w:unhideWhenUsed/>
    <w:rsid w:val="00F95054"/>
    <w:pPr>
      <w:spacing w:after="0"/>
      <w:ind w:left="1540"/>
      <w:jc w:val="left"/>
    </w:pPr>
    <w:rPr>
      <w:rFonts w:cstheme="minorHAnsi"/>
      <w:sz w:val="18"/>
      <w:szCs w:val="21"/>
    </w:rPr>
  </w:style>
  <w:style w:type="paragraph" w:styleId="TOC9">
    <w:name w:val="toc 9"/>
    <w:basedOn w:val="Normal"/>
    <w:next w:val="Normal"/>
    <w:autoRedefine/>
    <w:uiPriority w:val="39"/>
    <w:semiHidden/>
    <w:unhideWhenUsed/>
    <w:rsid w:val="00F95054"/>
    <w:pPr>
      <w:spacing w:after="0"/>
      <w:ind w:left="1760"/>
      <w:jc w:val="left"/>
    </w:pPr>
    <w:rPr>
      <w:rFonts w:cstheme="minorHAnsi"/>
      <w:sz w:val="18"/>
      <w:szCs w:val="21"/>
    </w:rPr>
  </w:style>
  <w:style w:type="paragraph" w:styleId="NormalWeb">
    <w:name w:val="Normal (Web)"/>
    <w:basedOn w:val="Normal"/>
    <w:uiPriority w:val="99"/>
    <w:unhideWhenUsed/>
    <w:rsid w:val="001135E2"/>
    <w:pPr>
      <w:spacing w:before="100" w:beforeAutospacing="1" w:after="100" w:afterAutospacing="1"/>
      <w:jc w:val="left"/>
    </w:pPr>
    <w:rPr>
      <w:rFonts w:ascii="Times New Roman" w:eastAsia="Times New Roman" w:hAnsi="Times New Roman" w:cs="Times New Roman"/>
      <w:sz w:val="24"/>
      <w:szCs w:val="24"/>
      <w:lang w:val="en-CA" w:eastAsia="zh-CN"/>
    </w:rPr>
  </w:style>
  <w:style w:type="paragraph" w:customStyle="1" w:styleId="Message">
    <w:name w:val="Message"/>
    <w:basedOn w:val="Normal"/>
    <w:rsid w:val="00111344"/>
    <w:pPr>
      <w:spacing w:after="120"/>
      <w:ind w:left="2268"/>
      <w:jc w:val="left"/>
    </w:pPr>
    <w:rPr>
      <w:rFonts w:cs="Open Sans"/>
      <w:color w:val="7B868C"/>
      <w:sz w:val="21"/>
      <w:szCs w:val="21"/>
    </w:rPr>
  </w:style>
  <w:style w:type="paragraph" w:customStyle="1" w:styleId="Textenormal">
    <w:name w:val="Texte normal"/>
    <w:next w:val="Normal"/>
    <w:autoRedefine/>
    <w:qFormat/>
    <w:rsid w:val="00DB0A16"/>
    <w:pPr>
      <w:ind w:left="1276"/>
    </w:pPr>
    <w:rPr>
      <w:rFonts w:ascii="Arial" w:eastAsiaTheme="minorEastAsia" w:hAnsi="Arial" w:cs="Open Sans"/>
      <w:color w:val="7B868C"/>
      <w:sz w:val="21"/>
      <w:szCs w:val="21"/>
    </w:rPr>
  </w:style>
  <w:style w:type="paragraph" w:customStyle="1" w:styleId="Sous-titre1">
    <w:name w:val="Sous-titre1"/>
    <w:basedOn w:val="Normal"/>
    <w:autoRedefine/>
    <w:qFormat/>
    <w:rsid w:val="00AD787A"/>
    <w:pPr>
      <w:jc w:val="left"/>
    </w:pPr>
    <w:rPr>
      <w:rFonts w:ascii="Poppins" w:eastAsia="Aptos" w:hAnsi="Poppins" w:cs="Poppins"/>
      <w:color w:val="007C7E"/>
      <w:sz w:val="32"/>
      <w:szCs w:val="28"/>
      <w:lang w:val="en-CA"/>
    </w:rPr>
  </w:style>
  <w:style w:type="character" w:customStyle="1" w:styleId="Heading3Char">
    <w:name w:val="Heading 3 Char"/>
    <w:basedOn w:val="DefaultParagraphFont"/>
    <w:link w:val="Heading3"/>
    <w:uiPriority w:val="9"/>
    <w:semiHidden/>
    <w:rsid w:val="0039001B"/>
    <w:rPr>
      <w:rFonts w:asciiTheme="majorHAnsi" w:eastAsiaTheme="majorEastAsia" w:hAnsiTheme="majorHAnsi" w:cstheme="majorBidi"/>
      <w:color w:val="1F3763" w:themeColor="accent1" w:themeShade="7F"/>
      <w:sz w:val="24"/>
      <w:szCs w:val="24"/>
      <w:lang w:val="en-US"/>
    </w:rPr>
  </w:style>
  <w:style w:type="character" w:styleId="PageNumber">
    <w:name w:val="page number"/>
    <w:basedOn w:val="DefaultParagraphFont"/>
    <w:uiPriority w:val="99"/>
    <w:semiHidden/>
    <w:unhideWhenUsed/>
    <w:rsid w:val="0039001B"/>
  </w:style>
  <w:style w:type="paragraph" w:styleId="ListParagraph">
    <w:name w:val="List Paragraph"/>
    <w:basedOn w:val="Normal"/>
    <w:uiPriority w:val="34"/>
    <w:rsid w:val="00CF02D2"/>
    <w:pPr>
      <w:ind w:left="720"/>
      <w:contextualSpacing/>
    </w:pPr>
  </w:style>
  <w:style w:type="paragraph" w:customStyle="1" w:styleId="Paragraphestandard">
    <w:name w:val="[Paragraphe standard]"/>
    <w:basedOn w:val="Normal"/>
    <w:uiPriority w:val="99"/>
    <w:rsid w:val="00F24E6D"/>
    <w:pPr>
      <w:autoSpaceDE w:val="0"/>
      <w:autoSpaceDN w:val="0"/>
      <w:adjustRightInd w:val="0"/>
      <w:spacing w:after="0" w:line="288" w:lineRule="auto"/>
      <w:jc w:val="left"/>
      <w:textAlignment w:val="center"/>
    </w:pPr>
    <w:rPr>
      <w:rFonts w:ascii="Minion Pro" w:eastAsiaTheme="minorHAnsi" w:hAnsi="Minion Pro" w:cs="Minion Pro"/>
      <w:color w:val="000000"/>
      <w:sz w:val="24"/>
      <w:szCs w:val="24"/>
      <w:lang w:val="fr-FR"/>
    </w:rPr>
  </w:style>
  <w:style w:type="character" w:styleId="LineNumber">
    <w:name w:val="line number"/>
    <w:basedOn w:val="DefaultParagraphFont"/>
    <w:uiPriority w:val="99"/>
    <w:semiHidden/>
    <w:unhideWhenUsed/>
    <w:rsid w:val="00F24E6D"/>
  </w:style>
  <w:style w:type="paragraph" w:styleId="Title">
    <w:name w:val="Title"/>
    <w:aliases w:val="Titre2"/>
    <w:basedOn w:val="Normal"/>
    <w:next w:val="Normal"/>
    <w:link w:val="TitleChar"/>
    <w:uiPriority w:val="10"/>
    <w:qFormat/>
    <w:rsid w:val="0058172D"/>
    <w:pPr>
      <w:spacing w:after="0"/>
      <w:contextualSpacing/>
    </w:pPr>
    <w:rPr>
      <w:rFonts w:ascii="Arial" w:eastAsiaTheme="majorEastAsia" w:hAnsi="Arial" w:cstheme="majorBidi"/>
      <w:b/>
      <w:color w:val="1BAAAC"/>
      <w:spacing w:val="-10"/>
      <w:kern w:val="28"/>
      <w:sz w:val="56"/>
      <w:szCs w:val="56"/>
    </w:rPr>
  </w:style>
  <w:style w:type="character" w:customStyle="1" w:styleId="TitleChar">
    <w:name w:val="Title Char"/>
    <w:aliases w:val="Titre2 Char"/>
    <w:basedOn w:val="DefaultParagraphFont"/>
    <w:link w:val="Title"/>
    <w:uiPriority w:val="10"/>
    <w:rsid w:val="0058172D"/>
    <w:rPr>
      <w:rFonts w:ascii="Arial" w:eastAsiaTheme="majorEastAsia" w:hAnsi="Arial" w:cstheme="majorBidi"/>
      <w:b/>
      <w:color w:val="1BAAAC"/>
      <w:spacing w:val="-10"/>
      <w:kern w:val="28"/>
      <w:sz w:val="56"/>
      <w:szCs w:val="56"/>
      <w:lang w:val="en-US"/>
    </w:rPr>
  </w:style>
  <w:style w:type="paragraph" w:styleId="Subtitle">
    <w:name w:val="Subtitle"/>
    <w:aliases w:val="Sous-titre 2"/>
    <w:basedOn w:val="Normal"/>
    <w:next w:val="Normal"/>
    <w:link w:val="SubtitleChar"/>
    <w:autoRedefine/>
    <w:uiPriority w:val="11"/>
    <w:rsid w:val="00722EB2"/>
    <w:pPr>
      <w:numPr>
        <w:ilvl w:val="1"/>
      </w:numPr>
      <w:spacing w:after="160"/>
      <w:jc w:val="left"/>
    </w:pPr>
    <w:rPr>
      <w:rFonts w:ascii="Arial" w:hAnsi="Arial"/>
      <w:color w:val="2E2F34"/>
      <w:spacing w:val="15"/>
    </w:rPr>
  </w:style>
  <w:style w:type="character" w:customStyle="1" w:styleId="SubtitleChar">
    <w:name w:val="Subtitle Char"/>
    <w:aliases w:val="Sous-titre 2 Char"/>
    <w:basedOn w:val="DefaultParagraphFont"/>
    <w:link w:val="Subtitle"/>
    <w:uiPriority w:val="11"/>
    <w:rsid w:val="00722EB2"/>
    <w:rPr>
      <w:rFonts w:ascii="Arial" w:eastAsiaTheme="minorEastAsia" w:hAnsi="Arial"/>
      <w:color w:val="2E2F34"/>
      <w:spacing w:val="15"/>
      <w:lang w:val="en-US"/>
    </w:rPr>
  </w:style>
  <w:style w:type="paragraph" w:styleId="IntenseQuote">
    <w:name w:val="Intense Quote"/>
    <w:basedOn w:val="Normal"/>
    <w:next w:val="Normal"/>
    <w:link w:val="IntenseQuoteChar"/>
    <w:uiPriority w:val="30"/>
    <w:rsid w:val="00722EB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722EB2"/>
    <w:rPr>
      <w:rFonts w:ascii="Open Sans" w:eastAsiaTheme="minorEastAsia" w:hAnsi="Open Sans"/>
      <w:i/>
      <w:iCs/>
      <w:color w:val="4472C4" w:themeColor="accent1"/>
      <w:lang w:val="en-US"/>
    </w:rPr>
  </w:style>
  <w:style w:type="paragraph" w:customStyle="1" w:styleId="Bullet">
    <w:name w:val="Bullet"/>
    <w:basedOn w:val="ListBullet"/>
    <w:autoRedefine/>
    <w:qFormat/>
    <w:rsid w:val="00B51291"/>
    <w:pPr>
      <w:numPr>
        <w:numId w:val="5"/>
      </w:numPr>
    </w:pPr>
    <w:rPr>
      <w:rFonts w:ascii="Arial" w:hAnsi="Arial"/>
      <w:color w:val="2E2F34"/>
      <w:sz w:val="21"/>
    </w:rPr>
  </w:style>
  <w:style w:type="paragraph" w:styleId="ListBullet">
    <w:name w:val="List Bullet"/>
    <w:basedOn w:val="Normal"/>
    <w:uiPriority w:val="99"/>
    <w:semiHidden/>
    <w:unhideWhenUsed/>
    <w:rsid w:val="00722EB2"/>
    <w:pPr>
      <w:numPr>
        <w:numId w:val="2"/>
      </w:numPr>
      <w:contextualSpacing/>
    </w:pPr>
  </w:style>
  <w:style w:type="paragraph" w:customStyle="1" w:styleId="Normal1">
    <w:name w:val="Normal 1"/>
    <w:qFormat/>
    <w:rsid w:val="005D00D3"/>
    <w:rPr>
      <w:rFonts w:ascii="Open Sans" w:eastAsiaTheme="minorEastAsia" w:hAnsi="Open Sans" w:cs="Open Sans"/>
      <w:color w:val="7B868C"/>
      <w:sz w:val="21"/>
      <w:szCs w:val="21"/>
      <w:lang w:val="en-US"/>
    </w:rPr>
  </w:style>
  <w:style w:type="paragraph" w:customStyle="1" w:styleId="Encadrer">
    <w:name w:val="Encadrer"/>
    <w:basedOn w:val="Normal1"/>
    <w:qFormat/>
    <w:rsid w:val="005D00D3"/>
    <w:pPr>
      <w:spacing w:after="0" w:line="240" w:lineRule="auto"/>
      <w:ind w:left="426"/>
    </w:pPr>
    <w:rPr>
      <w:rFonts w:ascii="Arial" w:hAnsi="Arial" w:cs="Arial"/>
      <w:color w:val="FFFFFF" w:themeColor="background1"/>
      <w:sz w:val="40"/>
      <w:szCs w:val="40"/>
    </w:rPr>
  </w:style>
  <w:style w:type="paragraph" w:customStyle="1" w:styleId="Bulletvert">
    <w:name w:val="Bullet vert"/>
    <w:basedOn w:val="Bullet"/>
    <w:rsid w:val="00FB294F"/>
    <w:rPr>
      <w:color w:val="1BAAAC"/>
      <w:lang w:val="fr-CA"/>
    </w:rPr>
  </w:style>
  <w:style w:type="paragraph" w:customStyle="1" w:styleId="Bullet2">
    <w:name w:val="Bullet2"/>
    <w:basedOn w:val="Bullet"/>
    <w:qFormat/>
    <w:rsid w:val="00FB294F"/>
    <w:rPr>
      <w:color w:val="1BAAAC"/>
      <w:lang w:val="fr-CA"/>
    </w:rPr>
  </w:style>
  <w:style w:type="table" w:customStyle="1" w:styleId="TableGrid1">
    <w:name w:val="Table Grid1"/>
    <w:basedOn w:val="TableNormal"/>
    <w:next w:val="TableGrid"/>
    <w:uiPriority w:val="39"/>
    <w:rsid w:val="00722005"/>
    <w:pPr>
      <w:spacing w:after="0" w:line="240" w:lineRule="auto"/>
    </w:pPr>
    <w:rPr>
      <w:kern w:val="2"/>
      <w:lang w:val="en-CA"/>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unhideWhenUsed/>
    <w:rsid w:val="00722005"/>
    <w:pPr>
      <w:spacing w:after="0"/>
      <w:jc w:val="left"/>
    </w:pPr>
    <w:rPr>
      <w:rFonts w:asciiTheme="minorHAnsi" w:eastAsiaTheme="minorHAnsi" w:hAnsiTheme="minorHAnsi"/>
      <w:sz w:val="20"/>
      <w:szCs w:val="20"/>
      <w:lang w:val="fr-CA"/>
    </w:rPr>
  </w:style>
  <w:style w:type="character" w:customStyle="1" w:styleId="FootnoteTextChar">
    <w:name w:val="Footnote Text Char"/>
    <w:basedOn w:val="DefaultParagraphFont"/>
    <w:link w:val="FootnoteText1"/>
    <w:uiPriority w:val="99"/>
    <w:rsid w:val="00722005"/>
    <w:rPr>
      <w:sz w:val="20"/>
      <w:szCs w:val="20"/>
    </w:rPr>
  </w:style>
  <w:style w:type="character" w:styleId="FootnoteReference">
    <w:name w:val="footnote reference"/>
    <w:basedOn w:val="DefaultParagraphFont"/>
    <w:uiPriority w:val="99"/>
    <w:unhideWhenUsed/>
    <w:rsid w:val="00722005"/>
    <w:rPr>
      <w:vertAlign w:val="superscript"/>
    </w:rPr>
  </w:style>
  <w:style w:type="paragraph" w:customStyle="1" w:styleId="Footnote">
    <w:name w:val="Footnote"/>
    <w:uiPriority w:val="99"/>
    <w:rsid w:val="00722005"/>
    <w:pPr>
      <w:widowControl w:val="0"/>
      <w:autoSpaceDE w:val="0"/>
      <w:autoSpaceDN w:val="0"/>
      <w:adjustRightInd w:val="0"/>
      <w:spacing w:after="200" w:line="276" w:lineRule="auto"/>
    </w:pPr>
    <w:rPr>
      <w:rFonts w:ascii="Aptos Display" w:eastAsia="DengXian Light" w:hAnsi="Aptos Display" w:cs="Times New Roman"/>
      <w:lang w:val="en-US"/>
    </w:rPr>
  </w:style>
  <w:style w:type="paragraph" w:styleId="FootnoteText">
    <w:name w:val="footnote text"/>
    <w:basedOn w:val="Normal"/>
    <w:link w:val="FootnoteTextChar1"/>
    <w:uiPriority w:val="99"/>
    <w:semiHidden/>
    <w:unhideWhenUsed/>
    <w:rsid w:val="00722005"/>
    <w:pPr>
      <w:spacing w:after="0"/>
    </w:pPr>
    <w:rPr>
      <w:sz w:val="20"/>
      <w:szCs w:val="20"/>
    </w:rPr>
  </w:style>
  <w:style w:type="character" w:customStyle="1" w:styleId="FootnoteTextChar1">
    <w:name w:val="Footnote Text Char1"/>
    <w:basedOn w:val="DefaultParagraphFont"/>
    <w:link w:val="FootnoteText"/>
    <w:uiPriority w:val="99"/>
    <w:semiHidden/>
    <w:rsid w:val="00722005"/>
    <w:rPr>
      <w:rFonts w:ascii="Open Sans" w:eastAsiaTheme="minorEastAsia" w:hAnsi="Open Sans"/>
      <w:sz w:val="20"/>
      <w:szCs w:val="20"/>
      <w:lang w:val="en-US"/>
    </w:rPr>
  </w:style>
  <w:style w:type="character" w:styleId="CommentReference">
    <w:name w:val="annotation reference"/>
    <w:basedOn w:val="DefaultParagraphFont"/>
    <w:uiPriority w:val="99"/>
    <w:semiHidden/>
    <w:unhideWhenUsed/>
    <w:rsid w:val="000C2BEE"/>
    <w:rPr>
      <w:sz w:val="16"/>
      <w:szCs w:val="16"/>
    </w:rPr>
  </w:style>
  <w:style w:type="paragraph" w:styleId="CommentText">
    <w:name w:val="annotation text"/>
    <w:basedOn w:val="Normal"/>
    <w:link w:val="CommentTextChar"/>
    <w:uiPriority w:val="99"/>
    <w:unhideWhenUsed/>
    <w:rsid w:val="000C2BEE"/>
    <w:rPr>
      <w:sz w:val="20"/>
      <w:szCs w:val="20"/>
    </w:rPr>
  </w:style>
  <w:style w:type="character" w:customStyle="1" w:styleId="CommentTextChar">
    <w:name w:val="Comment Text Char"/>
    <w:basedOn w:val="DefaultParagraphFont"/>
    <w:link w:val="CommentText"/>
    <w:uiPriority w:val="99"/>
    <w:rsid w:val="000C2BEE"/>
    <w:rPr>
      <w:rFonts w:ascii="Open Sans" w:eastAsiaTheme="minorEastAsia" w:hAnsi="Open Sans"/>
      <w:sz w:val="20"/>
      <w:szCs w:val="20"/>
      <w:lang w:val="en-US"/>
    </w:rPr>
  </w:style>
  <w:style w:type="paragraph" w:styleId="CommentSubject">
    <w:name w:val="annotation subject"/>
    <w:basedOn w:val="CommentText"/>
    <w:next w:val="CommentText"/>
    <w:link w:val="CommentSubjectChar"/>
    <w:uiPriority w:val="99"/>
    <w:semiHidden/>
    <w:unhideWhenUsed/>
    <w:rsid w:val="000C2BEE"/>
    <w:rPr>
      <w:b/>
      <w:bCs/>
    </w:rPr>
  </w:style>
  <w:style w:type="character" w:customStyle="1" w:styleId="CommentSubjectChar">
    <w:name w:val="Comment Subject Char"/>
    <w:basedOn w:val="CommentTextChar"/>
    <w:link w:val="CommentSubject"/>
    <w:uiPriority w:val="99"/>
    <w:semiHidden/>
    <w:rsid w:val="000C2BEE"/>
    <w:rPr>
      <w:rFonts w:ascii="Open Sans" w:eastAsiaTheme="minorEastAsia" w:hAnsi="Open Sans"/>
      <w:b/>
      <w:bCs/>
      <w:sz w:val="20"/>
      <w:szCs w:val="20"/>
      <w:lang w:val="en-US"/>
    </w:rPr>
  </w:style>
  <w:style w:type="paragraph" w:styleId="Revision">
    <w:name w:val="Revision"/>
    <w:hidden/>
    <w:uiPriority w:val="99"/>
    <w:semiHidden/>
    <w:rsid w:val="009A0FBA"/>
    <w:pPr>
      <w:spacing w:after="0" w:line="240" w:lineRule="auto"/>
    </w:pPr>
    <w:rPr>
      <w:rFonts w:ascii="Open Sans" w:eastAsiaTheme="minorEastAsia" w:hAnsi="Open Sans"/>
      <w:lang w:val="en-US"/>
    </w:rPr>
  </w:style>
  <w:style w:type="character" w:styleId="PlaceholderText">
    <w:name w:val="Placeholder Text"/>
    <w:basedOn w:val="DefaultParagraphFont"/>
    <w:uiPriority w:val="99"/>
    <w:semiHidden/>
    <w:rsid w:val="003602E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1115841">
      <w:bodyDiv w:val="1"/>
      <w:marLeft w:val="0"/>
      <w:marRight w:val="0"/>
      <w:marTop w:val="0"/>
      <w:marBottom w:val="0"/>
      <w:divBdr>
        <w:top w:val="none" w:sz="0" w:space="0" w:color="auto"/>
        <w:left w:val="none" w:sz="0" w:space="0" w:color="auto"/>
        <w:bottom w:val="none" w:sz="0" w:space="0" w:color="auto"/>
        <w:right w:val="none" w:sz="0" w:space="0" w:color="auto"/>
      </w:divBdr>
    </w:div>
    <w:div w:id="2132480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apex.gc.ca/positive-leadershi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8" Type="http://schemas.openxmlformats.org/officeDocument/2006/relationships/hyperlink" Target="https://news.mit.edu/2018/mit-leadership-center-hal-gregersen-asking-questions-that-unlock-innovation-0406" TargetMode="External"/><Relationship Id="rId3" Type="http://schemas.openxmlformats.org/officeDocument/2006/relationships/hyperlink" Target="https://pmc.ncbi.nlm.nih.gov/articles/PMC11150825/" TargetMode="External"/><Relationship Id="rId7" Type="http://schemas.openxmlformats.org/officeDocument/2006/relationships/hyperlink" Target="https://www.theatlantic.com/politics/archive/2020/04/jacinda-ardern-new-zealand-leadership-coronavirus/610237/" TargetMode="External"/><Relationship Id="rId2" Type="http://schemas.openxmlformats.org/officeDocument/2006/relationships/hyperlink" Target="https://www.catalyst.org/about/newsroom/2021/empathic-leaders-drive-employee-engagement" TargetMode="External"/><Relationship Id="rId1" Type="http://schemas.openxmlformats.org/officeDocument/2006/relationships/hyperlink" Target="https://prwire.com.au/pr/58204/what-s-the-1-leadership-skill-for-overall-success." TargetMode="External"/><Relationship Id="rId6" Type="http://schemas.openxmlformats.org/officeDocument/2006/relationships/hyperlink" Target="https://www.sciencedirect.com/science/article/abs/pii/S074959781000066X?via%3Dihub." TargetMode="External"/><Relationship Id="rId5" Type="http://schemas.openxmlformats.org/officeDocument/2006/relationships/hyperlink" Target="https://journals.sagepub.com/doi/10.1177/0256090917703754." TargetMode="External"/><Relationship Id="rId10" Type="http://schemas.openxmlformats.org/officeDocument/2006/relationships/hyperlink" Target="https://pubmed.ncbi.nlm.nih.gov/34933918/" TargetMode="External"/><Relationship Id="rId4" Type="http://schemas.openxmlformats.org/officeDocument/2006/relationships/hyperlink" Target="https://www.ey.com/en_us/newsroom" TargetMode="External"/><Relationship Id="rId9" Type="http://schemas.openxmlformats.org/officeDocument/2006/relationships/hyperlink" Target="https://mitsloan.mit.edu/ideas-made-to-matter/how-leaders-can-get-most-out-asking-question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E2F34"/>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wsletterCategory xmlns="83430159-1845-4167-ba9d-902ab8b9998e" xsi:nil="true"/>
    <Date_x0020_of_x0020_Request xmlns="83430159-1845-4167-ba9d-902ab8b9998e" xsi:nil="true"/>
    <Date xmlns="83430159-1845-4167-ba9d-902ab8b9998e" xsi:nil="true"/>
    <lcf76f155ced4ddcb4097134ff3c332f xmlns="83430159-1845-4167-ba9d-902ab8b9998e">
      <Terms xmlns="http://schemas.microsoft.com/office/infopath/2007/PartnerControls"/>
    </lcf76f155ced4ddcb4097134ff3c332f>
    <TaxCatchAll xmlns="b0ade7d1-edcb-4f22-8a7a-5aa2a869a89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D5F598F1A95F44CAD65378B25145D02" ma:contentTypeVersion="20" ma:contentTypeDescription="Create a new document." ma:contentTypeScope="" ma:versionID="fb4959a8e7ff87f0300e5fe2ffb95d8e">
  <xsd:schema xmlns:xsd="http://www.w3.org/2001/XMLSchema" xmlns:xs="http://www.w3.org/2001/XMLSchema" xmlns:p="http://schemas.microsoft.com/office/2006/metadata/properties" xmlns:ns2="83430159-1845-4167-ba9d-902ab8b9998e" xmlns:ns3="b0ade7d1-edcb-4f22-8a7a-5aa2a869a89a" targetNamespace="http://schemas.microsoft.com/office/2006/metadata/properties" ma:root="true" ma:fieldsID="8cbc1445d609d7fd7a08d796d35fe2f8" ns2:_="" ns3:_="">
    <xsd:import namespace="83430159-1845-4167-ba9d-902ab8b9998e"/>
    <xsd:import namespace="b0ade7d1-edcb-4f22-8a7a-5aa2a869a89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element ref="ns2:MediaServiceSearchProperties" minOccurs="0"/>
                <xsd:element ref="ns2:MediaServiceLocation" minOccurs="0"/>
                <xsd:element ref="ns2:NewsletterCategory" minOccurs="0"/>
                <xsd:element ref="ns2:Date_x0020_of_x0020_Request" minOccurs="0"/>
                <xsd:element ref="ns2:Dat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30159-1845-4167-ba9d-902ab8b999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b6c29cb-b2b6-401e-927c-c6264ba4632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NewsletterCategory" ma:index="23" nillable="true" ma:displayName="Newsletter Category" ma:description="Please choose which category of the newsletter you'd like this information to be displayed." ma:format="Dropdown" ma:internalName="NewsletterCategory">
      <xsd:simpleType>
        <xsd:restriction base="dms:Choice">
          <xsd:enumeration value="General"/>
          <xsd:enumeration value="CEO Message"/>
          <xsd:enumeration value="Advocacy and Research"/>
          <xsd:enumeration value="Outreach and Engagement"/>
          <xsd:enumeration value="Equity, Diversity and Inclusion"/>
          <xsd:enumeration value="Total Compensation"/>
          <xsd:enumeration value="Executive Learning Opps"/>
          <xsd:enumeration value="Membership"/>
          <xsd:enumeration value="Signature Events"/>
          <xsd:enumeration value="Careers at APEX"/>
          <xsd:enumeration value="Board of Directors"/>
          <xsd:enumeration value="Resources and Tools"/>
        </xsd:restriction>
      </xsd:simpleType>
    </xsd:element>
    <xsd:element name="Date_x0020_of_x0020_Request" ma:index="24" nillable="true" ma:displayName="Date of Payout" ma:format="DateOnly" ma:internalName="Date_x0020_of_x0020_Request">
      <xsd:simpleType>
        <xsd:restriction base="dms:DateTime"/>
      </xsd:simpleType>
    </xsd:element>
    <xsd:element name="Date" ma:index="25" nillable="true" ma:displayName="Date" ma:format="DateOnly" ma:internalName="Date">
      <xsd:simpleType>
        <xsd:restriction base="dms:DateTim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0ade7d1-edcb-4f22-8a7a-5aa2a869a89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73d612c-f5f9-4e10-a687-d0a0f4d87c1c}" ma:internalName="TaxCatchAll" ma:showField="CatchAllData" ma:web="b0ade7d1-edcb-4f22-8a7a-5aa2a869a89a">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4BD59-D870-4721-8414-6D4733E4D79F}">
  <ds:schemaRefs>
    <ds:schemaRef ds:uri="http://schemas.microsoft.com/sharepoint/v3/contenttype/forms"/>
  </ds:schemaRefs>
</ds:datastoreItem>
</file>

<file path=customXml/itemProps2.xml><?xml version="1.0" encoding="utf-8"?>
<ds:datastoreItem xmlns:ds="http://schemas.openxmlformats.org/officeDocument/2006/customXml" ds:itemID="{E23582AC-B407-410F-AA5A-226D7D79CFBF}">
  <ds:schemaRefs>
    <ds:schemaRef ds:uri="http://schemas.microsoft.com/office/2006/metadata/properties"/>
    <ds:schemaRef ds:uri="http://schemas.microsoft.com/office/infopath/2007/PartnerControls"/>
    <ds:schemaRef ds:uri="83430159-1845-4167-ba9d-902ab8b9998e"/>
    <ds:schemaRef ds:uri="b0ade7d1-edcb-4f22-8a7a-5aa2a869a89a"/>
  </ds:schemaRefs>
</ds:datastoreItem>
</file>

<file path=customXml/itemProps3.xml><?xml version="1.0" encoding="utf-8"?>
<ds:datastoreItem xmlns:ds="http://schemas.openxmlformats.org/officeDocument/2006/customXml" ds:itemID="{D63CB6DA-276C-4E9D-9BF3-E830D95A69A3}">
  <ds:schemaRefs>
    <ds:schemaRef ds:uri="http://schemas.openxmlformats.org/officeDocument/2006/bibliography"/>
  </ds:schemaRefs>
</ds:datastoreItem>
</file>

<file path=customXml/itemProps4.xml><?xml version="1.0" encoding="utf-8"?>
<ds:datastoreItem xmlns:ds="http://schemas.openxmlformats.org/officeDocument/2006/customXml" ds:itemID="{90A0E7F8-93ED-4625-B23C-105643B66B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430159-1845-4167-ba9d-902ab8b9998e"/>
    <ds:schemaRef ds:uri="b0ade7d1-edcb-4f22-8a7a-5aa2a869a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2238</Words>
  <Characters>11976</Characters>
  <Application>Microsoft Office Word</Application>
  <DocSecurity>0</DocSecurity>
  <Lines>234</Lines>
  <Paragraphs>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Annie-Claude Guyot</dc:creator>
  <cp:keywords/>
  <dc:description/>
  <cp:lastModifiedBy>Catherine Marcotte</cp:lastModifiedBy>
  <cp:revision>2</cp:revision>
  <cp:lastPrinted>2026-01-09T13:43:00Z</cp:lastPrinted>
  <dcterms:created xsi:type="dcterms:W3CDTF">2026-03-19T15:23:00Z</dcterms:created>
  <dcterms:modified xsi:type="dcterms:W3CDTF">2026-03-19T15:23:00Z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0x0101009D5F598F1A95F44CAD65378B25145D02</vt:lpwstr>
  </property>
  <property fmtid="{D5CDD505-2E9C-101B-9397-08002B2CF9AE}" pid="3" name="MediaServiceImageTags">
    <vt:lpwstr/>
  </property>
</Properties>
</file>